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85" w:rsidRDefault="00B63185"/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B63185" w:rsidTr="00397429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8850" w:type="dxa"/>
            <w:shd w:val="clear" w:color="auto" w:fill="BDD6EE"/>
          </w:tcPr>
          <w:p w:rsidR="00B63185" w:rsidRDefault="00B63185" w:rsidP="00B6318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3185" w:rsidRPr="00CF21D1" w:rsidRDefault="00B63185" w:rsidP="00B6318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1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 vezani uz Oglas za prijam u službu na određeno vrijeme na radno mjesto</w:t>
            </w:r>
          </w:p>
          <w:p w:rsidR="00B63185" w:rsidRPr="00CC46B6" w:rsidRDefault="00B63185" w:rsidP="00B6318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3185" w:rsidRPr="00CF21D1" w:rsidRDefault="00B63185" w:rsidP="00B6318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F21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VIŠI STRUČNI SURADNIK ZA PROSTORNO UREĐENJE I KOMUNALNO GOSPODARSTVO</w:t>
            </w:r>
          </w:p>
          <w:p w:rsidR="00B63185" w:rsidRDefault="00B63185" w:rsidP="00B6318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F21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(1 izvršitelj/izvršiteljica)</w:t>
            </w:r>
          </w:p>
          <w:p w:rsidR="00B63185" w:rsidRPr="00CF21D1" w:rsidRDefault="00B63185" w:rsidP="00B6318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B63185" w:rsidRDefault="00B63185" w:rsidP="00B6318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6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 Upravni odjel Općine Omišalj – Odsjek za komunalno gospodarstvo, prostorno uređenje i zašt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itu okoliša</w:t>
            </w:r>
          </w:p>
          <w:p w:rsidR="00B63185" w:rsidRDefault="00B63185" w:rsidP="00B6318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63185" w:rsidRDefault="00B63185" w:rsidP="00D81F6B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6D6" w:rsidRPr="00CC46B6" w:rsidRDefault="003F16D6" w:rsidP="00D77C46">
      <w:pPr>
        <w:jc w:val="both"/>
        <w:rPr>
          <w:rFonts w:ascii="Times New Roman" w:hAnsi="Times New Roman"/>
          <w:b/>
          <w:sz w:val="24"/>
          <w:szCs w:val="24"/>
        </w:rPr>
      </w:pPr>
    </w:p>
    <w:p w:rsidR="004E3563" w:rsidRPr="00CC46B6" w:rsidRDefault="004E3563" w:rsidP="004E356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Oglas je objavljen na stranicama Hrvatskog zavoda za zapošljavanje, web stranici Općine Omišalj i oglasnoj ploči Općine Omišalj na ad</w:t>
      </w:r>
      <w:r w:rsidR="00A81946" w:rsidRPr="00CC46B6">
        <w:rPr>
          <w:rFonts w:ascii="Times New Roman" w:hAnsi="Times New Roman"/>
          <w:color w:val="000000"/>
          <w:sz w:val="24"/>
          <w:szCs w:val="24"/>
        </w:rPr>
        <w:t>resi Prikešte 13, 51513 Omišalj.</w:t>
      </w:r>
    </w:p>
    <w:p w:rsidR="004E3563" w:rsidRPr="00CC46B6" w:rsidRDefault="004E3563" w:rsidP="004E35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563" w:rsidRPr="001B1920" w:rsidRDefault="004E3563" w:rsidP="00397429">
      <w:pPr>
        <w:shd w:val="clear" w:color="auto" w:fill="DEEAF6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C46B6">
        <w:rPr>
          <w:rFonts w:ascii="Times New Roman" w:hAnsi="Times New Roman"/>
          <w:b/>
          <w:color w:val="000000"/>
          <w:sz w:val="24"/>
          <w:szCs w:val="24"/>
        </w:rPr>
        <w:t>Rok za podn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>ošenje prijava je osam dana</w:t>
      </w:r>
      <w:r w:rsidR="00B63185">
        <w:rPr>
          <w:rFonts w:ascii="Times New Roman" w:hAnsi="Times New Roman"/>
          <w:b/>
          <w:color w:val="000000"/>
          <w:sz w:val="24"/>
          <w:szCs w:val="24"/>
        </w:rPr>
        <w:t xml:space="preserve"> od objave na </w:t>
      </w:r>
      <w:r w:rsidR="00B63185" w:rsidRPr="00B63185">
        <w:rPr>
          <w:rFonts w:ascii="Times New Roman" w:hAnsi="Times New Roman"/>
          <w:b/>
          <w:color w:val="000000"/>
          <w:sz w:val="24"/>
          <w:szCs w:val="24"/>
        </w:rPr>
        <w:t>stranicama Hrvatskog zavoda za zapošljavanje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 xml:space="preserve">, odnosno </w:t>
      </w:r>
      <w:r w:rsidR="00F62A0A">
        <w:rPr>
          <w:rFonts w:ascii="Times New Roman" w:hAnsi="Times New Roman"/>
          <w:b/>
          <w:sz w:val="24"/>
          <w:szCs w:val="24"/>
        </w:rPr>
        <w:t>do</w:t>
      </w:r>
      <w:r w:rsidR="00CC46B6" w:rsidRPr="00F62A0A">
        <w:rPr>
          <w:rFonts w:ascii="Times New Roman" w:hAnsi="Times New Roman"/>
          <w:b/>
          <w:sz w:val="24"/>
          <w:szCs w:val="24"/>
        </w:rPr>
        <w:t xml:space="preserve"> </w:t>
      </w:r>
      <w:r w:rsidR="00F62A0A" w:rsidRPr="00F62A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B39C7">
        <w:rPr>
          <w:rFonts w:ascii="Times New Roman" w:hAnsi="Times New Roman"/>
          <w:b/>
          <w:sz w:val="24"/>
          <w:szCs w:val="24"/>
          <w:u w:val="single"/>
        </w:rPr>
        <w:t>12. rujna</w:t>
      </w:r>
      <w:r w:rsidR="00F62A0A" w:rsidRPr="00F62A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2635" w:rsidRPr="00F62A0A">
        <w:rPr>
          <w:rFonts w:ascii="Times New Roman" w:hAnsi="Times New Roman"/>
          <w:b/>
          <w:sz w:val="24"/>
          <w:szCs w:val="24"/>
          <w:u w:val="single"/>
        </w:rPr>
        <w:t>2023</w:t>
      </w:r>
      <w:r w:rsidR="00A81946" w:rsidRPr="00F62A0A">
        <w:rPr>
          <w:rFonts w:ascii="Times New Roman" w:hAnsi="Times New Roman"/>
          <w:b/>
          <w:sz w:val="24"/>
          <w:szCs w:val="24"/>
          <w:u w:val="single"/>
        </w:rPr>
        <w:t>. godine.</w:t>
      </w:r>
    </w:p>
    <w:p w:rsidR="003F16D6" w:rsidRPr="00CC46B6" w:rsidRDefault="003F16D6" w:rsidP="00D77C46">
      <w:pPr>
        <w:pStyle w:val="Header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3E19" w:rsidRPr="007A2635" w:rsidRDefault="003F16D6" w:rsidP="00397429">
      <w:pPr>
        <w:shd w:val="clear" w:color="auto" w:fill="DEEAF6"/>
        <w:jc w:val="both"/>
        <w:rPr>
          <w:rFonts w:ascii="Times New Roman" w:hAnsi="Times New Roman"/>
          <w:b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>Opis poslova radnog mjesta:</w:t>
      </w:r>
    </w:p>
    <w:p w:rsidR="009C3E19" w:rsidRPr="00CC46B6" w:rsidRDefault="007A2635" w:rsidP="007A2635">
      <w:pPr>
        <w:tabs>
          <w:tab w:val="left" w:pos="720"/>
        </w:tabs>
        <w:suppressAutoHyphens/>
        <w:overflowPunct w:val="0"/>
        <w:autoSpaceDE w:val="0"/>
        <w:autoSpaceDN w:val="0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bCs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bCs/>
          <w:sz w:val="24"/>
          <w:lang w:eastAsia="en-US"/>
        </w:rPr>
        <w:t>izrađuje izvješće o zaključcima stručne analize zaprimljenih inicijativa u svrhu utvrđivanja osnovanosti postupka za izradu prostornih planova,</w:t>
      </w:r>
    </w:p>
    <w:p w:rsidR="009C3E19" w:rsidRPr="00CC46B6" w:rsidRDefault="007A2635" w:rsidP="007A2635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 xml:space="preserve">obavlja stručne i upravne poslove iz područja prostornog planiranja i komunalnog gospodarstva </w:t>
      </w:r>
      <w:r w:rsidR="009C3E19" w:rsidRPr="00CC46B6">
        <w:rPr>
          <w:rFonts w:ascii="Times New Roman" w:hAnsi="Times New Roman"/>
          <w:bCs/>
          <w:sz w:val="24"/>
          <w:lang w:eastAsia="en-US"/>
        </w:rPr>
        <w:t xml:space="preserve">te </w:t>
      </w:r>
      <w:r w:rsidR="009C3E19" w:rsidRPr="00CC46B6">
        <w:rPr>
          <w:rFonts w:ascii="Times New Roman" w:hAnsi="Times New Roman"/>
          <w:sz w:val="24"/>
          <w:lang w:eastAsia="en-US"/>
        </w:rPr>
        <w:t>prati stanje u prostoru i vodi informacijski sustav prostornog uređenja i izradu pripadajućih akata,</w:t>
      </w:r>
    </w:p>
    <w:p w:rsidR="009C3E19" w:rsidRPr="00CC46B6" w:rsidRDefault="007A2635" w:rsidP="007A2635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 xml:space="preserve">vodi i koordinira izradu prostornih, urbanističkih i drugih planova i dokumenata prostornog uređenja i sudjeluje u izradi akata iz područja prostornog uređenja i komunalnog gospodarstva, </w:t>
      </w:r>
    </w:p>
    <w:p w:rsidR="009C3E19" w:rsidRPr="00CC46B6" w:rsidRDefault="007A2635" w:rsidP="007A2635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 xml:space="preserve">priprema i prati izradu stručnih podloga, studija i drugih dokumenata potrebnih za izradu prostornih planova i drugih pripadajućih akata, </w:t>
      </w:r>
    </w:p>
    <w:p w:rsidR="009C3E19" w:rsidRPr="00CC46B6" w:rsidRDefault="007A2635" w:rsidP="007A2635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 xml:space="preserve">utvrđivanje posebnih uvjeta te izdavanje potvrde glavnih projekata za potrebe ishođenja građevinskih dozvola, </w:t>
      </w:r>
    </w:p>
    <w:p w:rsidR="009C3E19" w:rsidRPr="00CC46B6" w:rsidRDefault="007A2635" w:rsidP="007A2635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>vodi upravni postupak za obračun naknade za zadržavanje nezakonito izgrađenih zgrada u prostoru  te upravni postupak za obračun komunalnog doprinosa,</w:t>
      </w:r>
      <w:r w:rsidR="009C3E19" w:rsidRPr="00CC46B6">
        <w:rPr>
          <w:rFonts w:ascii="Times New Roman" w:hAnsi="Times New Roman"/>
          <w:bCs/>
          <w:sz w:val="24"/>
          <w:lang w:eastAsia="en-US"/>
        </w:rPr>
        <w:t xml:space="preserve"> </w:t>
      </w:r>
    </w:p>
    <w:p w:rsidR="009C3E19" w:rsidRPr="00CC46B6" w:rsidRDefault="007A2635" w:rsidP="007A2635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 xml:space="preserve">radi sa strankama po predmetima iz svog djelokruga rada, </w:t>
      </w:r>
    </w:p>
    <w:p w:rsidR="009C3E19" w:rsidRPr="00CC46B6" w:rsidRDefault="007A2635" w:rsidP="007A2635">
      <w:pPr>
        <w:tabs>
          <w:tab w:val="left" w:pos="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 xml:space="preserve">aktivno sudjeluje u izradi prijava projekata Općine Omišalj na natječaje za sredstva županijskog i državnog proračuna te Europske unije, </w:t>
      </w:r>
    </w:p>
    <w:p w:rsidR="009C3E19" w:rsidRPr="00CC46B6" w:rsidRDefault="007A2635" w:rsidP="007A2635">
      <w:pPr>
        <w:tabs>
          <w:tab w:val="left" w:pos="720"/>
        </w:tabs>
        <w:suppressAutoHyphens/>
        <w:overflowPunct w:val="0"/>
        <w:autoSpaceDE w:val="0"/>
        <w:autoSpaceDN w:val="0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 xml:space="preserve">tajnik je Odbora za prostorno uređenje i zaštitu okoliša, </w:t>
      </w:r>
    </w:p>
    <w:p w:rsidR="009C3E19" w:rsidRPr="00CC46B6" w:rsidRDefault="007A2635" w:rsidP="007A2635">
      <w:pPr>
        <w:tabs>
          <w:tab w:val="left" w:pos="720"/>
        </w:tabs>
        <w:suppressAutoHyphens/>
        <w:overflowPunct w:val="0"/>
        <w:autoSpaceDE w:val="0"/>
        <w:autoSpaceDN w:val="0"/>
        <w:textAlignment w:val="baseline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9C3E19" w:rsidRPr="00CC46B6">
        <w:rPr>
          <w:rFonts w:ascii="Times New Roman" w:hAnsi="Times New Roman"/>
          <w:sz w:val="24"/>
          <w:lang w:eastAsia="en-US"/>
        </w:rPr>
        <w:t>obavlja i druge poslove po nalogu voditelja Odsjeka i Pročelnika Upravnog odjela.</w:t>
      </w:r>
      <w:r w:rsidR="009C3E19" w:rsidRPr="00CC46B6">
        <w:rPr>
          <w:rFonts w:ascii="Times New Roman" w:hAnsi="Times New Roman"/>
          <w:i/>
          <w:sz w:val="24"/>
          <w:lang w:eastAsia="en-US"/>
        </w:rPr>
        <w:t xml:space="preserve"> </w:t>
      </w:r>
      <w:r w:rsidR="009C3E19" w:rsidRPr="00CC46B6">
        <w:rPr>
          <w:rFonts w:ascii="Times New Roman" w:hAnsi="Times New Roman"/>
          <w:bCs/>
          <w:i/>
          <w:sz w:val="24"/>
          <w:lang w:eastAsia="en-US"/>
        </w:rPr>
        <w:t xml:space="preserve"> </w:t>
      </w:r>
    </w:p>
    <w:p w:rsidR="00270BB0" w:rsidRPr="00CC46B6" w:rsidRDefault="00270BB0" w:rsidP="00874125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FF0000"/>
          <w:sz w:val="24"/>
          <w:lang w:eastAsia="en-US"/>
        </w:rPr>
      </w:pPr>
    </w:p>
    <w:p w:rsidR="003F16D6" w:rsidRPr="007A2635" w:rsidRDefault="000C001A" w:rsidP="00397429">
      <w:pPr>
        <w:shd w:val="clear" w:color="auto" w:fill="DEEAF6"/>
        <w:jc w:val="both"/>
        <w:rPr>
          <w:rFonts w:ascii="Times New Roman" w:hAnsi="Times New Roman"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>Osnovna bruto plaća</w:t>
      </w:r>
      <w:r w:rsidR="00774069" w:rsidRPr="007A2635">
        <w:rPr>
          <w:rFonts w:ascii="Times New Roman" w:hAnsi="Times New Roman"/>
          <w:b/>
          <w:sz w:val="24"/>
          <w:szCs w:val="24"/>
        </w:rPr>
        <w:t>:</w:t>
      </w:r>
      <w:r w:rsidR="00774069" w:rsidRPr="007A2635">
        <w:rPr>
          <w:rFonts w:ascii="Times New Roman" w:hAnsi="Times New Roman"/>
          <w:sz w:val="24"/>
          <w:szCs w:val="24"/>
        </w:rPr>
        <w:t xml:space="preserve"> </w:t>
      </w:r>
      <w:r w:rsidR="007A2635" w:rsidRPr="007A2635">
        <w:rPr>
          <w:rFonts w:ascii="Times New Roman" w:hAnsi="Times New Roman"/>
          <w:sz w:val="24"/>
          <w:szCs w:val="24"/>
        </w:rPr>
        <w:t>1.622,48 eura (12.224,60 kuna primjenom fiksnog tečaja konverzije 1 euro=7.53450 kuna)</w:t>
      </w:r>
    </w:p>
    <w:p w:rsidR="003F16D6" w:rsidRPr="00CC46B6" w:rsidRDefault="003F16D6" w:rsidP="003F16D6">
      <w:pPr>
        <w:rPr>
          <w:rFonts w:ascii="Times New Roman" w:hAnsi="Times New Roman"/>
          <w:b/>
          <w:color w:val="000000"/>
          <w:szCs w:val="22"/>
        </w:rPr>
      </w:pPr>
      <w:r w:rsidRPr="00CC46B6">
        <w:rPr>
          <w:rFonts w:ascii="Times New Roman" w:hAnsi="Times New Roman"/>
          <w:b/>
          <w:color w:val="000000"/>
          <w:szCs w:val="22"/>
        </w:rPr>
        <w:t xml:space="preserve">   </w:t>
      </w:r>
    </w:p>
    <w:p w:rsidR="00B16AA6" w:rsidRPr="007A2635" w:rsidRDefault="00BA4663" w:rsidP="00397429">
      <w:pPr>
        <w:shd w:val="clear" w:color="auto" w:fill="DEEAF6"/>
        <w:rPr>
          <w:rFonts w:ascii="Times New Roman" w:hAnsi="Times New Roman"/>
          <w:b/>
          <w:color w:val="000000"/>
          <w:sz w:val="24"/>
          <w:szCs w:val="24"/>
        </w:rPr>
      </w:pPr>
      <w:r w:rsidRPr="007A2635">
        <w:rPr>
          <w:rFonts w:ascii="Times New Roman" w:hAnsi="Times New Roman"/>
          <w:b/>
          <w:color w:val="000000"/>
          <w:sz w:val="24"/>
          <w:szCs w:val="24"/>
        </w:rPr>
        <w:t>Stručni</w:t>
      </w:r>
      <w:r w:rsidR="003F16D6" w:rsidRPr="007A2635">
        <w:rPr>
          <w:rFonts w:ascii="Times New Roman" w:hAnsi="Times New Roman"/>
          <w:b/>
          <w:color w:val="000000"/>
          <w:sz w:val="24"/>
          <w:szCs w:val="24"/>
        </w:rPr>
        <w:t xml:space="preserve"> uvjeti:</w:t>
      </w:r>
    </w:p>
    <w:p w:rsidR="00257E50" w:rsidRPr="00CC46B6" w:rsidRDefault="00257E50" w:rsidP="00257E50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eastAsia="en-US"/>
        </w:rPr>
      </w:pPr>
      <w:r w:rsidRPr="00CC46B6">
        <w:rPr>
          <w:rFonts w:ascii="Times New Roman" w:hAnsi="Times New Roman"/>
          <w:color w:val="000000"/>
          <w:sz w:val="24"/>
          <w:lang w:eastAsia="en-US"/>
        </w:rPr>
        <w:t xml:space="preserve">- magistar ili stručni specijalist </w:t>
      </w:r>
      <w:r w:rsidR="007C1CF0" w:rsidRPr="00CC46B6">
        <w:rPr>
          <w:rFonts w:ascii="Times New Roman" w:hAnsi="Times New Roman"/>
          <w:sz w:val="24"/>
          <w:lang w:eastAsia="en-US"/>
        </w:rPr>
        <w:t>građevinske, arhitektonske ili geodetske struke</w:t>
      </w:r>
    </w:p>
    <w:p w:rsidR="00257E50" w:rsidRPr="00CC46B6" w:rsidRDefault="00257E50" w:rsidP="00257E5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CC46B6">
        <w:rPr>
          <w:rFonts w:ascii="Times New Roman" w:hAnsi="Times New Roman"/>
          <w:color w:val="000000"/>
          <w:sz w:val="24"/>
          <w:lang w:eastAsia="en-US"/>
        </w:rPr>
        <w:t>- najmanje 1 godina radnog iskustva na odgovarajućim poslovim</w:t>
      </w:r>
      <w:r w:rsidR="001D0D96">
        <w:rPr>
          <w:rFonts w:ascii="Times New Roman" w:hAnsi="Times New Roman"/>
          <w:color w:val="000000"/>
          <w:sz w:val="24"/>
          <w:lang w:eastAsia="en-US"/>
        </w:rPr>
        <w:t>a</w:t>
      </w:r>
    </w:p>
    <w:p w:rsidR="00257E50" w:rsidRPr="00CC46B6" w:rsidRDefault="001D0D96" w:rsidP="00257E50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- položen državni ispit</w:t>
      </w:r>
    </w:p>
    <w:p w:rsidR="00257E50" w:rsidRPr="00CC46B6" w:rsidRDefault="00257E50" w:rsidP="00257E5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CC46B6">
        <w:rPr>
          <w:rFonts w:ascii="Times New Roman" w:hAnsi="Times New Roman"/>
          <w:color w:val="000000"/>
          <w:sz w:val="24"/>
          <w:lang w:eastAsia="en-US"/>
        </w:rPr>
        <w:t>- znanje najmanje jednog stranog svjetskog jezika (eng</w:t>
      </w:r>
      <w:r w:rsidR="001D0D96">
        <w:rPr>
          <w:rFonts w:ascii="Times New Roman" w:hAnsi="Times New Roman"/>
          <w:color w:val="000000"/>
          <w:sz w:val="24"/>
          <w:lang w:eastAsia="en-US"/>
        </w:rPr>
        <w:t>leski, njemački ili talijanski)</w:t>
      </w:r>
    </w:p>
    <w:p w:rsidR="00257E50" w:rsidRPr="00CC46B6" w:rsidRDefault="00257E50" w:rsidP="00257E5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CC46B6">
        <w:rPr>
          <w:rFonts w:ascii="Times New Roman" w:hAnsi="Times New Roman"/>
          <w:color w:val="000000"/>
          <w:sz w:val="24"/>
          <w:lang w:eastAsia="en-US"/>
        </w:rPr>
        <w:t>- poznavanje rada na računalu.</w:t>
      </w:r>
    </w:p>
    <w:p w:rsidR="005365EB" w:rsidRPr="00CC46B6" w:rsidRDefault="005365EB" w:rsidP="00B16AA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74125" w:rsidRPr="00B63185" w:rsidRDefault="00521B7A" w:rsidP="00B6318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Natjecati se mogu i kandidati koji su prema ranijim propisima stekli visoku stručnu spremu odgovarajuće struke. Osim </w:t>
      </w:r>
      <w:r w:rsidR="00257E50" w:rsidRPr="00CC46B6">
        <w:rPr>
          <w:rFonts w:ascii="Times New Roman" w:hAnsi="Times New Roman"/>
          <w:sz w:val="24"/>
          <w:szCs w:val="24"/>
        </w:rPr>
        <w:t>posebnih (</w:t>
      </w:r>
      <w:r w:rsidRPr="00CC46B6">
        <w:rPr>
          <w:rFonts w:ascii="Times New Roman" w:hAnsi="Times New Roman"/>
          <w:sz w:val="24"/>
          <w:szCs w:val="24"/>
        </w:rPr>
        <w:t>stručnih</w:t>
      </w:r>
      <w:r w:rsidR="00257E50" w:rsidRPr="00CC46B6">
        <w:rPr>
          <w:rFonts w:ascii="Times New Roman" w:hAnsi="Times New Roman"/>
          <w:sz w:val="24"/>
          <w:szCs w:val="24"/>
        </w:rPr>
        <w:t>)</w:t>
      </w:r>
      <w:r w:rsidRPr="00CC46B6">
        <w:rPr>
          <w:rFonts w:ascii="Times New Roman" w:hAnsi="Times New Roman"/>
          <w:sz w:val="24"/>
          <w:szCs w:val="24"/>
        </w:rPr>
        <w:t xml:space="preserve"> uvjeta za prijam u službu, kandidati moraju ispunjavati i opće uvjete za prijam u službu utvrđene člankom 12. Zakona (punoljetnost, hrvatsko državljanstvo, zdravstvena sposobnost za obavljanje poslova radnog mjesta na koje se osoba prima). </w:t>
      </w:r>
      <w:r w:rsidR="005110CC" w:rsidRPr="00CC46B6">
        <w:rPr>
          <w:rFonts w:ascii="Times New Roman" w:hAnsi="Times New Roman"/>
          <w:sz w:val="24"/>
          <w:szCs w:val="24"/>
          <w:lang w:val="pt-BR"/>
        </w:rPr>
        <w:t>U službu ne mogu biti primljene osobe</w:t>
      </w:r>
      <w:r w:rsidR="00874125" w:rsidRPr="00CC46B6">
        <w:rPr>
          <w:rFonts w:ascii="Times New Roman" w:hAnsi="Times New Roman"/>
          <w:sz w:val="24"/>
          <w:szCs w:val="24"/>
          <w:lang w:val="pt-BR"/>
        </w:rPr>
        <w:t xml:space="preserve"> za čiji prijam</w:t>
      </w:r>
      <w:r w:rsidR="005365EB" w:rsidRPr="00CC46B6">
        <w:rPr>
          <w:rFonts w:ascii="Times New Roman" w:hAnsi="Times New Roman"/>
          <w:sz w:val="24"/>
          <w:szCs w:val="24"/>
          <w:lang w:val="pt-BR"/>
        </w:rPr>
        <w:t xml:space="preserve"> postoje zapreke iz članka 15. i 16. </w:t>
      </w:r>
      <w:r w:rsidR="005365EB" w:rsidRPr="00CC46B6">
        <w:rPr>
          <w:rFonts w:ascii="Times New Roman" w:hAnsi="Times New Roman"/>
          <w:sz w:val="24"/>
          <w:szCs w:val="24"/>
          <w:lang w:val="pt-BR"/>
        </w:rPr>
        <w:lastRenderedPageBreak/>
        <w:t>Zakona.</w:t>
      </w:r>
      <w:r w:rsidR="00D81F6B" w:rsidRPr="00CC46B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365EB" w:rsidRPr="00CC46B6">
        <w:rPr>
          <w:rFonts w:ascii="Times New Roman" w:hAnsi="Times New Roman"/>
          <w:sz w:val="24"/>
          <w:szCs w:val="24"/>
          <w:lang w:val="pt-BR"/>
        </w:rPr>
        <w:t>Na natječaj se mogu javiti osobe oba spola.</w:t>
      </w:r>
      <w:r w:rsidR="00B6318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365EB" w:rsidRPr="00CC46B6">
        <w:rPr>
          <w:rFonts w:ascii="Times New Roman" w:hAnsi="Times New Roman"/>
          <w:sz w:val="24"/>
          <w:szCs w:val="24"/>
          <w:lang w:val="pt-BR"/>
        </w:rPr>
        <w:t>Natjecati se mogu i kandidati koji nemaju po</w:t>
      </w:r>
      <w:r w:rsidR="00CC46B6">
        <w:rPr>
          <w:rFonts w:ascii="Times New Roman" w:hAnsi="Times New Roman"/>
          <w:sz w:val="24"/>
          <w:szCs w:val="24"/>
          <w:lang w:val="pt-BR"/>
        </w:rPr>
        <w:t>ložen državni</w:t>
      </w:r>
      <w:r w:rsidR="00176AB3" w:rsidRPr="00CC46B6">
        <w:rPr>
          <w:rFonts w:ascii="Times New Roman" w:hAnsi="Times New Roman"/>
          <w:sz w:val="24"/>
          <w:szCs w:val="24"/>
          <w:lang w:val="pt-BR"/>
        </w:rPr>
        <w:t xml:space="preserve"> ispit uz obvezu da kandidat koji bude primljen u službu ispit položi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 u</w:t>
      </w:r>
      <w:r w:rsidR="00874125" w:rsidRPr="00CC46B6">
        <w:rPr>
          <w:rFonts w:ascii="Times New Roman" w:hAnsi="Times New Roman"/>
          <w:sz w:val="24"/>
          <w:szCs w:val="24"/>
          <w:lang w:val="pt-BR"/>
        </w:rPr>
        <w:t xml:space="preserve"> roku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 od godine dana od prijma u službu</w:t>
      </w:r>
      <w:r w:rsidR="00874125" w:rsidRPr="00CC46B6">
        <w:rPr>
          <w:rFonts w:ascii="Times New Roman" w:hAnsi="Times New Roman"/>
          <w:sz w:val="24"/>
          <w:szCs w:val="24"/>
          <w:lang w:val="pt-BR"/>
        </w:rPr>
        <w:t>.</w:t>
      </w:r>
    </w:p>
    <w:p w:rsidR="00257E50" w:rsidRPr="00CC46B6" w:rsidRDefault="00257E50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B58A8" w:rsidRPr="00CC46B6" w:rsidRDefault="00D81F6B" w:rsidP="00381A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pt-BR"/>
        </w:rPr>
      </w:pPr>
      <w:r w:rsidRPr="00CC46B6">
        <w:rPr>
          <w:rFonts w:ascii="Times New Roman" w:hAnsi="Times New Roman"/>
          <w:sz w:val="24"/>
          <w:szCs w:val="24"/>
        </w:rPr>
        <w:tab/>
      </w:r>
      <w:r w:rsidR="00257E50" w:rsidRPr="00CC46B6">
        <w:rPr>
          <w:rFonts w:ascii="Times New Roman" w:hAnsi="Times New Roman"/>
          <w:sz w:val="24"/>
          <w:szCs w:val="24"/>
        </w:rPr>
        <w:t>Kandidat koji ima pravo prednosti kod prijma u službu prema posebnom zakonu, dužan je u prijavi na natječaj pozvati se na to pravo i ima prednost u odnosu na ostale kandidate samo pod jednakim uvjetima.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 Uz prijavu na natječaj dužan je priložiti i sve dokaze o ispunjavanju traženih uvjet</w:t>
      </w:r>
      <w:r w:rsidR="00774069" w:rsidRPr="00CC46B6">
        <w:rPr>
          <w:rFonts w:ascii="Times New Roman" w:hAnsi="Times New Roman"/>
          <w:sz w:val="24"/>
          <w:szCs w:val="24"/>
          <w:lang w:val="pt-BR"/>
        </w:rPr>
        <w:t>a iz natječaja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AA14C0" w:rsidRPr="00CC46B6">
        <w:rPr>
          <w:rFonts w:ascii="Times New Roman" w:hAnsi="Times New Roman"/>
          <w:sz w:val="24"/>
          <w:szCs w:val="24"/>
          <w:lang w:val="pt-BR"/>
        </w:rPr>
        <w:t>kao i dokaze o ostvarivanju prava prednosti.</w:t>
      </w:r>
    </w:p>
    <w:p w:rsidR="00DB58A8" w:rsidRPr="00CC46B6" w:rsidRDefault="00DB58A8" w:rsidP="00DB58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Poveznica na internetsku stranicu Ministarstva na kojoj su navedeni dokazi potrebni za ostvarivanje prava prednosti pri zapošljavanju:</w:t>
      </w:r>
    </w:p>
    <w:p w:rsidR="00DB58A8" w:rsidRPr="00CC46B6" w:rsidRDefault="00DB58A8" w:rsidP="00DB58A8">
      <w:pPr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Pr="00CC46B6">
          <w:rPr>
            <w:rStyle w:val="Hyperlink"/>
            <w:rFonts w:ascii="Times New Roman" w:hAnsi="Times New Roman"/>
            <w:sz w:val="24"/>
            <w:szCs w:val="24"/>
          </w:rPr>
          <w:t>https://uprava.gov.hr/o-ministarstvu/ustrojstvo/uprava-za-sluzbenicke-odnose/zaposljavanje/prednost-pri-zaposljavanju/738</w:t>
        </w:r>
      </w:hyperlink>
    </w:p>
    <w:p w:rsidR="00DB58A8" w:rsidRPr="00CC46B6" w:rsidRDefault="00DB58A8" w:rsidP="000C3241">
      <w:pPr>
        <w:rPr>
          <w:rFonts w:ascii="Times New Roman" w:hAnsi="Times New Roman"/>
          <w:b/>
          <w:i/>
          <w:sz w:val="24"/>
          <w:szCs w:val="24"/>
        </w:rPr>
      </w:pPr>
    </w:p>
    <w:p w:rsidR="005F28E9" w:rsidRDefault="00043298" w:rsidP="005F28E9">
      <w:pPr>
        <w:rPr>
          <w:rFonts w:ascii="Times New Roman" w:hAnsi="Times New Roman"/>
          <w:sz w:val="24"/>
          <w:szCs w:val="24"/>
        </w:rPr>
      </w:pP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t>Propisi kojima je utvrđeno pravo pojedinih osoba na prednost pri zapošljavanju:</w:t>
      </w: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br/>
      </w:r>
      <w:r w:rsidRPr="00CC46B6">
        <w:rPr>
          <w:rFonts w:ascii="Times New Roman" w:hAnsi="Times New Roman"/>
          <w:sz w:val="24"/>
          <w:szCs w:val="24"/>
        </w:rPr>
        <w:br/>
      </w:r>
      <w:r w:rsidRPr="00CC46B6">
        <w:rPr>
          <w:rFonts w:ascii="Times New Roman" w:hAnsi="Times New Roman"/>
          <w:b/>
          <w:bCs/>
          <w:sz w:val="24"/>
          <w:szCs w:val="24"/>
        </w:rPr>
        <w:t>1. Zakon o hrvatskim braniteljima iz Domovinskog rata i članovima njihovih obitelji </w:t>
      </w:r>
      <w:r w:rsidRPr="00CC46B6">
        <w:rPr>
          <w:rFonts w:ascii="Times New Roman" w:hAnsi="Times New Roman"/>
          <w:sz w:val="24"/>
          <w:szCs w:val="24"/>
        </w:rPr>
        <w:br/>
        <w:t>(„Narodne novine“, broj 121/2017</w:t>
      </w:r>
      <w:r w:rsidR="001D0D96">
        <w:rPr>
          <w:rFonts w:ascii="Times New Roman" w:hAnsi="Times New Roman"/>
          <w:sz w:val="24"/>
          <w:szCs w:val="24"/>
        </w:rPr>
        <w:t xml:space="preserve">, </w:t>
      </w:r>
      <w:r w:rsidR="00CB73C1" w:rsidRPr="00CC46B6">
        <w:rPr>
          <w:rFonts w:ascii="Times New Roman" w:hAnsi="Times New Roman"/>
          <w:sz w:val="24"/>
          <w:szCs w:val="24"/>
        </w:rPr>
        <w:t>98/19</w:t>
      </w:r>
      <w:r w:rsidR="001D0D96">
        <w:rPr>
          <w:rFonts w:ascii="Times New Roman" w:hAnsi="Times New Roman"/>
          <w:sz w:val="24"/>
          <w:szCs w:val="24"/>
        </w:rPr>
        <w:t xml:space="preserve"> i 84/21</w:t>
      </w:r>
      <w:r w:rsidR="00B63185">
        <w:rPr>
          <w:rFonts w:ascii="Times New Roman" w:hAnsi="Times New Roman"/>
          <w:sz w:val="24"/>
          <w:szCs w:val="24"/>
        </w:rPr>
        <w:t>)</w:t>
      </w:r>
      <w:r w:rsidRPr="00CC46B6">
        <w:rPr>
          <w:rFonts w:ascii="Times New Roman" w:hAnsi="Times New Roman"/>
          <w:sz w:val="24"/>
          <w:szCs w:val="24"/>
        </w:rPr>
        <w:br/>
        <w:t xml:space="preserve">Navedeni Zakon obvezuje </w:t>
      </w:r>
      <w:r w:rsidR="000C3241" w:rsidRPr="00CC46B6">
        <w:rPr>
          <w:rFonts w:ascii="Times New Roman" w:hAnsi="Times New Roman"/>
          <w:sz w:val="24"/>
          <w:szCs w:val="24"/>
        </w:rPr>
        <w:t>tijela jedinica lokalne i područne (regionalne) samouprave</w:t>
      </w:r>
      <w:r w:rsidRPr="00CC46B6">
        <w:rPr>
          <w:rFonts w:ascii="Times New Roman" w:hAnsi="Times New Roman"/>
          <w:sz w:val="24"/>
          <w:szCs w:val="24"/>
        </w:rPr>
        <w:t xml:space="preserve"> da prilikom zapošlj</w:t>
      </w:r>
      <w:r w:rsidR="000C3241" w:rsidRPr="00CC46B6">
        <w:rPr>
          <w:rFonts w:ascii="Times New Roman" w:hAnsi="Times New Roman"/>
          <w:sz w:val="24"/>
          <w:szCs w:val="24"/>
        </w:rPr>
        <w:t>avanja službenika</w:t>
      </w:r>
      <w:r w:rsidRPr="00CC46B6">
        <w:rPr>
          <w:rFonts w:ascii="Times New Roman" w:hAnsi="Times New Roman"/>
          <w:sz w:val="24"/>
          <w:szCs w:val="24"/>
        </w:rPr>
        <w:t xml:space="preserve"> daju prednost nezaposlenom ukoliko ispunjava tražene uvjete iz natječaja i to sljedećim redoslijedom:</w:t>
      </w:r>
      <w:r w:rsidRPr="00CC46B6">
        <w:rPr>
          <w:rFonts w:ascii="Times New Roman" w:hAnsi="Times New Roman"/>
          <w:sz w:val="24"/>
          <w:szCs w:val="24"/>
        </w:rPr>
        <w:br/>
        <w:t>● djetetu smrtno stradalog hrvatskog branitelja iz Domovinskog rata, nestalog hrvatskog branitelja iz Domovinskog rata i hrvatskog branitelja bez oba roditelja ili bez roditeljske skrbi</w:t>
      </w:r>
      <w:r w:rsidRPr="00CC46B6">
        <w:rPr>
          <w:rFonts w:ascii="Times New Roman" w:hAnsi="Times New Roman"/>
          <w:sz w:val="24"/>
          <w:szCs w:val="24"/>
        </w:rPr>
        <w:br/>
        <w:t>● djetetu smrtno stradalog hrvatskog branitelja iz Domovinskog rata i nestalog hrvatskog branitelja iz Domovinskog rata</w:t>
      </w:r>
      <w:r w:rsidRPr="00CC46B6">
        <w:rPr>
          <w:rFonts w:ascii="Times New Roman" w:hAnsi="Times New Roman"/>
          <w:sz w:val="24"/>
          <w:szCs w:val="24"/>
        </w:rPr>
        <w:br/>
        <w:t>● hrvatskom ratnom vojnom invalidu iz Domovinskog rata</w:t>
      </w:r>
      <w:r w:rsidRPr="00CC46B6">
        <w:rPr>
          <w:rFonts w:ascii="Times New Roman" w:hAnsi="Times New Roman"/>
          <w:sz w:val="24"/>
          <w:szCs w:val="24"/>
        </w:rPr>
        <w:br/>
        <w:t>● članu uže i šire obitelji smrtno stradalog hrvatskog branitelja iz Domovinskog rata odnosno nestalog hrvatskog branitelja iz Domovinskog rata</w:t>
      </w:r>
      <w:r w:rsidRPr="00CC46B6">
        <w:rPr>
          <w:rFonts w:ascii="Times New Roman" w:hAnsi="Times New Roman"/>
          <w:sz w:val="24"/>
          <w:szCs w:val="24"/>
        </w:rPr>
        <w:br/>
        <w:t>● dragovoljcu iz Domovinskog rata</w:t>
      </w:r>
      <w:r w:rsidR="002B0C61">
        <w:rPr>
          <w:rFonts w:ascii="Times New Roman" w:hAnsi="Times New Roman"/>
          <w:sz w:val="24"/>
          <w:szCs w:val="24"/>
        </w:rPr>
        <w:t xml:space="preserve"> r</w:t>
      </w:r>
      <w:r w:rsidR="002B0C61" w:rsidRPr="002B0C61">
        <w:rPr>
          <w:rFonts w:ascii="Times New Roman" w:hAnsi="Times New Roman"/>
          <w:sz w:val="24"/>
          <w:szCs w:val="24"/>
        </w:rPr>
        <w:t>edoslijedom od duljeg prema kraćem vremenu sudjelovanja u obrani suvereniteta Republike Hrvatske</w:t>
      </w:r>
      <w:r w:rsidRPr="00CC46B6">
        <w:rPr>
          <w:rFonts w:ascii="Times New Roman" w:hAnsi="Times New Roman"/>
          <w:sz w:val="24"/>
          <w:szCs w:val="24"/>
        </w:rPr>
        <w:br/>
        <w:t>● hrvatskom branitelju iz Domovinskog rata redoslijedom od duljeg prema kraćem vremenu sudjelovanja u obrani suvereniteta Republike Hrvatske</w:t>
      </w:r>
      <w:r w:rsidRPr="00CC46B6">
        <w:rPr>
          <w:rFonts w:ascii="Times New Roman" w:hAnsi="Times New Roman"/>
          <w:sz w:val="24"/>
          <w:szCs w:val="24"/>
        </w:rPr>
        <w:br/>
        <w:t>●djetetu umrlog hrvatskog ratnog vojnog invalida iz Domovinskog rata, ako je korisnik zajamčene minimalne naknade</w:t>
      </w:r>
      <w:r w:rsidRPr="00CC46B6">
        <w:rPr>
          <w:rFonts w:ascii="Times New Roman" w:hAnsi="Times New Roman"/>
          <w:sz w:val="24"/>
          <w:szCs w:val="24"/>
        </w:rPr>
        <w:br/>
        <w:t>● djetetu umrlog dragovoljca iz Domovinskog rata, ako je korisnik zajamčene minimalne naknade</w:t>
      </w:r>
      <w:r w:rsidRPr="00CC46B6">
        <w:rPr>
          <w:rFonts w:ascii="Times New Roman" w:hAnsi="Times New Roman"/>
          <w:sz w:val="24"/>
          <w:szCs w:val="24"/>
        </w:rPr>
        <w:br/>
        <w:t>● djetetu umrlog hrvatskog branitelja iz Domovinskog rata sa 100 dana borbenog sektora, ako je korisnik zajamčene minimalne naknade</w:t>
      </w:r>
    </w:p>
    <w:p w:rsidR="00381A1D" w:rsidRPr="00CC46B6" w:rsidRDefault="005F28E9" w:rsidP="005F28E9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E9">
        <w:rPr>
          <w:rFonts w:ascii="Times New Roman" w:hAnsi="Times New Roman"/>
          <w:sz w:val="24"/>
          <w:szCs w:val="24"/>
        </w:rPr>
        <w:t>djetetu hrvatskog ratnog vojnog invalida iz Domovinskog rata, ako su roditelj i/ili dijete korisnici naknade za nezaposlene iz članka 107. Zakona ili zajamčene minimalne naknade</w:t>
      </w:r>
      <w:r w:rsidR="00043298" w:rsidRPr="00CC46B6">
        <w:rPr>
          <w:rFonts w:ascii="Times New Roman" w:hAnsi="Times New Roman"/>
          <w:sz w:val="24"/>
          <w:szCs w:val="24"/>
        </w:rPr>
        <w:br/>
        <w:t>● djetetu dragovoljca iz Domovinskog rata, ako su roditelj i/ili dijete korisnici naknade za nezaposlene iz članka 107. Zakona ili zajamčene minimalne naknade i</w:t>
      </w:r>
      <w:r w:rsidR="00043298" w:rsidRPr="00CC46B6">
        <w:rPr>
          <w:rFonts w:ascii="Times New Roman" w:hAnsi="Times New Roman"/>
          <w:sz w:val="24"/>
          <w:szCs w:val="24"/>
        </w:rPr>
        <w:br/>
        <w:t>● djetetu hrvatskog branitelja iz Domovinskog rata sa 100 dana borbenog sektora, ako su roditelj i/ili dijete korisnici naknade za nezaposlene iz članka 107. Zakona i</w:t>
      </w:r>
      <w:r w:rsidR="00381A1D" w:rsidRPr="00CC46B6">
        <w:rPr>
          <w:rFonts w:ascii="Times New Roman" w:hAnsi="Times New Roman"/>
          <w:sz w:val="24"/>
          <w:szCs w:val="24"/>
        </w:rPr>
        <w:t>li zajamčene minimalne naknade.</w:t>
      </w:r>
    </w:p>
    <w:p w:rsidR="005F28E9" w:rsidRDefault="000C3241" w:rsidP="000C324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="00B63185">
        <w:rPr>
          <w:rFonts w:ascii="Times New Roman" w:hAnsi="Times New Roman"/>
          <w:sz w:val="24"/>
          <w:szCs w:val="24"/>
        </w:rPr>
        <w:tab/>
      </w:r>
      <w:r w:rsidRPr="00CC46B6">
        <w:rPr>
          <w:rFonts w:ascii="Times New Roman" w:hAnsi="Times New Roman"/>
          <w:sz w:val="24"/>
          <w:szCs w:val="24"/>
        </w:rPr>
        <w:t>O</w:t>
      </w:r>
      <w:r w:rsidR="00043298" w:rsidRPr="00CC46B6">
        <w:rPr>
          <w:rFonts w:ascii="Times New Roman" w:hAnsi="Times New Roman"/>
          <w:sz w:val="24"/>
          <w:szCs w:val="24"/>
        </w:rPr>
        <w:t>soba koja</w:t>
      </w:r>
      <w:r w:rsidRPr="00CC46B6">
        <w:rPr>
          <w:rFonts w:ascii="Times New Roman" w:hAnsi="Times New Roman"/>
          <w:sz w:val="24"/>
          <w:szCs w:val="24"/>
        </w:rPr>
        <w:t xml:space="preserve"> u trenutku podnošenja prijave</w:t>
      </w:r>
      <w:r w:rsidR="00043298" w:rsidRPr="00CC46B6">
        <w:rPr>
          <w:rFonts w:ascii="Times New Roman" w:hAnsi="Times New Roman"/>
          <w:sz w:val="24"/>
          <w:szCs w:val="24"/>
        </w:rPr>
        <w:t xml:space="preserve"> ispun</w:t>
      </w:r>
      <w:r w:rsidRPr="00CC46B6">
        <w:rPr>
          <w:rFonts w:ascii="Times New Roman" w:hAnsi="Times New Roman"/>
          <w:sz w:val="24"/>
          <w:szCs w:val="24"/>
        </w:rPr>
        <w:t>java uvjete za ostvarivanje</w:t>
      </w:r>
      <w:r w:rsidR="00043298" w:rsidRPr="00CC46B6">
        <w:rPr>
          <w:rFonts w:ascii="Times New Roman" w:hAnsi="Times New Roman"/>
          <w:sz w:val="24"/>
          <w:szCs w:val="24"/>
        </w:rPr>
        <w:t xml:space="preserve"> prava</w:t>
      </w:r>
      <w:r w:rsidRPr="00CC46B6">
        <w:rPr>
          <w:rFonts w:ascii="Times New Roman" w:hAnsi="Times New Roman"/>
          <w:sz w:val="24"/>
          <w:szCs w:val="24"/>
        </w:rPr>
        <w:t xml:space="preserve"> prednosti po ovoj osnovi</w:t>
      </w:r>
      <w:r w:rsidR="00043298" w:rsidRPr="00CC46B6">
        <w:rPr>
          <w:rFonts w:ascii="Times New Roman" w:hAnsi="Times New Roman"/>
          <w:sz w:val="24"/>
          <w:szCs w:val="24"/>
        </w:rPr>
        <w:t>, duž</w:t>
      </w:r>
      <w:r w:rsidRPr="00CC46B6">
        <w:rPr>
          <w:rFonts w:ascii="Times New Roman" w:hAnsi="Times New Roman"/>
          <w:sz w:val="24"/>
          <w:szCs w:val="24"/>
        </w:rPr>
        <w:t>na je uz prijavu</w:t>
      </w:r>
      <w:r w:rsidR="00043298" w:rsidRPr="00CC46B6">
        <w:rPr>
          <w:rFonts w:ascii="Times New Roman" w:hAnsi="Times New Roman"/>
          <w:sz w:val="24"/>
          <w:szCs w:val="24"/>
        </w:rPr>
        <w:t xml:space="preserve"> na natječaj priložiti dokumentaciju navedenu u članku 103. Zakona o hrvatskim braniteljim</w:t>
      </w:r>
      <w:r w:rsidRPr="00CC46B6">
        <w:rPr>
          <w:rFonts w:ascii="Times New Roman" w:hAnsi="Times New Roman"/>
          <w:sz w:val="24"/>
          <w:szCs w:val="24"/>
        </w:rPr>
        <w:t>a i članovima njihovih obitelji, i to: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a) rješenje ili potvrdu o priznatom statusu hrvatskog ratnog vojnog invalida iz Domovinskog rata odnosno potvrdu o priznatom statusu hrvatskog branitelja iz Domovinskog rata ili dragovoljca iz Domovinskog rata (osobe iz članka 101. stavka 1. točaka c) i e) do l) i članka 102. stavka 1. točaka c) i e) do l) ovoga Zakona te djeca hrvatskog branitelja bez oba roditelja ili bez roditeljske skrbi iz članka 101. stavka 1. točke a) i članka 102. stavka 1. točke a)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lastRenderedPageBreak/>
        <w:t>b) dokaz o nezaposlenosti - potvrdu odnosno ispis elektroničkog zapisa Hrvatskog zavoda za mirovinsko osiguranje o podacima evidentiranim u matičnoj evidenciji Hrvatskog zavoda za mirovinsko osiguranje ili potvrdu odnosno ispis elektroničkog zapisa Hrvatskog zavoda za zapošljavanje, ne stariji od mjesec dana (u slučaju iz članka 101. stavka 1. i članka 102. stavka 1.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c) presliku pravomoćnog rješenja, odluke ili drugog pravnog akta o prestanku prethodnog zaposlenja, osim ako se radi o prvom zapošljavanju (u slučaju iz članka 101. stavka 1. i članka 102. stavka 1.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d) dokaz o oduzetoj roditeljskoj skrbi kada se prijavljuje dijete smrtno stradalog hrvatskog branitelja iz Domovinskog rata, nestalog hrvatskog branitelja iz Domovinskog rata ili hrvatskog branitelja iz Domovinskog rata, bez roditeljske skrbi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e) potvrdu poslodavca ili potvrdu odnosno ispis elektroničkog zapisa Hrvatskog zavoda za mirovinsko osiguranje o podacima evidentiranim u matičnoj evidenciji Hrvatskog zavoda za mirovinsko osiguranje, ne stariji od mjesec dana, iz kojeg je vidljivo da je osoba iz članka 101. stavka 1. i članka 102. stavka 1. ovoga Zakona zaposlena na poslovima za koje je uvjet niži stupanj obrazovanja od onog koji ima (u slučaju iz članka 101. stavka 2. i članka 102. stavka 2.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f) presliku pravomoćnog rješenja o priznatom pravu na novčanu naknadu iz članka 107. ovoga Zakona ili prava na zajamčenu minimalnu naknadu (osobe iz članka 101. stavka 1. točaka g) do l) i članka 102. stavka 1. točaka g) do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g) potvrdu o broju dana sudjelovanja u obrani suvereniteta Republike Hrvatske (kada se prijavljuju osobe iz članka 101. stavka 1. točaka e), f), i) i l) i članka 102. stavka 1. točaka e), f), i) i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h) rodni list (osobe iz članka 101. stavka 1. točaka a), b), g), h), i), j), k) i l) i članka 102. stavka 1. točaka a), b), g), h), i), j), k) i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i) rješenje ili potvrdu o priznatom statusu člana obitelji smrtno stradalog hrvatskog branitelja iz Domovinskog rata (osobe iz članka 101. stavka 1. točaka a), b) i d) i članka 102. stavka 1. točaka a), b) i d) ovoga Zakona)</w:t>
      </w:r>
    </w:p>
    <w:p w:rsid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j) smrtni list (u slučaju iz članka 101. stavka 1. točaka a), g) do i) i članka 102. stavka 1. točaka a), g) do i) ovoga Zakona).</w:t>
      </w:r>
    </w:p>
    <w:p w:rsidR="00381A1D" w:rsidRPr="00CC46B6" w:rsidRDefault="00381A1D" w:rsidP="00381A1D">
      <w:pPr>
        <w:jc w:val="both"/>
        <w:rPr>
          <w:rFonts w:ascii="Times New Roman" w:hAnsi="Times New Roman"/>
          <w:sz w:val="24"/>
          <w:szCs w:val="24"/>
        </w:rPr>
      </w:pPr>
    </w:p>
    <w:p w:rsidR="00381A1D" w:rsidRPr="00CC46B6" w:rsidRDefault="00B63185" w:rsidP="00381A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1A1D" w:rsidRPr="00CC46B6">
        <w:rPr>
          <w:rFonts w:ascii="Times New Roman" w:hAnsi="Times New Roman"/>
          <w:sz w:val="24"/>
          <w:szCs w:val="24"/>
        </w:rPr>
        <w:t xml:space="preserve">Prednost mogu ostvariti i zaposlene osobe ako su zaposlene na poslovima </w:t>
      </w:r>
      <w:r w:rsidR="005F28E9" w:rsidRPr="005F28E9">
        <w:rPr>
          <w:rFonts w:ascii="Times New Roman" w:hAnsi="Times New Roman"/>
          <w:sz w:val="24"/>
          <w:szCs w:val="24"/>
        </w:rPr>
        <w:t>za koje je uvjet niži stupanj obrazovanja od onog koji imaju, a prijavljuju se na javni natječaj ili oglas za radno mjesto za koje je uvjet viši stupanj obrazovanja, a koji one imaju.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Prednost pri zapošljavanju ne mogu ostvariti osobe kojima je: 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a) zadnji radni odnos prije prijave na javni natječaj ili oglas prestao temeljem izvršnog rješenja o: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1. prestanku službe po sili zakona, 2. prestanku službe otkazom ili 3. izvanrednom otkazu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b) radni odnos kod posljednjeg poslodavca prestao krivnjom radnika, i to u slučaju: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1. redovitog otkaza ugovora o radu kada je ugovor o radu otkazao radnik, 2. redovitog otkaza uvjetovanog skrivljenim ponašanjem radnika ili 3. izvanrednog otkaza, osim kada ugovor o radu izvanredno otkaže radnik zbog osobito teške povrede obveze iz radnog odnosa.</w:t>
      </w:r>
    </w:p>
    <w:p w:rsidR="00944DCF" w:rsidRPr="00CC46B6" w:rsidRDefault="00DB58A8" w:rsidP="00B63185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Pr="00CC46B6">
        <w:rPr>
          <w:rFonts w:ascii="Times New Roman" w:hAnsi="Times New Roman"/>
          <w:b/>
          <w:bCs/>
          <w:sz w:val="24"/>
          <w:szCs w:val="24"/>
        </w:rPr>
        <w:t>2</w:t>
      </w:r>
      <w:r w:rsidR="00043298" w:rsidRPr="00CC46B6">
        <w:rPr>
          <w:rFonts w:ascii="Times New Roman" w:hAnsi="Times New Roman"/>
          <w:b/>
          <w:bCs/>
          <w:sz w:val="24"/>
          <w:szCs w:val="24"/>
        </w:rPr>
        <w:t>. Zakon o profesionalnoj rehabilitaciji i zapošljavanju osoba s invaliditetom</w:t>
      </w:r>
      <w:r w:rsidR="00043298" w:rsidRPr="00CC46B6">
        <w:rPr>
          <w:rFonts w:ascii="Times New Roman" w:hAnsi="Times New Roman"/>
          <w:sz w:val="24"/>
          <w:szCs w:val="24"/>
        </w:rPr>
        <w:br/>
        <w:t>(„Narodne novine“ broj 157/13</w:t>
      </w:r>
      <w:r w:rsidR="00CB73C1" w:rsidRPr="00CC46B6">
        <w:rPr>
          <w:rFonts w:ascii="Times New Roman" w:hAnsi="Times New Roman"/>
          <w:sz w:val="24"/>
          <w:szCs w:val="24"/>
        </w:rPr>
        <w:t>, 152/14, 39/18 i 32/20</w:t>
      </w:r>
      <w:r w:rsidR="00043298" w:rsidRPr="00CC46B6">
        <w:rPr>
          <w:rFonts w:ascii="Times New Roman" w:hAnsi="Times New Roman"/>
          <w:sz w:val="24"/>
          <w:szCs w:val="24"/>
        </w:rPr>
        <w:t>)</w:t>
      </w:r>
      <w:r w:rsidR="00043298" w:rsidRPr="00CC46B6">
        <w:rPr>
          <w:rFonts w:ascii="Times New Roman" w:hAnsi="Times New Roman"/>
          <w:sz w:val="24"/>
          <w:szCs w:val="24"/>
        </w:rPr>
        <w:br/>
        <w:t>Sukladno članku 9. navedenoga Zakona,</w:t>
      </w:r>
      <w:r w:rsidR="003D07AA" w:rsidRPr="00CC46B6">
        <w:rPr>
          <w:rFonts w:ascii="Times New Roman" w:hAnsi="Times New Roman"/>
          <w:sz w:val="24"/>
          <w:szCs w:val="24"/>
        </w:rPr>
        <w:t xml:space="preserve"> tijela jedinica lokalne i područne (regionalne) samouprave</w:t>
      </w:r>
      <w:r w:rsidR="00043298" w:rsidRPr="00CC46B6">
        <w:rPr>
          <w:rFonts w:ascii="Times New Roman" w:hAnsi="Times New Roman"/>
          <w:sz w:val="24"/>
          <w:szCs w:val="24"/>
        </w:rPr>
        <w:t xml:space="preserve"> dužna su prilikom zapošljavanja osobi s</w:t>
      </w:r>
      <w:r w:rsidR="00944DCF" w:rsidRPr="00CC46B6">
        <w:rPr>
          <w:rFonts w:ascii="Times New Roman" w:hAnsi="Times New Roman"/>
          <w:sz w:val="24"/>
          <w:szCs w:val="24"/>
        </w:rPr>
        <w:t xml:space="preserve"> </w:t>
      </w:r>
      <w:r w:rsidR="00043298" w:rsidRPr="00CC46B6">
        <w:rPr>
          <w:rFonts w:ascii="Times New Roman" w:hAnsi="Times New Roman"/>
          <w:sz w:val="24"/>
          <w:szCs w:val="24"/>
        </w:rPr>
        <w:t>invaliditetom dati prednost pod jednakim uvjetima.</w:t>
      </w:r>
    </w:p>
    <w:p w:rsidR="00944DCF" w:rsidRPr="00CC46B6" w:rsidRDefault="00043298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Da bi ostvarila pravo prednosti pri zapošljavanju, osoba s invaliditetom dužna je uz prijavu na natječaj ili oglas, pozvati se na to pravo te priložiti sve dokaze o ispu</w:t>
      </w:r>
      <w:r w:rsidR="00944DCF" w:rsidRPr="00CC46B6">
        <w:rPr>
          <w:rFonts w:ascii="Times New Roman" w:hAnsi="Times New Roman"/>
          <w:sz w:val="24"/>
          <w:szCs w:val="24"/>
        </w:rPr>
        <w:t xml:space="preserve">njavanju traženih uvjeta, kao i </w:t>
      </w:r>
      <w:r w:rsidRPr="00CC46B6">
        <w:rPr>
          <w:rFonts w:ascii="Times New Roman" w:hAnsi="Times New Roman"/>
          <w:sz w:val="24"/>
          <w:szCs w:val="24"/>
        </w:rPr>
        <w:t>dokaz o utvrđenom statusu osobe s invaliditetom.</w:t>
      </w:r>
    </w:p>
    <w:p w:rsidR="00DB58A8" w:rsidRPr="00CC46B6" w:rsidRDefault="00043298" w:rsidP="00944DC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="00DB58A8" w:rsidRPr="00CC46B6">
        <w:rPr>
          <w:rFonts w:ascii="Times New Roman" w:hAnsi="Times New Roman"/>
          <w:b/>
          <w:bCs/>
          <w:sz w:val="24"/>
          <w:szCs w:val="24"/>
        </w:rPr>
        <w:t>3</w:t>
      </w:r>
      <w:r w:rsidRPr="00CC46B6">
        <w:rPr>
          <w:rFonts w:ascii="Times New Roman" w:hAnsi="Times New Roman"/>
          <w:b/>
          <w:bCs/>
          <w:sz w:val="24"/>
          <w:szCs w:val="24"/>
        </w:rPr>
        <w:t>. Zakon o zaštiti vojnih i civilnih invalida rata</w:t>
      </w:r>
    </w:p>
    <w:p w:rsidR="00CB73C1" w:rsidRPr="00CC46B6" w:rsidRDefault="00043298" w:rsidP="00CB73C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b/>
          <w:bCs/>
          <w:sz w:val="24"/>
          <w:szCs w:val="24"/>
        </w:rPr>
        <w:t> </w:t>
      </w:r>
      <w:r w:rsidRPr="00CC46B6">
        <w:rPr>
          <w:rFonts w:ascii="Times New Roman" w:hAnsi="Times New Roman"/>
          <w:sz w:val="24"/>
          <w:szCs w:val="24"/>
        </w:rPr>
        <w:t xml:space="preserve">(„Narodne novine“, broj 33/92, 77/92, 27/93, 58/93, 2/94, 76/94, </w:t>
      </w:r>
      <w:r w:rsidR="00CB73C1" w:rsidRPr="00CC46B6">
        <w:rPr>
          <w:rFonts w:ascii="Times New Roman" w:hAnsi="Times New Roman"/>
          <w:sz w:val="24"/>
          <w:szCs w:val="24"/>
        </w:rPr>
        <w:t xml:space="preserve">108/95, 108/96, 82/01, 103/03, </w:t>
      </w:r>
      <w:r w:rsidRPr="00CC46B6">
        <w:rPr>
          <w:rFonts w:ascii="Times New Roman" w:hAnsi="Times New Roman"/>
          <w:sz w:val="24"/>
          <w:szCs w:val="24"/>
        </w:rPr>
        <w:t>148/13</w:t>
      </w:r>
      <w:r w:rsidR="00CB73C1" w:rsidRPr="00CC46B6">
        <w:rPr>
          <w:rFonts w:ascii="Times New Roman" w:hAnsi="Times New Roman"/>
          <w:sz w:val="24"/>
          <w:szCs w:val="24"/>
        </w:rPr>
        <w:t xml:space="preserve"> i 98/19)</w:t>
      </w:r>
    </w:p>
    <w:p w:rsidR="00043298" w:rsidRPr="00CC46B6" w:rsidRDefault="00043298" w:rsidP="00CB73C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lastRenderedPageBreak/>
        <w:br/>
        <w:t xml:space="preserve">Sukladno članku 48.f </w:t>
      </w:r>
      <w:r w:rsidR="00DB58A8" w:rsidRPr="00CC46B6">
        <w:rPr>
          <w:rFonts w:ascii="Times New Roman" w:hAnsi="Times New Roman"/>
          <w:sz w:val="24"/>
          <w:szCs w:val="24"/>
        </w:rPr>
        <w:t>navedenog Zakona, tijela jedinica lokalne i područne (regionalne) samouprave</w:t>
      </w:r>
      <w:r w:rsidRPr="00CC46B6">
        <w:rPr>
          <w:rFonts w:ascii="Times New Roman" w:hAnsi="Times New Roman"/>
          <w:sz w:val="24"/>
          <w:szCs w:val="24"/>
        </w:rPr>
        <w:t xml:space="preserve"> obvezna su pri zapošljavanju pod jednakim</w:t>
      </w:r>
      <w:r w:rsidR="00DB58A8" w:rsidRPr="00CC46B6">
        <w:rPr>
          <w:rFonts w:ascii="Times New Roman" w:hAnsi="Times New Roman"/>
          <w:sz w:val="24"/>
          <w:szCs w:val="24"/>
        </w:rPr>
        <w:t xml:space="preserve"> </w:t>
      </w:r>
      <w:r w:rsidRPr="00CC46B6">
        <w:rPr>
          <w:rFonts w:ascii="Times New Roman" w:hAnsi="Times New Roman"/>
          <w:sz w:val="24"/>
          <w:szCs w:val="24"/>
        </w:rPr>
        <w:t>uvjetima dati prednost: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djeci osoba poginulih, umrlih ili nestalih pod okolnostima iz članka 6., 7. i 8. istog Zakona,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mirnodopskim vojnim i civilnim invalidima rata čije je oštećenje organizma nastalo pod okolnostima iz članka 6., 7. i 8. istog Zakona,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bračnom drugu i roditeljima osoba poginulih, umrlih ili nestalih pod okolnostima iz članka 6., 7. i 8. ovoga Zakona.</w:t>
      </w:r>
    </w:p>
    <w:p w:rsidR="00A23D6F" w:rsidRPr="00CC46B6" w:rsidRDefault="00043298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Prednost ostvarivanja prava na zapošljavanje ostvaruje se redoslijedom od točke 1. prema točki 3. navedenog članka pod uvjetom da nema kandidata iz članka 101. Zak</w:t>
      </w:r>
      <w:r w:rsidR="00381A1D" w:rsidRPr="00CC46B6">
        <w:rPr>
          <w:rFonts w:ascii="Times New Roman" w:hAnsi="Times New Roman"/>
          <w:sz w:val="24"/>
          <w:szCs w:val="24"/>
        </w:rPr>
        <w:t xml:space="preserve">ona o hrvatskim braniteljima iz </w:t>
      </w:r>
      <w:r w:rsidRPr="00CC46B6">
        <w:rPr>
          <w:rFonts w:ascii="Times New Roman" w:hAnsi="Times New Roman"/>
          <w:sz w:val="24"/>
          <w:szCs w:val="24"/>
        </w:rPr>
        <w:t>Domovinskog rata i članovima njihovih obitelji koji imaju prednost.</w:t>
      </w:r>
    </w:p>
    <w:p w:rsidR="00381A1D" w:rsidRPr="00CC46B6" w:rsidRDefault="00043298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Prednost pri zapošljavanju može se ostvariti samo jednokratno, osim u slučajevima zasnivanja radnog odnosa na određeno vrijeme, a ne mogu ga ostvarivati osobe kojima je radni odnos prestao otkazom zbog skrivljenog ponašanja radnika, o</w:t>
      </w:r>
      <w:r w:rsidR="00944DCF" w:rsidRPr="00CC46B6">
        <w:rPr>
          <w:rFonts w:ascii="Times New Roman" w:hAnsi="Times New Roman"/>
          <w:sz w:val="24"/>
          <w:szCs w:val="24"/>
        </w:rPr>
        <w:t>tkazom radnika ili sporazumom.</w:t>
      </w:r>
    </w:p>
    <w:p w:rsidR="00257E50" w:rsidRPr="00CC46B6" w:rsidRDefault="00257E50" w:rsidP="00521B7A">
      <w:pPr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57E50" w:rsidRPr="007A2635" w:rsidRDefault="00257E50" w:rsidP="00397429">
      <w:pPr>
        <w:shd w:val="clear" w:color="auto" w:fill="DEEAF6"/>
        <w:jc w:val="both"/>
        <w:rPr>
          <w:rFonts w:ascii="Times New Roman" w:hAnsi="Times New Roman"/>
          <w:b/>
          <w:bCs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 xml:space="preserve">Kandidati su obvezni uz prijavu priložiti: 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životopis,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dokaz o hrvatskom državljanstvu (preslika domovnice ili osobne iskaznice)</w:t>
      </w:r>
      <w:r w:rsidRPr="00CC46B6">
        <w:rPr>
          <w:rFonts w:ascii="Times New Roman" w:hAnsi="Times New Roman"/>
          <w:color w:val="000000"/>
          <w:sz w:val="24"/>
          <w:szCs w:val="24"/>
        </w:rPr>
        <w:t>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dokaz o stručnoj spremi (stupnju obrazovanja) i struci određenoj ovim natječajem (preslika diplome),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dokaz o ukupnom radnom iskustvu (ispis elektroničkog zapisa o radno-pravnom statusu/e-radna knjižica koja se vodi pri Hrvatskom zavodu za mirovinsko osiguranje),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dokaz o radnom iskustvu od najmanje 1 godine ostvarenom na odgovarajućim poslovima, koji sadrži vrstu poslova koje je kandidat obavljao, vrstu stručne spreme tih poslova i razdoblje u kojem je obavljao te poslove (preslika ugovora, rješenja ili potvrde poslodavca), a koje je evidentirano u priloženom elektroničkom zapisu Hrvatskog zavoda za mirovinsko osiguranje,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ukoliko kandidati imaju položen državni ispit dužni su dostaviti dokaz o položenom državnom ispitu (preslika uvjerenja odnosno svjedodžbe),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uvjerenje da se protiv kandidata ne vodi kazneni postupak (ne starije od 3 mjeseca),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  <w:lang/>
        </w:rPr>
        <w:t>vlastoručno potpisanu izjavu da za prijam u službu ne postoje zapreke iz članaka 15. i 16. Zakona (izjavu nije potrebno ovjeravati),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  <w:lang/>
        </w:rPr>
        <w:t>dokaz o poznavanju jednog stranog svjetskog jezika (preslika školske svjedodžbe, uvjerenja, potvrde, indeksa i sl.),</w:t>
      </w:r>
    </w:p>
    <w:p w:rsidR="00043298" w:rsidRPr="00CC46B6" w:rsidRDefault="00043298" w:rsidP="00381A1D">
      <w:pPr>
        <w:numPr>
          <w:ilvl w:val="0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  <w:lang/>
        </w:rPr>
        <w:t>vlastoručno potpisanu izjavu o poznavanju rada na računalu (izjavu nije potrebno ovjeravati).</w:t>
      </w:r>
    </w:p>
    <w:p w:rsidR="00043298" w:rsidRPr="00CC46B6" w:rsidRDefault="00043298" w:rsidP="00043298">
      <w:pPr>
        <w:widowControl w:val="0"/>
        <w:tabs>
          <w:tab w:val="left" w:pos="567"/>
        </w:tabs>
        <w:suppressAutoHyphens/>
        <w:jc w:val="both"/>
        <w:rPr>
          <w:rFonts w:ascii="Times New Roman" w:eastAsia="Arial Unicode MS" w:hAnsi="Times New Roman"/>
          <w:sz w:val="24"/>
          <w:szCs w:val="24"/>
          <w:lang/>
        </w:rPr>
      </w:pPr>
      <w:r w:rsidRPr="00CC46B6">
        <w:rPr>
          <w:rFonts w:ascii="Times New Roman" w:eastAsia="Arial Unicode MS" w:hAnsi="Times New Roman"/>
          <w:sz w:val="24"/>
          <w:szCs w:val="24"/>
          <w:lang/>
        </w:rPr>
        <w:t>Uvjerenje o zdravstvenoj sposobnosti dostavlja izabrani kandidat po obavijesti o izboru, a prije donošenja rješenja o prijmu u službu.</w:t>
      </w:r>
    </w:p>
    <w:p w:rsidR="00257E50" w:rsidRPr="00CC46B6" w:rsidRDefault="00257E50" w:rsidP="003F0577">
      <w:pPr>
        <w:pStyle w:val="NormalWeb"/>
        <w:spacing w:before="0" w:beforeAutospacing="0" w:after="0" w:afterAutospacing="0"/>
        <w:jc w:val="both"/>
      </w:pPr>
    </w:p>
    <w:p w:rsidR="003F0577" w:rsidRPr="00CC46B6" w:rsidRDefault="00B63185" w:rsidP="003F05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B63185">
        <w:tab/>
      </w:r>
      <w:r w:rsidR="003F0577" w:rsidRPr="00CC46B6">
        <w:rPr>
          <w:u w:val="single"/>
        </w:rPr>
        <w:t>Sukladno članku 13. Zakona, radno iskustvo na odgovarajućim poslovima je radno iskustvo ostvareno na poslovima odgovarajuće stručne spreme i struke.</w:t>
      </w:r>
    </w:p>
    <w:p w:rsidR="003F0577" w:rsidRPr="00CC46B6" w:rsidRDefault="003F0577" w:rsidP="003F0577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4E3563" w:rsidRPr="00CC46B6" w:rsidRDefault="00257E50" w:rsidP="004E356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Pisane prijave n</w:t>
      </w:r>
      <w:r w:rsidR="00043298" w:rsidRPr="00CC46B6">
        <w:rPr>
          <w:rFonts w:ascii="Times New Roman" w:hAnsi="Times New Roman"/>
          <w:color w:val="000000"/>
          <w:sz w:val="24"/>
          <w:szCs w:val="24"/>
        </w:rPr>
        <w:t>a natječaj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, s navedenom kontakt adresom i telefonskim brojem, te dokazima o ispunjavanju uvjeta, podnose se </w:t>
      </w:r>
      <w:r w:rsidR="001B1C78" w:rsidRPr="00CC46B6">
        <w:rPr>
          <w:rFonts w:ascii="Times New Roman" w:hAnsi="Times New Roman"/>
          <w:color w:val="000000"/>
          <w:sz w:val="24"/>
          <w:szCs w:val="24"/>
        </w:rPr>
        <w:t xml:space="preserve">u roku od </w:t>
      </w:r>
      <w:r w:rsidR="004E3563" w:rsidRPr="00CC46B6">
        <w:rPr>
          <w:rFonts w:ascii="Times New Roman" w:hAnsi="Times New Roman"/>
          <w:color w:val="000000"/>
          <w:sz w:val="24"/>
          <w:szCs w:val="24"/>
        </w:rPr>
        <w:t>8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 dana od dana objave </w:t>
      </w:r>
      <w:r w:rsidR="004E3563" w:rsidRPr="00CC46B6">
        <w:rPr>
          <w:rFonts w:ascii="Times New Roman" w:hAnsi="Times New Roman"/>
          <w:color w:val="000000"/>
          <w:sz w:val="24"/>
          <w:szCs w:val="24"/>
        </w:rPr>
        <w:t>oglasa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, neposredno u Općinu Omišalj ili preporučeno putem pošte na adresu: Općina Omišalj, Prikešte 13, 51513 Omišalj, s naznakom </w:t>
      </w:r>
      <w:r w:rsidR="004E3563" w:rsidRPr="00CC46B6">
        <w:rPr>
          <w:rFonts w:ascii="Times New Roman" w:hAnsi="Times New Roman"/>
          <w:b/>
          <w:color w:val="000000"/>
          <w:sz w:val="24"/>
          <w:szCs w:val="24"/>
        </w:rPr>
        <w:t>„Oglas za prijam u službu Višeg stručnog suradnika za prostorno uređenje i komunalno gospodarstvo“.</w:t>
      </w:r>
    </w:p>
    <w:p w:rsidR="00257E50" w:rsidRPr="00CC46B6" w:rsidRDefault="00257E50" w:rsidP="00257E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7E50" w:rsidRPr="00CC46B6" w:rsidRDefault="00257E50" w:rsidP="00CC46B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 xml:space="preserve">Osoba </w:t>
      </w:r>
      <w:r w:rsidR="00BB03FF" w:rsidRPr="00CC46B6">
        <w:rPr>
          <w:rFonts w:ascii="Times New Roman" w:hAnsi="Times New Roman"/>
          <w:color w:val="000000"/>
          <w:sz w:val="24"/>
          <w:szCs w:val="24"/>
        </w:rPr>
        <w:t>koja ne podnese pravodobnu i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 urednu p</w:t>
      </w:r>
      <w:r w:rsidR="00BB03FF" w:rsidRPr="00CC46B6">
        <w:rPr>
          <w:rFonts w:ascii="Times New Roman" w:hAnsi="Times New Roman"/>
          <w:color w:val="000000"/>
          <w:sz w:val="24"/>
          <w:szCs w:val="24"/>
        </w:rPr>
        <w:t xml:space="preserve">rijavu ili </w:t>
      </w:r>
      <w:r w:rsidRPr="00CC46B6">
        <w:rPr>
          <w:rFonts w:ascii="Times New Roman" w:hAnsi="Times New Roman"/>
          <w:color w:val="000000"/>
          <w:sz w:val="24"/>
          <w:szCs w:val="24"/>
        </w:rPr>
        <w:t>ne ispunjava formalne uvjete iz natječaja, ne smatra se kandidatom prijavljenim na natječaj, te joj se o tome dostavlja pisana obavijest. Urednom prijavom smatra se prijava koja sadrži sve podatke i priloge navedene u ovom natječaju.</w:t>
      </w:r>
      <w:r w:rsidR="00C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6B6">
        <w:rPr>
          <w:rFonts w:ascii="Times New Roman" w:hAnsi="Times New Roman"/>
          <w:color w:val="000000"/>
          <w:sz w:val="24"/>
          <w:szCs w:val="24"/>
        </w:rPr>
        <w:t>O rezultatima natječaja kandidati će biti obaviješteni pisanim putem u zakonskom roku.</w:t>
      </w:r>
    </w:p>
    <w:p w:rsidR="00257E50" w:rsidRPr="00CC46B6" w:rsidRDefault="00257E50" w:rsidP="00257E50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3FF" w:rsidRPr="00CC46B6" w:rsidRDefault="00257E50" w:rsidP="00257E50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ab/>
        <w:t xml:space="preserve">Sukladno članku 24. stavku 5. Zakona, nakon </w:t>
      </w:r>
      <w:r w:rsidRPr="00CC46B6">
        <w:rPr>
          <w:rFonts w:ascii="Times New Roman" w:hAnsi="Times New Roman"/>
          <w:sz w:val="24"/>
          <w:szCs w:val="24"/>
        </w:rPr>
        <w:t xml:space="preserve">raspisanog natječaja ne mora se izvršiti izbor, ali se u tom slučaju donosi odluka o poništenju natječaja, u zakonskom roku. Protiv odluke o </w:t>
      </w:r>
      <w:r w:rsidRPr="00CC46B6">
        <w:rPr>
          <w:rFonts w:ascii="Times New Roman" w:hAnsi="Times New Roman"/>
          <w:sz w:val="24"/>
          <w:szCs w:val="24"/>
        </w:rPr>
        <w:lastRenderedPageBreak/>
        <w:t>poništenju natječaja nije dopušteno podnošenje pravnih lijekova, a odluka se dostavlja svim kandidatima prijavljenim na natječaj.</w:t>
      </w:r>
      <w:r w:rsidRPr="00CC46B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B63185" w:rsidRDefault="00257E50" w:rsidP="00B6318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C46B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3F16D6" w:rsidRPr="00B63185" w:rsidRDefault="003F16D6" w:rsidP="00B6318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t>Prethodna provjera znanja i sposobnosti kandidata</w:t>
      </w:r>
      <w:r w:rsidRPr="00397429">
        <w:rPr>
          <w:rFonts w:ascii="Times New Roman" w:hAnsi="Times New Roman"/>
          <w:sz w:val="24"/>
          <w:szCs w:val="24"/>
          <w:shd w:val="clear" w:color="auto" w:fill="DEEAF6"/>
        </w:rPr>
        <w:t xml:space="preserve"> obuhvaća pisano testiranje i intervju.</w:t>
      </w:r>
      <w:r w:rsidRPr="00CC46B6">
        <w:rPr>
          <w:rFonts w:ascii="Times New Roman" w:hAnsi="Times New Roman"/>
          <w:sz w:val="24"/>
          <w:szCs w:val="24"/>
        </w:rPr>
        <w:t xml:space="preserve">  Kandidati su obvezni pristupiti prethodnoj provjeri znanja i sposobnosti putem pisanog testiranja i  intervjua. Ako kandidat ne pristupi prethodnoj provje</w:t>
      </w:r>
      <w:r w:rsidR="00632A57" w:rsidRPr="00CC46B6">
        <w:rPr>
          <w:rFonts w:ascii="Times New Roman" w:hAnsi="Times New Roman"/>
          <w:sz w:val="24"/>
          <w:szCs w:val="24"/>
        </w:rPr>
        <w:t>ri znanja i sposobnosti smatrat</w:t>
      </w:r>
      <w:r w:rsidRPr="00CC46B6">
        <w:rPr>
          <w:rFonts w:ascii="Times New Roman" w:hAnsi="Times New Roman"/>
          <w:sz w:val="24"/>
          <w:szCs w:val="24"/>
        </w:rPr>
        <w:t xml:space="preserve"> će </w:t>
      </w:r>
      <w:r w:rsidR="00632A57" w:rsidRPr="00CC46B6">
        <w:rPr>
          <w:rFonts w:ascii="Times New Roman" w:hAnsi="Times New Roman"/>
          <w:sz w:val="24"/>
          <w:szCs w:val="24"/>
        </w:rPr>
        <w:t xml:space="preserve">se </w:t>
      </w:r>
      <w:r w:rsidRPr="00CC46B6">
        <w:rPr>
          <w:rFonts w:ascii="Times New Roman" w:hAnsi="Times New Roman"/>
          <w:sz w:val="24"/>
          <w:szCs w:val="24"/>
        </w:rPr>
        <w:t>da je povukao prijavu na natječaj.</w:t>
      </w:r>
    </w:p>
    <w:p w:rsidR="003F16D6" w:rsidRPr="00B63185" w:rsidRDefault="003F16D6" w:rsidP="00954F6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63185">
        <w:rPr>
          <w:rFonts w:ascii="Times New Roman" w:hAnsi="Times New Roman"/>
          <w:i/>
          <w:sz w:val="24"/>
          <w:szCs w:val="24"/>
        </w:rPr>
        <w:t xml:space="preserve">Najmanje pet dana prije održavanja prethodne provjere znanja i sposobnosti, na web stranici </w:t>
      </w:r>
      <w:r w:rsidR="00632A57" w:rsidRPr="00B63185">
        <w:rPr>
          <w:rFonts w:ascii="Times New Roman" w:hAnsi="Times New Roman"/>
          <w:i/>
          <w:sz w:val="24"/>
          <w:szCs w:val="24"/>
        </w:rPr>
        <w:t xml:space="preserve">Općine Omišalj </w:t>
      </w:r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>(</w:t>
      </w:r>
      <w:hyperlink r:id="rId8" w:history="1">
        <w:r w:rsidR="00632A57" w:rsidRPr="00B63185">
          <w:rPr>
            <w:rStyle w:val="Hyperlink"/>
            <w:rFonts w:ascii="Times New Roman" w:hAnsi="Times New Roman"/>
            <w:i/>
            <w:color w:val="000000"/>
            <w:sz w:val="24"/>
            <w:szCs w:val="24"/>
            <w:u w:val="none"/>
          </w:rPr>
          <w:t>www.omisalj.hr</w:t>
        </w:r>
      </w:hyperlink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 xml:space="preserve">) i oglasnoj </w:t>
      </w:r>
      <w:r w:rsidR="00257E50" w:rsidRPr="00B63185">
        <w:rPr>
          <w:rFonts w:ascii="Times New Roman" w:hAnsi="Times New Roman"/>
          <w:i/>
          <w:color w:val="000000"/>
          <w:sz w:val="24"/>
          <w:szCs w:val="24"/>
        </w:rPr>
        <w:t xml:space="preserve">ploči </w:t>
      </w:r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>Općine Omišalj na adresi Prikešte 13</w:t>
      </w:r>
      <w:r w:rsidR="00632A57" w:rsidRPr="00B63185">
        <w:rPr>
          <w:rFonts w:ascii="Times New Roman" w:hAnsi="Times New Roman"/>
          <w:i/>
          <w:sz w:val="24"/>
          <w:szCs w:val="24"/>
        </w:rPr>
        <w:t xml:space="preserve">, Omišalj,  </w:t>
      </w:r>
      <w:r w:rsidRPr="00B63185">
        <w:rPr>
          <w:rFonts w:ascii="Times New Roman" w:hAnsi="Times New Roman"/>
          <w:i/>
          <w:sz w:val="24"/>
          <w:szCs w:val="24"/>
        </w:rPr>
        <w:t>objavit će se vrijeme održavanja prethodne provjere</w:t>
      </w:r>
      <w:r w:rsidR="004E3563" w:rsidRPr="00B63185">
        <w:rPr>
          <w:rFonts w:ascii="Times New Roman" w:hAnsi="Times New Roman"/>
          <w:i/>
          <w:sz w:val="24"/>
          <w:szCs w:val="24"/>
        </w:rPr>
        <w:t xml:space="preserve"> znanja i sposobnosti kandidata.</w:t>
      </w:r>
    </w:p>
    <w:p w:rsidR="003F16D6" w:rsidRPr="00B63185" w:rsidRDefault="00CB73C1" w:rsidP="00632A57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63185">
        <w:rPr>
          <w:rFonts w:ascii="Times New Roman" w:hAnsi="Times New Roman"/>
          <w:i/>
          <w:sz w:val="24"/>
          <w:szCs w:val="24"/>
        </w:rPr>
        <w:t xml:space="preserve">Intervju se provodi </w:t>
      </w:r>
      <w:r w:rsidR="00632A57" w:rsidRPr="00B63185">
        <w:rPr>
          <w:rFonts w:ascii="Times New Roman" w:hAnsi="Times New Roman"/>
          <w:i/>
          <w:sz w:val="24"/>
          <w:szCs w:val="24"/>
        </w:rPr>
        <w:t>samo s kandidatima koji su ostvarili najmanje 50% bodova iz pisanog testiranja.</w:t>
      </w:r>
    </w:p>
    <w:p w:rsidR="00CB73C1" w:rsidRPr="00CC46B6" w:rsidRDefault="00CB73C1" w:rsidP="00D10A42">
      <w:pPr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10A42" w:rsidRPr="00CC46B6" w:rsidRDefault="00D10A42" w:rsidP="00397429">
      <w:pPr>
        <w:shd w:val="clear" w:color="auto" w:fill="DEEAF6"/>
        <w:jc w:val="both"/>
        <w:rPr>
          <w:rFonts w:ascii="Times New Roman" w:eastAsia="Calibri" w:hAnsi="Times New Roman"/>
          <w:b/>
          <w:sz w:val="24"/>
          <w:szCs w:val="24"/>
        </w:rPr>
      </w:pPr>
      <w:r w:rsidRPr="007A2635">
        <w:rPr>
          <w:rFonts w:ascii="Times New Roman" w:eastAsia="Calibri" w:hAnsi="Times New Roman"/>
          <w:b/>
          <w:sz w:val="24"/>
          <w:szCs w:val="24"/>
        </w:rPr>
        <w:t>Pravni i drugi izvori za pripremu kandidata za testiranje:</w:t>
      </w:r>
    </w:p>
    <w:p w:rsidR="004D04FA" w:rsidRPr="00CC46B6" w:rsidRDefault="004D04FA" w:rsidP="004D04F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Statut Općine Omišalj („Službene novine Primorsko-goranske županije“ broj </w:t>
      </w:r>
      <w:r w:rsidR="004E3563" w:rsidRPr="00CC46B6">
        <w:rPr>
          <w:rFonts w:ascii="Times New Roman" w:hAnsi="Times New Roman"/>
          <w:sz w:val="24"/>
          <w:szCs w:val="24"/>
        </w:rPr>
        <w:t>5/21</w:t>
      </w:r>
      <w:r w:rsidRPr="00CC46B6">
        <w:rPr>
          <w:rFonts w:ascii="Times New Roman" w:hAnsi="Times New Roman"/>
          <w:sz w:val="24"/>
          <w:szCs w:val="24"/>
        </w:rPr>
        <w:t>),</w:t>
      </w:r>
    </w:p>
    <w:p w:rsidR="00D10A42" w:rsidRPr="00CC46B6" w:rsidRDefault="00D10A42" w:rsidP="00D10A4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Zakon o gradnji („Narodne novine“ broj 153/13</w:t>
      </w:r>
      <w:r w:rsidR="00A47BBC" w:rsidRPr="00CC46B6">
        <w:rPr>
          <w:rFonts w:ascii="Times New Roman" w:hAnsi="Times New Roman"/>
          <w:sz w:val="24"/>
          <w:szCs w:val="24"/>
        </w:rPr>
        <w:t xml:space="preserve">, </w:t>
      </w:r>
      <w:r w:rsidR="00DC5CFA" w:rsidRPr="00CC46B6">
        <w:rPr>
          <w:rFonts w:ascii="Times New Roman" w:hAnsi="Times New Roman"/>
          <w:sz w:val="24"/>
          <w:szCs w:val="24"/>
        </w:rPr>
        <w:t>20/17</w:t>
      </w:r>
      <w:r w:rsidR="00A47BBC" w:rsidRPr="00CC46B6">
        <w:rPr>
          <w:rFonts w:ascii="Times New Roman" w:hAnsi="Times New Roman"/>
          <w:sz w:val="24"/>
          <w:szCs w:val="24"/>
        </w:rPr>
        <w:t>, 39/19 i 125/19</w:t>
      </w:r>
      <w:r w:rsidRPr="00CC46B6">
        <w:rPr>
          <w:rFonts w:ascii="Times New Roman" w:hAnsi="Times New Roman"/>
          <w:sz w:val="24"/>
          <w:szCs w:val="24"/>
        </w:rPr>
        <w:t>)</w:t>
      </w:r>
    </w:p>
    <w:p w:rsidR="00D10A42" w:rsidRPr="00CC46B6" w:rsidRDefault="00D10A42" w:rsidP="00D10A4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Zakon o prostornom uređenju („Narodne novine“ broj 153/13</w:t>
      </w:r>
      <w:r w:rsidR="00A47BBC" w:rsidRPr="00CC46B6">
        <w:rPr>
          <w:rFonts w:ascii="Times New Roman" w:hAnsi="Times New Roman"/>
          <w:sz w:val="24"/>
          <w:szCs w:val="24"/>
        </w:rPr>
        <w:t xml:space="preserve">, </w:t>
      </w:r>
      <w:r w:rsidR="00DC5CFA" w:rsidRPr="00CC46B6">
        <w:rPr>
          <w:rFonts w:ascii="Times New Roman" w:hAnsi="Times New Roman"/>
          <w:sz w:val="24"/>
          <w:szCs w:val="24"/>
        </w:rPr>
        <w:t>65/17</w:t>
      </w:r>
      <w:r w:rsidR="00CF21D1">
        <w:rPr>
          <w:rFonts w:ascii="Times New Roman" w:hAnsi="Times New Roman"/>
          <w:sz w:val="24"/>
          <w:szCs w:val="24"/>
        </w:rPr>
        <w:t xml:space="preserve">, 114/18, 39/19, </w:t>
      </w:r>
      <w:r w:rsidR="00A47BBC" w:rsidRPr="00CC46B6">
        <w:rPr>
          <w:rFonts w:ascii="Times New Roman" w:hAnsi="Times New Roman"/>
          <w:sz w:val="24"/>
          <w:szCs w:val="24"/>
        </w:rPr>
        <w:t>98/19</w:t>
      </w:r>
      <w:r w:rsidR="00CF21D1">
        <w:rPr>
          <w:rFonts w:ascii="Times New Roman" w:hAnsi="Times New Roman"/>
          <w:sz w:val="24"/>
          <w:szCs w:val="24"/>
        </w:rPr>
        <w:t xml:space="preserve"> i 67/23</w:t>
      </w:r>
      <w:r w:rsidRPr="00CC46B6">
        <w:rPr>
          <w:rFonts w:ascii="Times New Roman" w:hAnsi="Times New Roman"/>
          <w:sz w:val="24"/>
          <w:szCs w:val="24"/>
        </w:rPr>
        <w:t>)</w:t>
      </w:r>
    </w:p>
    <w:p w:rsidR="00D10A42" w:rsidRPr="00CC46B6" w:rsidRDefault="00D10A42" w:rsidP="00D10A4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Pravilnik o jednostavnim </w:t>
      </w:r>
      <w:r w:rsidR="00DC5CFA" w:rsidRPr="00CC46B6">
        <w:rPr>
          <w:rFonts w:ascii="Times New Roman" w:hAnsi="Times New Roman"/>
          <w:sz w:val="24"/>
          <w:szCs w:val="24"/>
        </w:rPr>
        <w:t xml:space="preserve">i drugim </w:t>
      </w:r>
      <w:r w:rsidRPr="00CC46B6">
        <w:rPr>
          <w:rFonts w:ascii="Times New Roman" w:hAnsi="Times New Roman"/>
          <w:sz w:val="24"/>
          <w:szCs w:val="24"/>
        </w:rPr>
        <w:t>građevinama i radovima („</w:t>
      </w:r>
      <w:r w:rsidR="00DC5CFA" w:rsidRPr="00CC46B6">
        <w:rPr>
          <w:rFonts w:ascii="Times New Roman" w:hAnsi="Times New Roman"/>
          <w:sz w:val="24"/>
          <w:szCs w:val="24"/>
        </w:rPr>
        <w:t>Narodne n</w:t>
      </w:r>
      <w:r w:rsidR="00F5648C" w:rsidRPr="00CC46B6">
        <w:rPr>
          <w:rFonts w:ascii="Times New Roman" w:hAnsi="Times New Roman"/>
          <w:sz w:val="24"/>
          <w:szCs w:val="24"/>
        </w:rPr>
        <w:t>ovine“ broj 112/17</w:t>
      </w:r>
      <w:r w:rsidR="00CF21D1">
        <w:rPr>
          <w:rFonts w:ascii="Times New Roman" w:hAnsi="Times New Roman"/>
          <w:sz w:val="24"/>
          <w:szCs w:val="24"/>
        </w:rPr>
        <w:t xml:space="preserve">, 34/18, 36/19, 98/19, </w:t>
      </w:r>
      <w:r w:rsidR="00A47BBC" w:rsidRPr="00CC46B6">
        <w:rPr>
          <w:rFonts w:ascii="Times New Roman" w:hAnsi="Times New Roman"/>
          <w:sz w:val="24"/>
          <w:szCs w:val="24"/>
        </w:rPr>
        <w:t>31/20</w:t>
      </w:r>
      <w:r w:rsidR="00CF21D1">
        <w:rPr>
          <w:rFonts w:ascii="Times New Roman" w:hAnsi="Times New Roman"/>
          <w:sz w:val="24"/>
          <w:szCs w:val="24"/>
        </w:rPr>
        <w:t xml:space="preserve"> i 74/22</w:t>
      </w:r>
      <w:r w:rsidRPr="00CC46B6">
        <w:rPr>
          <w:rFonts w:ascii="Times New Roman" w:hAnsi="Times New Roman"/>
          <w:sz w:val="24"/>
          <w:szCs w:val="24"/>
        </w:rPr>
        <w:t>)</w:t>
      </w:r>
    </w:p>
    <w:p w:rsidR="00D10A42" w:rsidRDefault="00D10A42" w:rsidP="00D10A4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Zakon o općem upravnom postupku („Narodne novine“ broj 47/09</w:t>
      </w:r>
      <w:r w:rsidR="00CF21D1">
        <w:rPr>
          <w:rFonts w:ascii="Times New Roman" w:hAnsi="Times New Roman"/>
          <w:sz w:val="24"/>
          <w:szCs w:val="24"/>
        </w:rPr>
        <w:t xml:space="preserve"> i 110/21</w:t>
      </w:r>
      <w:r w:rsidRPr="00CC46B6">
        <w:rPr>
          <w:rFonts w:ascii="Times New Roman" w:hAnsi="Times New Roman"/>
          <w:sz w:val="24"/>
          <w:szCs w:val="24"/>
        </w:rPr>
        <w:t>)</w:t>
      </w:r>
    </w:p>
    <w:p w:rsidR="005F28E9" w:rsidRPr="00CC46B6" w:rsidRDefault="005F28E9" w:rsidP="00D10A4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komunalnom doprinosu („Službene novine Primorsko-goranske županije“ broj 3/19)</w:t>
      </w:r>
    </w:p>
    <w:p w:rsidR="00AA14C0" w:rsidRPr="00CC46B6" w:rsidRDefault="00AA14C0" w:rsidP="00D3540B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bCs/>
          <w:sz w:val="24"/>
          <w:szCs w:val="24"/>
        </w:rPr>
        <w:t>web stranica Općine Omišalj (www.omisalj.hr).</w:t>
      </w:r>
    </w:p>
    <w:p w:rsidR="00B63185" w:rsidRPr="00CC46B6" w:rsidRDefault="00B63185" w:rsidP="00B6318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b/>
          <w:color w:val="000000"/>
          <w:sz w:val="24"/>
          <w:szCs w:val="24"/>
        </w:rPr>
        <w:t>Područje testiranja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C46B6">
        <w:rPr>
          <w:rFonts w:ascii="Times New Roman" w:hAnsi="Times New Roman"/>
          <w:sz w:val="24"/>
          <w:szCs w:val="24"/>
        </w:rPr>
        <w:t>djelokrug rada jedinice lokalne i područne (regionalne) samouprave, područje prostornog planiranja, komunalnog gospodarstva i građenja.</w:t>
      </w:r>
    </w:p>
    <w:p w:rsidR="00B870DF" w:rsidRPr="00CC46B6" w:rsidRDefault="00B870DF" w:rsidP="003F16D6">
      <w:pPr>
        <w:rPr>
          <w:rFonts w:ascii="Times New Roman" w:hAnsi="Times New Roman"/>
          <w:szCs w:val="22"/>
        </w:rPr>
      </w:pPr>
    </w:p>
    <w:p w:rsidR="003A4CBF" w:rsidRPr="00F62A0A" w:rsidRDefault="00E67721" w:rsidP="003F16D6">
      <w:pPr>
        <w:rPr>
          <w:rFonts w:ascii="Times New Roman" w:hAnsi="Times New Roman"/>
          <w:sz w:val="24"/>
          <w:szCs w:val="24"/>
        </w:rPr>
      </w:pPr>
      <w:r w:rsidRPr="00F62A0A">
        <w:rPr>
          <w:rFonts w:ascii="Times New Roman" w:hAnsi="Times New Roman"/>
          <w:sz w:val="24"/>
          <w:szCs w:val="24"/>
        </w:rPr>
        <w:t xml:space="preserve">Omišalj, </w:t>
      </w:r>
      <w:r w:rsidR="00CB39C7">
        <w:rPr>
          <w:rFonts w:ascii="Times New Roman" w:hAnsi="Times New Roman"/>
          <w:sz w:val="24"/>
          <w:szCs w:val="24"/>
        </w:rPr>
        <w:t>4. rujna</w:t>
      </w:r>
      <w:bookmarkStart w:id="0" w:name="_GoBack"/>
      <w:bookmarkEnd w:id="0"/>
      <w:r w:rsidR="00F62A0A" w:rsidRPr="00F62A0A">
        <w:rPr>
          <w:rFonts w:ascii="Times New Roman" w:hAnsi="Times New Roman"/>
          <w:sz w:val="24"/>
          <w:szCs w:val="24"/>
        </w:rPr>
        <w:t xml:space="preserve"> 2023.</w:t>
      </w:r>
    </w:p>
    <w:p w:rsidR="003A4CBF" w:rsidRPr="00CC46B6" w:rsidRDefault="003A4CBF" w:rsidP="003F16D6">
      <w:pPr>
        <w:rPr>
          <w:rFonts w:ascii="Times New Roman" w:hAnsi="Times New Roman"/>
          <w:color w:val="FF0000"/>
          <w:sz w:val="24"/>
          <w:szCs w:val="24"/>
        </w:rPr>
      </w:pPr>
    </w:p>
    <w:p w:rsidR="004E3563" w:rsidRPr="00CC46B6" w:rsidRDefault="003A4CBF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CC46B6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4E3563" w:rsidRPr="00CC46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C1CF0" w:rsidRPr="00CC46B6">
        <w:rPr>
          <w:rFonts w:ascii="Times New Roman" w:hAnsi="Times New Roman"/>
          <w:b/>
          <w:sz w:val="24"/>
          <w:szCs w:val="24"/>
        </w:rPr>
        <w:t>Općina Omišalj</w:t>
      </w:r>
    </w:p>
    <w:p w:rsidR="003F16D6" w:rsidRPr="00CC46B6" w:rsidRDefault="003A4CBF" w:rsidP="004E3563">
      <w:pPr>
        <w:jc w:val="center"/>
        <w:rPr>
          <w:rFonts w:ascii="Times New Roman" w:hAnsi="Times New Roman"/>
          <w:szCs w:val="22"/>
        </w:rPr>
      </w:pPr>
      <w:r w:rsidRPr="00CC46B6">
        <w:rPr>
          <w:rFonts w:ascii="Times New Roman" w:hAnsi="Times New Roman"/>
          <w:b/>
          <w:sz w:val="24"/>
          <w:szCs w:val="24"/>
        </w:rPr>
        <w:t xml:space="preserve"> </w:t>
      </w:r>
    </w:p>
    <w:p w:rsidR="005C1F63" w:rsidRPr="00CC46B6" w:rsidRDefault="005C1F63">
      <w:pPr>
        <w:rPr>
          <w:rFonts w:ascii="Times New Roman" w:hAnsi="Times New Roman"/>
        </w:rPr>
      </w:pPr>
    </w:p>
    <w:sectPr w:rsidR="005C1F63" w:rsidRPr="00CC46B6" w:rsidSect="00FD21D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85" w:rsidRDefault="00BA0B85">
      <w:r>
        <w:separator/>
      </w:r>
    </w:p>
  </w:endnote>
  <w:endnote w:type="continuationSeparator" w:id="0">
    <w:p w:rsidR="00BA0B85" w:rsidRDefault="00BA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 w:rsidP="003F1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BF" w:rsidRDefault="003A4C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 w:rsidP="003F1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9C7">
      <w:rPr>
        <w:rStyle w:val="PageNumber"/>
        <w:noProof/>
      </w:rPr>
      <w:t>5</w:t>
    </w:r>
    <w:r>
      <w:rPr>
        <w:rStyle w:val="PageNumber"/>
      </w:rPr>
      <w:fldChar w:fldCharType="end"/>
    </w:r>
  </w:p>
  <w:p w:rsidR="003A4CBF" w:rsidRDefault="003A4CBF">
    <w:pPr>
      <w:pStyle w:val="Footer"/>
      <w:framePr w:wrap="around" w:vAnchor="text" w:hAnchor="margin" w:xAlign="right" w:y="1"/>
      <w:rPr>
        <w:rStyle w:val="PageNumber"/>
      </w:rPr>
    </w:pPr>
  </w:p>
  <w:p w:rsidR="003A4CBF" w:rsidRDefault="003A4C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85" w:rsidRDefault="00BA0B85">
      <w:r>
        <w:separator/>
      </w:r>
    </w:p>
  </w:footnote>
  <w:footnote w:type="continuationSeparator" w:id="0">
    <w:p w:rsidR="00BA0B85" w:rsidRDefault="00BA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BF" w:rsidRDefault="003A4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75"/>
    <w:multiLevelType w:val="multilevel"/>
    <w:tmpl w:val="42EA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D2"/>
    <w:multiLevelType w:val="hybridMultilevel"/>
    <w:tmpl w:val="7E4E0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6F2F"/>
    <w:multiLevelType w:val="hybridMultilevel"/>
    <w:tmpl w:val="67D61868"/>
    <w:lvl w:ilvl="0" w:tplc="8E46A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E2A3A"/>
    <w:multiLevelType w:val="hybridMultilevel"/>
    <w:tmpl w:val="1B98F2DC"/>
    <w:lvl w:ilvl="0" w:tplc="E2E6436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CAE"/>
    <w:multiLevelType w:val="hybridMultilevel"/>
    <w:tmpl w:val="D542F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34FE1"/>
    <w:multiLevelType w:val="hybridMultilevel"/>
    <w:tmpl w:val="93105752"/>
    <w:lvl w:ilvl="0" w:tplc="6F8E3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6BD"/>
    <w:multiLevelType w:val="hybridMultilevel"/>
    <w:tmpl w:val="09C4F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261E"/>
    <w:multiLevelType w:val="multilevel"/>
    <w:tmpl w:val="8EDC26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355B71"/>
    <w:multiLevelType w:val="hybridMultilevel"/>
    <w:tmpl w:val="9CC022B6"/>
    <w:lvl w:ilvl="0" w:tplc="8E46A856">
      <w:numFmt w:val="bullet"/>
      <w:lvlText w:val="-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358B"/>
    <w:multiLevelType w:val="hybridMultilevel"/>
    <w:tmpl w:val="43220432"/>
    <w:lvl w:ilvl="0" w:tplc="CC88F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E486E"/>
    <w:multiLevelType w:val="multilevel"/>
    <w:tmpl w:val="24843FB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78C2532"/>
    <w:multiLevelType w:val="multilevel"/>
    <w:tmpl w:val="32262F1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89B25CF"/>
    <w:multiLevelType w:val="hybridMultilevel"/>
    <w:tmpl w:val="B89006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FD3E">
      <w:start w:val="1"/>
      <w:numFmt w:val="bullet"/>
      <w:lvlText w:val=""/>
      <w:lvlJc w:val="left"/>
      <w:pPr>
        <w:tabs>
          <w:tab w:val="num" w:pos="303"/>
        </w:tabs>
        <w:ind w:left="737" w:hanging="17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D6"/>
    <w:rsid w:val="000310D9"/>
    <w:rsid w:val="00043298"/>
    <w:rsid w:val="00043BB2"/>
    <w:rsid w:val="000525ED"/>
    <w:rsid w:val="00052F93"/>
    <w:rsid w:val="00080EBA"/>
    <w:rsid w:val="00092E2F"/>
    <w:rsid w:val="000B4F7B"/>
    <w:rsid w:val="000B62F8"/>
    <w:rsid w:val="000C001A"/>
    <w:rsid w:val="000C3241"/>
    <w:rsid w:val="000E00C5"/>
    <w:rsid w:val="000F5D14"/>
    <w:rsid w:val="001133D7"/>
    <w:rsid w:val="001459BD"/>
    <w:rsid w:val="0016514B"/>
    <w:rsid w:val="0017298D"/>
    <w:rsid w:val="001740DB"/>
    <w:rsid w:val="00176AB3"/>
    <w:rsid w:val="001B1920"/>
    <w:rsid w:val="001B1C78"/>
    <w:rsid w:val="001B33AB"/>
    <w:rsid w:val="001D0D96"/>
    <w:rsid w:val="001E06AB"/>
    <w:rsid w:val="001E4DB2"/>
    <w:rsid w:val="00211447"/>
    <w:rsid w:val="002221B3"/>
    <w:rsid w:val="00227F89"/>
    <w:rsid w:val="00247DDE"/>
    <w:rsid w:val="00251115"/>
    <w:rsid w:val="00257E50"/>
    <w:rsid w:val="00263CD3"/>
    <w:rsid w:val="00270BB0"/>
    <w:rsid w:val="00270E6F"/>
    <w:rsid w:val="002A3CAD"/>
    <w:rsid w:val="002B0C61"/>
    <w:rsid w:val="002C1EAD"/>
    <w:rsid w:val="002D3976"/>
    <w:rsid w:val="002F7A88"/>
    <w:rsid w:val="002F7F97"/>
    <w:rsid w:val="00307BE8"/>
    <w:rsid w:val="00324858"/>
    <w:rsid w:val="00381A1D"/>
    <w:rsid w:val="00386854"/>
    <w:rsid w:val="00394158"/>
    <w:rsid w:val="00394C88"/>
    <w:rsid w:val="00397429"/>
    <w:rsid w:val="003A4CBF"/>
    <w:rsid w:val="003A64AA"/>
    <w:rsid w:val="003B0D4E"/>
    <w:rsid w:val="003B75DB"/>
    <w:rsid w:val="003D07AA"/>
    <w:rsid w:val="003D2295"/>
    <w:rsid w:val="003D286E"/>
    <w:rsid w:val="003D2E95"/>
    <w:rsid w:val="003F0577"/>
    <w:rsid w:val="003F16D6"/>
    <w:rsid w:val="003F3082"/>
    <w:rsid w:val="00471C8D"/>
    <w:rsid w:val="00490200"/>
    <w:rsid w:val="004D04FA"/>
    <w:rsid w:val="004E3563"/>
    <w:rsid w:val="005110CC"/>
    <w:rsid w:val="005133B3"/>
    <w:rsid w:val="00513C58"/>
    <w:rsid w:val="00521B7A"/>
    <w:rsid w:val="005365EB"/>
    <w:rsid w:val="005812F9"/>
    <w:rsid w:val="005A6DB8"/>
    <w:rsid w:val="005C1F63"/>
    <w:rsid w:val="005C53FB"/>
    <w:rsid w:val="005D73EB"/>
    <w:rsid w:val="005E58F9"/>
    <w:rsid w:val="005F28E9"/>
    <w:rsid w:val="00600E2A"/>
    <w:rsid w:val="00617CC5"/>
    <w:rsid w:val="00632A57"/>
    <w:rsid w:val="00661E1E"/>
    <w:rsid w:val="00662607"/>
    <w:rsid w:val="006A41D9"/>
    <w:rsid w:val="007704E4"/>
    <w:rsid w:val="00774069"/>
    <w:rsid w:val="0077457B"/>
    <w:rsid w:val="007A2635"/>
    <w:rsid w:val="007A3D4C"/>
    <w:rsid w:val="007B330B"/>
    <w:rsid w:val="007C1CF0"/>
    <w:rsid w:val="007E57AA"/>
    <w:rsid w:val="007F0A63"/>
    <w:rsid w:val="00807E2F"/>
    <w:rsid w:val="0082159E"/>
    <w:rsid w:val="00873298"/>
    <w:rsid w:val="00874125"/>
    <w:rsid w:val="008A099E"/>
    <w:rsid w:val="008A1B7D"/>
    <w:rsid w:val="008E7661"/>
    <w:rsid w:val="008F1CBB"/>
    <w:rsid w:val="0091195F"/>
    <w:rsid w:val="009237C5"/>
    <w:rsid w:val="009341A4"/>
    <w:rsid w:val="00935373"/>
    <w:rsid w:val="00936022"/>
    <w:rsid w:val="00944DCF"/>
    <w:rsid w:val="0094669A"/>
    <w:rsid w:val="00954F62"/>
    <w:rsid w:val="0099107E"/>
    <w:rsid w:val="009B334A"/>
    <w:rsid w:val="009C3E19"/>
    <w:rsid w:val="00A23D6F"/>
    <w:rsid w:val="00A40672"/>
    <w:rsid w:val="00A47BBC"/>
    <w:rsid w:val="00A667F0"/>
    <w:rsid w:val="00A81946"/>
    <w:rsid w:val="00A917F0"/>
    <w:rsid w:val="00AA14C0"/>
    <w:rsid w:val="00AF1A6A"/>
    <w:rsid w:val="00B124C4"/>
    <w:rsid w:val="00B16AA6"/>
    <w:rsid w:val="00B25FA9"/>
    <w:rsid w:val="00B47268"/>
    <w:rsid w:val="00B63185"/>
    <w:rsid w:val="00B831AF"/>
    <w:rsid w:val="00B870DF"/>
    <w:rsid w:val="00B92B4C"/>
    <w:rsid w:val="00BA0B85"/>
    <w:rsid w:val="00BA4663"/>
    <w:rsid w:val="00BB03FF"/>
    <w:rsid w:val="00BE7592"/>
    <w:rsid w:val="00C53C5B"/>
    <w:rsid w:val="00C75817"/>
    <w:rsid w:val="00C86925"/>
    <w:rsid w:val="00C86A6A"/>
    <w:rsid w:val="00CB39C7"/>
    <w:rsid w:val="00CB73C1"/>
    <w:rsid w:val="00CC0065"/>
    <w:rsid w:val="00CC46B6"/>
    <w:rsid w:val="00CD1A2C"/>
    <w:rsid w:val="00CE26B1"/>
    <w:rsid w:val="00CF21D1"/>
    <w:rsid w:val="00D01AA1"/>
    <w:rsid w:val="00D10A42"/>
    <w:rsid w:val="00D17DFA"/>
    <w:rsid w:val="00D3540B"/>
    <w:rsid w:val="00D77C46"/>
    <w:rsid w:val="00D81F6B"/>
    <w:rsid w:val="00DB58A8"/>
    <w:rsid w:val="00DC159D"/>
    <w:rsid w:val="00DC5CFA"/>
    <w:rsid w:val="00DC7C7F"/>
    <w:rsid w:val="00DF4DFD"/>
    <w:rsid w:val="00E117C5"/>
    <w:rsid w:val="00E54FB3"/>
    <w:rsid w:val="00E67721"/>
    <w:rsid w:val="00E71532"/>
    <w:rsid w:val="00E81A8F"/>
    <w:rsid w:val="00EC50F4"/>
    <w:rsid w:val="00EE75FB"/>
    <w:rsid w:val="00F0660D"/>
    <w:rsid w:val="00F30683"/>
    <w:rsid w:val="00F5648C"/>
    <w:rsid w:val="00F62A0A"/>
    <w:rsid w:val="00F95A4D"/>
    <w:rsid w:val="00FC056D"/>
    <w:rsid w:val="00FC1DE6"/>
    <w:rsid w:val="00FD21DD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CC9502-0E29-42B9-897C-D0AC420F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D6"/>
    <w:rPr>
      <w:rFonts w:ascii="Arial" w:eastAsia="Times New Roman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F16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F16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16D6"/>
  </w:style>
  <w:style w:type="character" w:customStyle="1" w:styleId="FooterChar">
    <w:name w:val="Footer Char"/>
    <w:link w:val="Footer"/>
    <w:rsid w:val="003F16D6"/>
    <w:rPr>
      <w:rFonts w:ascii="Arial" w:hAnsi="Arial"/>
      <w:sz w:val="22"/>
      <w:lang w:val="hr-HR" w:eastAsia="hr-HR" w:bidi="ar-SA"/>
    </w:rPr>
  </w:style>
  <w:style w:type="character" w:styleId="Hyperlink">
    <w:name w:val="Hyperlink"/>
    <w:rsid w:val="003F16D6"/>
    <w:rPr>
      <w:color w:val="0000FF"/>
      <w:u w:val="single"/>
    </w:rPr>
  </w:style>
  <w:style w:type="character" w:customStyle="1" w:styleId="HeaderChar">
    <w:name w:val="Header Char"/>
    <w:link w:val="Header"/>
    <w:rsid w:val="003F16D6"/>
    <w:rPr>
      <w:rFonts w:ascii="Arial" w:hAnsi="Arial"/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3F16D6"/>
    <w:pPr>
      <w:spacing w:after="120"/>
    </w:pPr>
  </w:style>
  <w:style w:type="character" w:customStyle="1" w:styleId="BodyTextChar">
    <w:name w:val="Body Text Char"/>
    <w:link w:val="BodyText"/>
    <w:rsid w:val="003F16D6"/>
    <w:rPr>
      <w:rFonts w:ascii="Arial" w:hAnsi="Arial"/>
      <w:sz w:val="22"/>
      <w:lang w:val="hr-HR" w:eastAsia="hr-HR" w:bidi="ar-SA"/>
    </w:rPr>
  </w:style>
  <w:style w:type="paragraph" w:styleId="ListParagraph">
    <w:name w:val="List Paragraph"/>
    <w:basedOn w:val="Normal"/>
    <w:qFormat/>
    <w:rsid w:val="003F16D6"/>
    <w:pPr>
      <w:ind w:left="720"/>
    </w:pPr>
    <w:rPr>
      <w:rFonts w:ascii="Calibri" w:eastAsia="Calibri" w:hAnsi="Calibri"/>
      <w:szCs w:val="22"/>
    </w:rPr>
  </w:style>
  <w:style w:type="paragraph" w:styleId="NoSpacing">
    <w:name w:val="No Spacing"/>
    <w:basedOn w:val="Normal"/>
    <w:qFormat/>
    <w:rsid w:val="003F16D6"/>
    <w:rPr>
      <w:rFonts w:eastAsia="Calibri" w:cs="Arial"/>
      <w:szCs w:val="22"/>
    </w:rPr>
  </w:style>
  <w:style w:type="paragraph" w:styleId="BodyText2">
    <w:name w:val="Body Text 2"/>
    <w:basedOn w:val="Normal"/>
    <w:rsid w:val="007704E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3F05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F0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057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9910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rava.gov.hr/o-ministarstvu/ustrojstvo/uprava-za-sluzbenicke-odnose/zaposljavanje/prednost-pri-zaposljavanju/73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vezani uz natječaj za prijam u službu na neodređeno vrijeme na radno mjesto VIŠI STRUČNI SURADNIK ZA PROSTORNO UREĐENJE I KOMUNALNO GOSPODARSTVO (1 izvršitelj/ica) u Općini Omišalj, uz probni rad od 3 mjeseca</vt:lpstr>
    </vt:vector>
  </TitlesOfParts>
  <Company>Opcina Omisalj</Company>
  <LinksUpToDate>false</LinksUpToDate>
  <CharactersWithSpaces>15959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https://uprava.gov.hr/o-ministarstvu/ustrojstvo/uprava-za-sluzbenicke-odnose/zaposljavanje/prednost-pri-zaposljavanju/738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vezani uz natječaj za prijam u službu na neodređeno vrijeme na radno mjesto VIŠI STRUČNI SURADNIK ZA PROSTORNO UREĐENJE I KOMUNALNO GOSPODARSTVO (1 izvršitelj/ica) u Općini Omišalj, uz probni rad od 3 mjeseca</dc:title>
  <dc:subject/>
  <dc:creator>Valentina Marohnić</dc:creator>
  <cp:keywords/>
  <cp:lastModifiedBy>Sonja Čubranić</cp:lastModifiedBy>
  <cp:revision>2</cp:revision>
  <cp:lastPrinted>2018-03-01T06:40:00Z</cp:lastPrinted>
  <dcterms:created xsi:type="dcterms:W3CDTF">2023-09-04T05:59:00Z</dcterms:created>
  <dcterms:modified xsi:type="dcterms:W3CDTF">2023-09-04T05:59:00Z</dcterms:modified>
</cp:coreProperties>
</file>