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E720C" w14:paraId="67F8F07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6B56EC" w14:textId="77777777" w:rsidR="004E720C" w:rsidRDefault="00636C5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5F2A036" w14:textId="77777777" w:rsidR="004E720C" w:rsidRDefault="00636C5F">
            <w:pPr>
              <w:spacing w:after="0" w:line="240" w:lineRule="auto"/>
            </w:pPr>
            <w:r>
              <w:t>30953</w:t>
            </w:r>
          </w:p>
        </w:tc>
      </w:tr>
      <w:tr w:rsidR="004E720C" w14:paraId="27F321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2EC014" w14:textId="77777777" w:rsidR="004E720C" w:rsidRDefault="00636C5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08BA2D9" w14:textId="77777777" w:rsidR="004E720C" w:rsidRDefault="00636C5F">
            <w:pPr>
              <w:spacing w:after="0" w:line="240" w:lineRule="auto"/>
            </w:pPr>
            <w:r>
              <w:t>OPĆINA OMIŠALJ</w:t>
            </w:r>
          </w:p>
        </w:tc>
      </w:tr>
      <w:tr w:rsidR="004E720C" w14:paraId="737388B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5F77DC" w14:textId="77777777" w:rsidR="004E720C" w:rsidRDefault="00636C5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A860B7D" w14:textId="77777777" w:rsidR="004E720C" w:rsidRDefault="00636C5F">
            <w:pPr>
              <w:spacing w:after="0" w:line="240" w:lineRule="auto"/>
            </w:pPr>
            <w:r>
              <w:t>23</w:t>
            </w:r>
          </w:p>
        </w:tc>
      </w:tr>
    </w:tbl>
    <w:p w14:paraId="325080D7" w14:textId="77777777" w:rsidR="004E720C" w:rsidRDefault="00636C5F">
      <w:r>
        <w:br/>
      </w:r>
    </w:p>
    <w:p w14:paraId="556B7FF6" w14:textId="77777777" w:rsidR="004E720C" w:rsidRDefault="00636C5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818E1A0" w14:textId="77777777" w:rsidR="004E720C" w:rsidRDefault="00636C5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D948820" w14:textId="77777777" w:rsidR="004E720C" w:rsidRDefault="00636C5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636F4AA" w14:textId="77777777" w:rsidR="004E720C" w:rsidRDefault="004E720C"/>
    <w:p w14:paraId="5554EAB5" w14:textId="77777777" w:rsidR="004E720C" w:rsidRDefault="00636C5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5BD108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62A2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EC3C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B6B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04E2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295B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76B9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8852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9FF03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3B0B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DE266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42EC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3A80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6.695.838,61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26B5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7.234.905,79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D9F8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  <w:tr w:rsidR="004E720C" w14:paraId="133033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405B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CC9E3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D8DA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0F17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5.042.007,80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BAD2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5.768.782,54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FA6D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4E720C" w14:paraId="56AF51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51C48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ABB0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55F8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E4DD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1.653.830,81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D8A8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1.466.123,25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8FB5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88,7</w:t>
            </w:r>
          </w:p>
        </w:tc>
      </w:tr>
      <w:tr w:rsidR="004E720C" w14:paraId="6FABF9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D83F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B4E1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012F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4473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C559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BF7B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5907,8</w:t>
            </w:r>
          </w:p>
        </w:tc>
      </w:tr>
      <w:tr w:rsidR="004E720C" w14:paraId="6DE16B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D2B7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A27A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062A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5557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1.731.283,71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D9EC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1.275.727,00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160F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  <w:tr w:rsidR="004E720C" w14:paraId="369999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8088B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6CBBA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7B29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AF1E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1.730.994,81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EAA0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1.258.659,42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D54C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72,7</w:t>
            </w:r>
          </w:p>
        </w:tc>
      </w:tr>
      <w:tr w:rsidR="004E720C" w14:paraId="5E6F73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67DD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6733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F54E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9242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C6D7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F655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  <w:tr w:rsidR="004E720C" w14:paraId="5846A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0C3D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6AE6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CA8F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ACA8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123.138,83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8326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156.478,75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243F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  <w:tr w:rsidR="004E720C" w14:paraId="137146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7C4C3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643BD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785A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E875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108.551,18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B1F9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146.850,64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8084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135,3</w:t>
            </w:r>
          </w:p>
        </w:tc>
      </w:tr>
      <w:tr w:rsidR="004E720C" w14:paraId="0CCB41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078D7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8B9D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DDF3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A369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C723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60.613,19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615B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C9FA487" w14:textId="77777777" w:rsidR="004E720C" w:rsidRDefault="004E720C">
      <w:pPr>
        <w:spacing w:after="0"/>
      </w:pPr>
    </w:p>
    <w:p w14:paraId="4377C01C" w14:textId="77777777" w:rsidR="004E720C" w:rsidRDefault="00636C5F">
      <w:r>
        <w:t>Proračun Općine Omišalj za 2025. godinu i projekcije za 2026. i 2027. godinu, te Odluka o izvršavanju Proračuna donijeti su na 21. sjednici Općinskog vijeća Općine Omišalj 16. prosinca  2024. godine i objavljeni su u „Službenim novinama Primorsko-goranske županije“ broj 54/24.  Planirani iznos prihoda/primitaka te rashoda/izdataka za 2025. godinu utvrđen je u iznosu od 9.322.052,00 eura.      </w:t>
      </w:r>
    </w:p>
    <w:p w14:paraId="6411CFC1" w14:textId="77777777" w:rsidR="004E720C" w:rsidRDefault="00636C5F">
      <w:r>
        <w:lastRenderedPageBreak/>
        <w:t>Prve izmjene i dopune Proračuna Općine Omišalj za 2025. godinu i projekcija za 2026. i 2027. godinu donijete su 31. ožujka 2025. godine i objavljene su u „Službenim novinama Primorsko-goranske županije“ broj 14/25. Utvrđena je visina prihoda/primitaka i rashoda/izdataka za 2025. godinu u iznosu od 9.833.461,87 eura.  </w:t>
      </w:r>
    </w:p>
    <w:p w14:paraId="1A5C1A4C" w14:textId="77777777" w:rsidR="004E720C" w:rsidRDefault="00636C5F">
      <w:r>
        <w:t>U promatranom razdoblju izvršena je prva preraspodjela sredstava.  Odluka o preraspodjeli je donijeta 22. srpnja 2025. godine i objavljena je na internet stranicama Općine Omišalj. Sukladno Odluci općinska načelnica će o izvršenoj preraspodjeli sredstava izvijestiti Općinsko vijeće Općine Omišalj u sklopu Godišnjeg izvještaja o izvršenju proračuna Općine Omišalj za 2025. godinu.</w:t>
      </w:r>
    </w:p>
    <w:p w14:paraId="5A69A0C3" w14:textId="77777777" w:rsidR="004E720C" w:rsidRDefault="00636C5F">
      <w:r>
        <w:t>Druge izmjene i dopune Proračuna Općine Omišalj za 2025. godinu i projekcija za 2026. i 2027. godinu donijete su 08. listopada 2025. godine i objavljene su u „Službenim novinama Primorsko-goranske županije“ broj 38/25. Utvrđena je visina prihoda/primitaka i rashoda/izdataka za 2025. godinu u iznosu od 8.616.973,87 eura.  </w:t>
      </w:r>
    </w:p>
    <w:p w14:paraId="214939CD" w14:textId="77777777" w:rsidR="004E720C" w:rsidRDefault="00636C5F">
      <w:r>
        <w:t>Treće izmjene i dopune Proračuna Općine Omišalj za 2025. godinu i projekcija za 2026. i 2027. godinu donijete su 12. prosinca 2025. godine i objavljene su u „Službenim novinama Primorsko-goranske županije“ broj 47/25. Utvrđena je visina prihoda/primitaka i rashoda/izdataka za 2025. godinu u iznosu od 7.676.323,87 eura.  </w:t>
      </w:r>
    </w:p>
    <w:p w14:paraId="113B229A" w14:textId="77777777" w:rsidR="004E720C" w:rsidRDefault="00636C5F">
      <w:r>
        <w:t>Poslovne knjige se vode sukladno propisima o računovodstvu proračuna i sve poslovne promjene u njima su ažurno proknjižene. Knjigovodstvene isprave kontrolirala je i potpisivala ovlaštena osoba sukladno odredbama Pravilnika o računovodstvu i računskom planu proračuna.  Zakonom o proračunu („Narodne novine“ br. 144/2021) propisana je obveza sastavljanja, rokovi  i predaja financijskih izvještaja, a sukladno odredbama Pravilnika o financijskom izvještavanju u proračunskom računovodstvu („Narodne novine“ br. 3</w:t>
      </w:r>
      <w:r>
        <w:t>7/2022 i 52/2025) sastavljeni su propisani obrasci.  </w:t>
      </w:r>
    </w:p>
    <w:p w14:paraId="24AB191B" w14:textId="77777777" w:rsidR="004E720C" w:rsidRDefault="00636C5F">
      <w:r>
        <w:t>Općina Omišalj svoje poslovanje u promatranom razdoblju obavljala je preko transakcijskog računa HR91 2402 0061 8301 0000 9, otvorenog u Erste&amp;steiermärkische bank d.d. Na dan 31. prosinca 2025. godine na navedenom računu bilježimo saldo od 2.403.073,05 eura. Blagajničko poslovanje vođeno je u skladu s propisima o poslovanju gotovinom. Općinska blagajna na kraju godine raspolaže iznosom od 493,97 eura.  </w:t>
      </w:r>
    </w:p>
    <w:p w14:paraId="52EEEC43" w14:textId="77777777" w:rsidR="004E720C" w:rsidRDefault="00636C5F">
      <w:r>
        <w:br/>
      </w:r>
    </w:p>
    <w:p w14:paraId="32EA9CCF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1DC1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E7C3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FA9E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6336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DBAA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E44C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245C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6A37F3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9EC7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0E9B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4026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DF8B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6.695.838,61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BA4F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7.234.905,79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4E7A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14:paraId="7F946630" w14:textId="77777777" w:rsidR="004E720C" w:rsidRDefault="004E720C">
      <w:pPr>
        <w:spacing w:after="0"/>
      </w:pPr>
    </w:p>
    <w:p w14:paraId="7B214302" w14:textId="77777777" w:rsidR="004E720C" w:rsidRDefault="00636C5F">
      <w:r>
        <w:t>U razdoblju od 01.01.2025. do 31.12.2025. godine prihodi poslovanja ostvareni su u iznosu od 7.234.905,79 eura.</w:t>
      </w:r>
    </w:p>
    <w:p w14:paraId="4614A26E" w14:textId="77777777" w:rsidR="004E720C" w:rsidRDefault="00636C5F">
      <w:r>
        <w:lastRenderedPageBreak/>
        <w:t>Najznačajnije povećanje prihoda poslovanja ostvareno je od kapitalnih pomoći, konto 6332. Primljene su kapitalne pomoći iz državnog proračuna za EU projekt od MRRFEU u iznosu od 84.841,26 eura i pomoći za rekonstrukciju DV u Omišlju u iznosu od 82.600,00 eura, te kapitalne pomoći od PGŽ-je za sanaciju kupališta Stran u Omišlju u iznosu od 15.000,00 eura, zatim 10.000,00 eura za gradnju i opremanje DV u Njivicama i 28.750,00 eura za projektnu dokumentaciju OŠ Omišalj.</w:t>
      </w:r>
    </w:p>
    <w:p w14:paraId="20A835CC" w14:textId="77777777" w:rsidR="004E720C" w:rsidRDefault="00636C5F">
      <w:r>
        <w:t>Najznačajnije smanjenje prihoda poslovanja bilježi se na prihodima od donacija (66). U 2024. godini ostvarene su donacije od Hotela Njivice za UPU 18 u iznosu od 2.223,11 eura i kapitalna donacija za ugovor o darivanju zemljišta Općini u iznosu od 11.832,00 eura, dok u 2025. nije bilo prihoda od donacija.</w:t>
      </w:r>
    </w:p>
    <w:p w14:paraId="702492CC" w14:textId="77777777" w:rsidR="004E720C" w:rsidRDefault="004E720C"/>
    <w:p w14:paraId="4620851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8F30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E62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4FD7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C143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F9FD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33D7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8DF1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9C1F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1FA5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D722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15C3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BBB9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1.601.692,18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780B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1.955.480,65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2D56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30F9358C" w14:textId="77777777" w:rsidR="004E720C" w:rsidRDefault="004E720C">
      <w:pPr>
        <w:spacing w:after="0"/>
      </w:pPr>
    </w:p>
    <w:p w14:paraId="638812B3" w14:textId="77777777" w:rsidR="004E720C" w:rsidRDefault="00636C5F">
      <w:r>
        <w:t>Prihod od poreza na dohodak od nesamostalnog rada bilježi povećanje od 22,1% u odnosu na prethodno razdoblje zbog rasta plaća stanovnika Općine Omišalj.</w:t>
      </w:r>
    </w:p>
    <w:p w14:paraId="76424ADF" w14:textId="77777777" w:rsidR="004E720C" w:rsidRDefault="004E720C"/>
    <w:p w14:paraId="683F31CA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86D5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5F80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A43F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D755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BE0D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E46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336E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20CD9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B64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1833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477C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3E51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199.127,60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9388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289.523,68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9F58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145,4</w:t>
            </w:r>
          </w:p>
        </w:tc>
      </w:tr>
    </w:tbl>
    <w:p w14:paraId="120BF892" w14:textId="77777777" w:rsidR="004E720C" w:rsidRDefault="004E720C">
      <w:pPr>
        <w:spacing w:after="0"/>
      </w:pPr>
    </w:p>
    <w:p w14:paraId="704BB8E0" w14:textId="77777777" w:rsidR="004E720C" w:rsidRDefault="00636C5F">
      <w:r>
        <w:t>Porez na dohodak od imovine i imovinskih prava bilježi povećanje zbog povećanja najma/zakupa na području Općine Omišalj u odnosu na prethodno razdoblje.</w:t>
      </w:r>
    </w:p>
    <w:p w14:paraId="2400604A" w14:textId="77777777" w:rsidR="004E720C" w:rsidRDefault="00636C5F">
      <w:r>
        <w:t> </w:t>
      </w:r>
    </w:p>
    <w:p w14:paraId="3D7AB48D" w14:textId="77777777" w:rsidR="004E720C" w:rsidRDefault="004E720C"/>
    <w:p w14:paraId="276D4B8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7467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67C3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90AF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6D1F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2C77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A803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6689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88748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92E2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C179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2912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7DBC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517.264,14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6AA1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571.919,26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7536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38EB6AC9" w14:textId="77777777" w:rsidR="004E720C" w:rsidRDefault="004E720C">
      <w:pPr>
        <w:spacing w:after="0"/>
      </w:pPr>
    </w:p>
    <w:p w14:paraId="3A6C68F4" w14:textId="77777777" w:rsidR="004E720C" w:rsidRDefault="00636C5F">
      <w:r>
        <w:lastRenderedPageBreak/>
        <w:t>Povećanje prihoda od poreza na nekretnine od 10,6% je nastalo zbog pojačane naplate ukinutog poreza kuće za odmor putem obavijesti o dugovanjima, opomena i ovrha (96.305,39 eura od ukupno ostvarenog prihoda od 105.025,12 eura).</w:t>
      </w:r>
    </w:p>
    <w:p w14:paraId="6C031A80" w14:textId="77777777" w:rsidR="004E720C" w:rsidRDefault="004E720C"/>
    <w:p w14:paraId="4E1C93B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2728C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CA19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FCED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F9FD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3033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F639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BA4E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C3F76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FC47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049E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09A8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61FC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478.289,29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E58E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363.299,37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6866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</w:t>
            </w:r>
          </w:p>
        </w:tc>
      </w:tr>
    </w:tbl>
    <w:p w14:paraId="79A5D591" w14:textId="77777777" w:rsidR="004E720C" w:rsidRDefault="004E720C">
      <w:pPr>
        <w:spacing w:after="0"/>
      </w:pPr>
    </w:p>
    <w:p w14:paraId="69FF1C7A" w14:textId="77777777" w:rsidR="004E720C" w:rsidRDefault="00636C5F">
      <w:r>
        <w:t>Prihodi od poreza na nekretnine su pali za 24% zbog manje kupnje nekretnina na području Općine Omišalj.</w:t>
      </w:r>
    </w:p>
    <w:p w14:paraId="7AF45772" w14:textId="77777777" w:rsidR="004E720C" w:rsidRDefault="004E720C"/>
    <w:p w14:paraId="0ACBBC89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A0C53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C7AA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A634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FC2B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D75C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BBC2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D860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0D211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A3B7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92D0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0969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D27A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63.780,36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6BF2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02FA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14:paraId="65F0C6AB" w14:textId="77777777" w:rsidR="004E720C" w:rsidRDefault="004E720C">
      <w:pPr>
        <w:spacing w:after="0"/>
      </w:pPr>
    </w:p>
    <w:p w14:paraId="61027C90" w14:textId="77777777" w:rsidR="004E720C" w:rsidRDefault="00636C5F">
      <w:r>
        <w:t>U 2025. godini Općina je primila kapitalne pomoći za projekt Interreg Archaeodigit u iznosu od 47.216,00 eura.</w:t>
      </w:r>
    </w:p>
    <w:p w14:paraId="3771967A" w14:textId="77777777" w:rsidR="004E720C" w:rsidRDefault="00636C5F">
      <w:r>
        <w:t>U 2024. godini su primljene pomoći od Interreg Adriona za Projekt Transfer u iznosu 50.132,33 eura, te 13.648,03 eura za projekt Interreg Archaeodigit.</w:t>
      </w:r>
    </w:p>
    <w:p w14:paraId="1BA68AF5" w14:textId="77777777" w:rsidR="004E720C" w:rsidRDefault="00636C5F">
      <w:r>
        <w:t> </w:t>
      </w:r>
    </w:p>
    <w:p w14:paraId="5F2D9B2A" w14:textId="77777777" w:rsidR="004E720C" w:rsidRDefault="004E720C"/>
    <w:p w14:paraId="73A6830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3812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CBB0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F79D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1405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CFA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01EB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7E4C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0FE06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30E4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7C5A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7A93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33FE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42.678,48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75F1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33.059,78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84EA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2C59BD27" w14:textId="77777777" w:rsidR="004E720C" w:rsidRDefault="004E720C">
      <w:pPr>
        <w:spacing w:after="0"/>
      </w:pPr>
    </w:p>
    <w:p w14:paraId="09BA407D" w14:textId="77777777" w:rsidR="004E720C" w:rsidRDefault="00636C5F">
      <w:r>
        <w:t>Prihodi od tekućih pomoći su smanjeni za 22,5% zbog ostvarenih pomoći za sanaciju pomorskog dobra u 2024. god u iznosu od 29.000 eura.</w:t>
      </w:r>
    </w:p>
    <w:p w14:paraId="4948A6AE" w14:textId="77777777" w:rsidR="004E720C" w:rsidRDefault="004E720C"/>
    <w:p w14:paraId="032F4A4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6EBA4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2291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01FC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F981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9934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C39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16BA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D150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99E3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D6CF1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3609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EA79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091B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221.191,26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3F4D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245,8</w:t>
            </w:r>
          </w:p>
        </w:tc>
      </w:tr>
    </w:tbl>
    <w:p w14:paraId="1A92CC78" w14:textId="77777777" w:rsidR="004E720C" w:rsidRDefault="004E720C">
      <w:pPr>
        <w:spacing w:after="0"/>
      </w:pPr>
    </w:p>
    <w:p w14:paraId="0CBAD51D" w14:textId="77777777" w:rsidR="004E720C" w:rsidRDefault="00636C5F">
      <w:r>
        <w:t>Primljene su kapitalne pomoći iz državnog proračuna za EU projekt od MRRFEU u iznosu od 84.841,26 eura i pomoći za rekonstrukciju DV u Omišlju u iznosu od 82.600,00 eura, te kapitalne pomoći od PGŽ-je za sanaciju kupališta Stran u Omišlju u iznosu od 15.000,00 eura, zatim 10.000,00 eura za gradnju i opremanje DV u Njivicama i 28.750,00 eura za projektnu dokumentaciju OŠ Omišalj.</w:t>
      </w:r>
    </w:p>
    <w:p w14:paraId="768E71E1" w14:textId="77777777" w:rsidR="004E720C" w:rsidRDefault="004E720C"/>
    <w:p w14:paraId="51B3B55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4928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13E3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BF1B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49C2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821A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F92B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CD70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03670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5DEA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2C29C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B811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472B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849.031,67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115F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648.836,17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495D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76,4</w:t>
            </w:r>
          </w:p>
        </w:tc>
      </w:tr>
    </w:tbl>
    <w:p w14:paraId="03865B95" w14:textId="77777777" w:rsidR="004E720C" w:rsidRDefault="004E720C">
      <w:pPr>
        <w:spacing w:after="0"/>
      </w:pPr>
    </w:p>
    <w:p w14:paraId="54741362" w14:textId="77777777" w:rsidR="004E720C" w:rsidRDefault="00636C5F">
      <w:r>
        <w:t>Prihodi su u 2025. god manji iz razloga što su prošle godine Hoteli Njivice d.o.o. platili razliku (od 05/2020-12/2023) naknade za korištenje kampa u vlasništvu RH te prihode od zakupa na turističkom zemljištu na kojima su izgrađeni hoteli i turistička naselja.</w:t>
      </w:r>
    </w:p>
    <w:p w14:paraId="04186F8C" w14:textId="77777777" w:rsidR="004E720C" w:rsidRDefault="004E720C"/>
    <w:p w14:paraId="387BF24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2370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A4BE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EF36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B798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1E6B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DD16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82A9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E08CE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DBE2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14801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396E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FEE0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37.950,85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AAC6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27.494,73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3BD1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72,4</w:t>
            </w:r>
          </w:p>
        </w:tc>
      </w:tr>
    </w:tbl>
    <w:p w14:paraId="12ECAD38" w14:textId="77777777" w:rsidR="004E720C" w:rsidRDefault="004E720C">
      <w:pPr>
        <w:spacing w:after="0"/>
      </w:pPr>
    </w:p>
    <w:p w14:paraId="1CBDFAF0" w14:textId="77777777" w:rsidR="004E720C" w:rsidRDefault="00636C5F">
      <w:r>
        <w:t>Prihodi su smanjeni za 27,6% zbog manjih prihoda od sufinanciranja izgradnje grobnica u 2025. godini.</w:t>
      </w:r>
    </w:p>
    <w:p w14:paraId="3F508881" w14:textId="77777777" w:rsidR="004E720C" w:rsidRDefault="004E720C"/>
    <w:p w14:paraId="0F91830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F486F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B4B1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FAF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767C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5819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9ED4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F973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59375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C168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298D5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F267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31BA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291.476,18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9155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437.978,28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4502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14:paraId="4509FCB3" w14:textId="77777777" w:rsidR="004E720C" w:rsidRDefault="004E720C">
      <w:pPr>
        <w:spacing w:after="0"/>
      </w:pPr>
    </w:p>
    <w:p w14:paraId="2B30344C" w14:textId="77777777" w:rsidR="004E720C" w:rsidRDefault="00636C5F">
      <w:r>
        <w:lastRenderedPageBreak/>
        <w:t>Prihodi od komunalnog doprinosa bilježe povećanje od 50,3%  zbog većih iznosa izdanih rješenja po građevinskoj dozvoli  u odnosu na prethodno razdoblje. Izdano je ukupno 136 rješenja: po građevinskoj dozvoli 39, po legalizaciji 91 te 5 po prijavi početka građenja. </w:t>
      </w:r>
    </w:p>
    <w:p w14:paraId="73531635" w14:textId="77777777" w:rsidR="004E720C" w:rsidRDefault="00636C5F">
      <w:r>
        <w:t>Od naplate od opomena i ovrha je naplaćeno 57.941,14 eura u 2025. godini.</w:t>
      </w:r>
    </w:p>
    <w:p w14:paraId="5587DDD9" w14:textId="77777777" w:rsidR="004E720C" w:rsidRDefault="004E720C"/>
    <w:p w14:paraId="5856AB9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7F92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0BC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9B13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2C8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5254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166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8301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74FE5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E051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5DC7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7489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8019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1.077.343,34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22E6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1.126.989,13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A63B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5F15FCAD" w14:textId="77777777" w:rsidR="004E720C" w:rsidRDefault="004E720C">
      <w:pPr>
        <w:spacing w:after="0"/>
      </w:pPr>
    </w:p>
    <w:p w14:paraId="698B62F2" w14:textId="77777777" w:rsidR="004E720C" w:rsidRDefault="00636C5F">
      <w:r>
        <w:t>Od naplate po obavijestima o dugu, opomenama i ovrhama je u 2025. godini naplaćeno 150.978,70 eura komunalne naknade i NUV-a.</w:t>
      </w:r>
    </w:p>
    <w:p w14:paraId="235FBF8C" w14:textId="77777777" w:rsidR="004E720C" w:rsidRDefault="004E720C"/>
    <w:p w14:paraId="2B442B5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71E8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F550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E2F7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F78A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3FCF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BDA2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D0F3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6EBCB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BB75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604A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CAE3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54FD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23.244,28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6059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0403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14:paraId="5ED8B7F6" w14:textId="77777777" w:rsidR="004E720C" w:rsidRDefault="004E720C">
      <w:pPr>
        <w:spacing w:after="0"/>
      </w:pPr>
    </w:p>
    <w:p w14:paraId="3B165234" w14:textId="77777777" w:rsidR="004E720C" w:rsidRDefault="00636C5F">
      <w:r>
        <w:t>U 2025. godini je bila manja naplata kazni.</w:t>
      </w:r>
    </w:p>
    <w:p w14:paraId="625C55B4" w14:textId="77777777" w:rsidR="004E720C" w:rsidRDefault="004E720C"/>
    <w:p w14:paraId="0B50B8CE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2695F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E653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DD98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EF51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E816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614E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D5B6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67E76C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3A73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2167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56D6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3313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5.042.007,80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4875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5.768.782,54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8E57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343E4B81" w14:textId="77777777" w:rsidR="004E720C" w:rsidRDefault="004E720C">
      <w:pPr>
        <w:spacing w:after="0"/>
      </w:pPr>
    </w:p>
    <w:p w14:paraId="54E35B7E" w14:textId="77777777" w:rsidR="004E720C" w:rsidRDefault="00636C5F">
      <w:r>
        <w:t xml:space="preserve">Rashodi poslovanja u razdoblju od 01.01.2025. do 31.12.2025. ostvareni su u iznosu od 5.768.782,54 eura, 14,4% više nego u istom razdoblju prošle godine. Najznačajnije povećanje rashoda poslovanja evidentirano je na rashodima konta 3661 tekuće pomoći proračunskim korisnicima drugih proračuna zbog povećanja tekućih pomoći DV Omišalj i Njivice od 200.721,55 eura. Najznačajnije smanjenje rashoda poslovanja se bilježi na kontu 3861 iz razloga što je u 2024. isplaćena kapitalna pomoć za nabavu komunalnog vozila </w:t>
      </w:r>
      <w:r>
        <w:t>općinskom trgovačkom društvu Pesja d.o.o. (57.750,00 eura).</w:t>
      </w:r>
    </w:p>
    <w:p w14:paraId="3139E37D" w14:textId="77777777" w:rsidR="004E720C" w:rsidRDefault="004E720C"/>
    <w:p w14:paraId="14D90FC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266A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EDED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7DBF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F326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C994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94D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881C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BB4D0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FA92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9DA4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7686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C068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359.196,17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2AF0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471.285,77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248E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</w:tbl>
    <w:p w14:paraId="02A0D9D5" w14:textId="77777777" w:rsidR="004E720C" w:rsidRDefault="004E720C">
      <w:pPr>
        <w:spacing w:after="0"/>
      </w:pPr>
    </w:p>
    <w:p w14:paraId="6FD16611" w14:textId="77777777" w:rsidR="004E720C" w:rsidRDefault="00636C5F">
      <w:r>
        <w:t>Rashodi za zaposlene bilježe povećanje od 31,2% u odnosu na prethodno razdoblje zbog povećanja osnovice službenicima Općine Omišalj.</w:t>
      </w:r>
    </w:p>
    <w:p w14:paraId="4F458207" w14:textId="77777777" w:rsidR="004E720C" w:rsidRDefault="004E720C"/>
    <w:p w14:paraId="389A2E0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D014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449B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D9BE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3726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949D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378C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D4DD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CEFAE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BEB5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80DA9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FFA9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CBA0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6.084,14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AB76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9.421,06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BB29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154,8</w:t>
            </w:r>
          </w:p>
        </w:tc>
      </w:tr>
    </w:tbl>
    <w:p w14:paraId="51FD24E5" w14:textId="77777777" w:rsidR="004E720C" w:rsidRDefault="004E720C">
      <w:pPr>
        <w:spacing w:after="0"/>
      </w:pPr>
    </w:p>
    <w:p w14:paraId="777D35E3" w14:textId="77777777" w:rsidR="004E720C" w:rsidRDefault="00636C5F">
      <w:r>
        <w:t>Zbog povećanog obima posla u svim Odsjecima porasli su troškovi za prekovremeni rad, u odnosu na prethodno razdoblje.</w:t>
      </w:r>
    </w:p>
    <w:p w14:paraId="1989375C" w14:textId="77777777" w:rsidR="004E720C" w:rsidRDefault="004E720C"/>
    <w:p w14:paraId="401D7B7F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04B6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77E0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A593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D4CD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91D3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1687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0A52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FB0F1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E525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4AC6C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97A7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C18E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21.489,53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3F81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26.378,72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1373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322AF3BC" w14:textId="77777777" w:rsidR="004E720C" w:rsidRDefault="004E720C">
      <w:pPr>
        <w:spacing w:after="0"/>
      </w:pPr>
    </w:p>
    <w:p w14:paraId="34D546EB" w14:textId="77777777" w:rsidR="004E720C" w:rsidRDefault="00636C5F">
      <w:r>
        <w:t>Naknade troškova zaposlenima bilježe povećanje od 22,8% u najvećem dijelu zbog projekta Archaeodigit.</w:t>
      </w:r>
    </w:p>
    <w:p w14:paraId="750E741E" w14:textId="77777777" w:rsidR="004E720C" w:rsidRDefault="004E720C"/>
    <w:p w14:paraId="46899F6E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F054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6149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1496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934F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1545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CCC4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53DE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31E9D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A7CE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653A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40E2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0AC6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23C3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CD33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182,0</w:t>
            </w:r>
          </w:p>
        </w:tc>
      </w:tr>
    </w:tbl>
    <w:p w14:paraId="4893A307" w14:textId="77777777" w:rsidR="004E720C" w:rsidRDefault="004E720C">
      <w:pPr>
        <w:spacing w:after="0"/>
      </w:pPr>
    </w:p>
    <w:p w14:paraId="62E231B0" w14:textId="77777777" w:rsidR="004E720C" w:rsidRDefault="00636C5F">
      <w:r>
        <w:t>Naknade za službena putovanja bilježe povećanje od 82%  zbog projekta Archaeodigit.</w:t>
      </w:r>
    </w:p>
    <w:p w14:paraId="1A991E3B" w14:textId="77777777" w:rsidR="004E720C" w:rsidRDefault="004E720C"/>
    <w:p w14:paraId="7F29897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B3143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C41E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8E51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9FA7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AE09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75C5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D909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5329C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68FD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9E46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B47F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38ED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BA0F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B6C9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223,9</w:t>
            </w:r>
          </w:p>
        </w:tc>
      </w:tr>
    </w:tbl>
    <w:p w14:paraId="21997079" w14:textId="77777777" w:rsidR="004E720C" w:rsidRDefault="004E720C">
      <w:pPr>
        <w:spacing w:after="0"/>
      </w:pPr>
    </w:p>
    <w:p w14:paraId="167C8BF4" w14:textId="77777777" w:rsidR="004E720C" w:rsidRDefault="00636C5F">
      <w:r>
        <w:t>U 2024. godini su kupljene gume za službeno vozilo, dok se u 2025. godini kupilo zastave za zgrade u vlasništvu Općine Omišalj.</w:t>
      </w:r>
    </w:p>
    <w:p w14:paraId="4311D9BF" w14:textId="77777777" w:rsidR="004E720C" w:rsidRDefault="004E720C"/>
    <w:p w14:paraId="1EDB4084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DDCE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6D06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6186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3BDA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E8D8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824D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6FA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1BED7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9A1E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4CBF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2CE8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8EEA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52.124,50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9251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81.730,94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0865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</w:tbl>
    <w:p w14:paraId="315E3B51" w14:textId="77777777" w:rsidR="004E720C" w:rsidRDefault="004E720C">
      <w:pPr>
        <w:spacing w:after="0"/>
      </w:pPr>
    </w:p>
    <w:p w14:paraId="071668E6" w14:textId="77777777" w:rsidR="004E720C" w:rsidRDefault="00636C5F">
      <w:r>
        <w:t>Povećani su troškovi promidžbe zbog pojačanog PR i promocije Festivala folklora otoka Krka koji se je ove godine održao u Omišlju, u odnosu na prethodnu godinu.</w:t>
      </w:r>
    </w:p>
    <w:p w14:paraId="01C2E433" w14:textId="77777777" w:rsidR="004E720C" w:rsidRDefault="004E720C"/>
    <w:p w14:paraId="2CB9253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744D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45FC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C499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0D57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A105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2D3B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01C9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2789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608D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F195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D1A7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E2A7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76.014,67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FF72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28.836,30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8E6B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37,9</w:t>
            </w:r>
          </w:p>
        </w:tc>
      </w:tr>
    </w:tbl>
    <w:p w14:paraId="387E6160" w14:textId="77777777" w:rsidR="004E720C" w:rsidRDefault="004E720C">
      <w:pPr>
        <w:spacing w:after="0"/>
      </w:pPr>
    </w:p>
    <w:p w14:paraId="636A8148" w14:textId="77777777" w:rsidR="004E720C" w:rsidRDefault="00636C5F">
      <w:r>
        <w:t>Usluge veterinara se plaćaju po Ugovoru, u najvećem dijelu sukladno stanju na terenu. U 2024. godini je bilo velikih problema sa psima lutalicama u Romskom naselju, dok je u 2025. godini bila puno bolja situacija, te su time i rashodi bili manji.</w:t>
      </w:r>
    </w:p>
    <w:p w14:paraId="07EE8618" w14:textId="77777777" w:rsidR="004E720C" w:rsidRDefault="004E720C"/>
    <w:p w14:paraId="649AFF8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D816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938A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F465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B6CF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06AC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DBB8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FCBF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17040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2E0E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A27C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3CEE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68D0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351.095,89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D161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517.849,59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5545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147,5</w:t>
            </w:r>
          </w:p>
        </w:tc>
      </w:tr>
    </w:tbl>
    <w:p w14:paraId="4A628F60" w14:textId="77777777" w:rsidR="004E720C" w:rsidRDefault="004E720C">
      <w:pPr>
        <w:spacing w:after="0"/>
      </w:pPr>
    </w:p>
    <w:p w14:paraId="422320F3" w14:textId="77777777" w:rsidR="004E720C" w:rsidRDefault="00636C5F">
      <w:r>
        <w:t>Povećanje troškova intelektualnih usluga se u najvećem dijelu odnosi na isplate naknada za izborna povjerenstva i biračke odbore te zbog održanih lokalnih izbora u 2025. godini.</w:t>
      </w:r>
    </w:p>
    <w:p w14:paraId="58B3D129" w14:textId="77777777" w:rsidR="004E720C" w:rsidRDefault="004E720C"/>
    <w:p w14:paraId="056BE54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C457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8281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6DCE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4C4D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00D7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0C81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9405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2588A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7730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55E9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A886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0483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56.872,59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01E0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DED6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14:paraId="69C4C41B" w14:textId="77777777" w:rsidR="004E720C" w:rsidRDefault="004E720C">
      <w:pPr>
        <w:spacing w:after="0"/>
      </w:pPr>
    </w:p>
    <w:p w14:paraId="3CA42796" w14:textId="77777777" w:rsidR="004E720C" w:rsidRDefault="00636C5F">
      <w:r>
        <w:t>Povećanje od 39,1% za računalne usluge je nastalo zbog dodatnih paketa usluga (e-ovrhe i web Mini riznica).</w:t>
      </w:r>
    </w:p>
    <w:p w14:paraId="008F6EED" w14:textId="77777777" w:rsidR="004E720C" w:rsidRDefault="004E720C"/>
    <w:p w14:paraId="199F2DE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D1F19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FB19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B8F5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774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A846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63CD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90F5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44C29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A44B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BCF1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57E2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65AB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3EF1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6E99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240,6</w:t>
            </w:r>
          </w:p>
        </w:tc>
      </w:tr>
    </w:tbl>
    <w:p w14:paraId="28D5D110" w14:textId="77777777" w:rsidR="004E720C" w:rsidRDefault="004E720C">
      <w:pPr>
        <w:spacing w:after="0"/>
      </w:pPr>
    </w:p>
    <w:p w14:paraId="2DC22190" w14:textId="77777777" w:rsidR="004E720C" w:rsidRDefault="00636C5F">
      <w:r>
        <w:t>Naknade su povećane zbog odlaska predstavnika Općine Omišalj na sastanke u Ministarstvo u Zagreb.</w:t>
      </w:r>
    </w:p>
    <w:p w14:paraId="0B8E677C" w14:textId="77777777" w:rsidR="004E720C" w:rsidRDefault="004E720C"/>
    <w:p w14:paraId="7124AF2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CCC13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134D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5716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D417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4FDB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5677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FE76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E39C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2AB6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7398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6F47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C6B5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34.037,99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DDB3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66.449,61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FB04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</w:tbl>
    <w:p w14:paraId="09ADAFFC" w14:textId="77777777" w:rsidR="004E720C" w:rsidRDefault="004E720C">
      <w:pPr>
        <w:spacing w:after="0"/>
      </w:pPr>
    </w:p>
    <w:p w14:paraId="67450753" w14:textId="77777777" w:rsidR="004E720C" w:rsidRDefault="00636C5F">
      <w:r>
        <w:t>Povećani troškovi reprezentacije se u najvećem dijelu odnose na troškove za sudionike Festivala otoka Krka koji se je održao u Omišlju u 2025. godini.</w:t>
      </w:r>
    </w:p>
    <w:p w14:paraId="5E36DE81" w14:textId="77777777" w:rsidR="004E720C" w:rsidRDefault="004E720C"/>
    <w:p w14:paraId="7A02F58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6A10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1D66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B9E5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53BE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8DD4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D88A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0D17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5E0F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F951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6E8C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DAD5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04E5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9D74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5058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</w:t>
            </w:r>
          </w:p>
        </w:tc>
      </w:tr>
    </w:tbl>
    <w:p w14:paraId="12150135" w14:textId="77777777" w:rsidR="004E720C" w:rsidRDefault="004E720C">
      <w:pPr>
        <w:spacing w:after="0"/>
      </w:pPr>
    </w:p>
    <w:p w14:paraId="4ADBFD62" w14:textId="77777777" w:rsidR="004E720C" w:rsidRDefault="00636C5F">
      <w:r>
        <w:t>U 2024. godini je bilo plaćanje zateznih kamata obrtniku po presudi Visokog trgovačkog suda RH, dok u 2025. nije bilo takvih troškova.</w:t>
      </w:r>
    </w:p>
    <w:p w14:paraId="74947C1A" w14:textId="77777777" w:rsidR="004E720C" w:rsidRDefault="004E720C"/>
    <w:p w14:paraId="7F69FA09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0D04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A309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609E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7045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D54A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500D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E8CE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25AB6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B147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CC23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39F8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C166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781.116,02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31EF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1.001.385,68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8C00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5D056E26" w14:textId="77777777" w:rsidR="004E720C" w:rsidRDefault="004E720C">
      <w:pPr>
        <w:spacing w:after="0"/>
      </w:pPr>
    </w:p>
    <w:p w14:paraId="345F9893" w14:textId="77777777" w:rsidR="004E720C" w:rsidRDefault="00636C5F">
      <w:r>
        <w:t>Najznačajnije povećanje rashoda poslovanja evidentirano je na rashodima konta 3661 tekuće pomoći proračunskim korisnicima drugih proračuna zbog povećanja tekućih pomoći DV Omišalj i Njivice od 200.721,55 eura. </w:t>
      </w:r>
    </w:p>
    <w:p w14:paraId="526D010A" w14:textId="77777777" w:rsidR="004E720C" w:rsidRDefault="004E720C"/>
    <w:p w14:paraId="3ACDBAF8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5E7F2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A89E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7F85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E202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37C1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C39A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B7C9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1CB33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831D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D2EF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FB17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8061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15.407,46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F3EE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C2E5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30,8</w:t>
            </w:r>
          </w:p>
        </w:tc>
      </w:tr>
    </w:tbl>
    <w:p w14:paraId="6B77F2B5" w14:textId="77777777" w:rsidR="004E720C" w:rsidRDefault="004E720C">
      <w:pPr>
        <w:spacing w:after="0"/>
      </w:pPr>
    </w:p>
    <w:p w14:paraId="73A6F906" w14:textId="77777777" w:rsidR="004E720C" w:rsidRDefault="00636C5F">
      <w:r>
        <w:t>Kapitalne pomoći vrtićima se isplaćuju po Zahtjevima, po potrebi.</w:t>
      </w:r>
    </w:p>
    <w:p w14:paraId="67AC41E7" w14:textId="77777777" w:rsidR="004E720C" w:rsidRDefault="004E720C"/>
    <w:p w14:paraId="56693C5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14B66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BE3D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1797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D9E7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481E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8A33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A00B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A6D0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077A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C626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887A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8D0E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290.691,35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339C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319.695,46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D98D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2499A3BB" w14:textId="77777777" w:rsidR="004E720C" w:rsidRDefault="004E720C">
      <w:pPr>
        <w:spacing w:after="0"/>
      </w:pPr>
    </w:p>
    <w:p w14:paraId="352AFCC6" w14:textId="77777777" w:rsidR="004E720C" w:rsidRDefault="00636C5F">
      <w:r>
        <w:t>Razlog povećanju je više zahtjeva za isplate jednokratnih novčanih pomoći, nova prava s tim i više obveznika te povećanje iznosa stipendija.</w:t>
      </w:r>
    </w:p>
    <w:p w14:paraId="4D30087A" w14:textId="77777777" w:rsidR="004E720C" w:rsidRDefault="004E720C"/>
    <w:p w14:paraId="46C2144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3C1D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0A71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7A34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0C1C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6ABF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0C15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5AB1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961A7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3EEE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176E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A508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147F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30.764,44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32D5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F558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126DBDD5" w14:textId="77777777" w:rsidR="004E720C" w:rsidRDefault="004E720C">
      <w:pPr>
        <w:spacing w:after="0"/>
      </w:pPr>
    </w:p>
    <w:p w14:paraId="17184DA0" w14:textId="77777777" w:rsidR="004E720C" w:rsidRDefault="00636C5F">
      <w:r>
        <w:t>U 2025. godini je podneseno više zahtjeva Općini Omišalj za sufinanciranjem krovne fotonaponske elektrane od strane građana.</w:t>
      </w:r>
    </w:p>
    <w:p w14:paraId="1A66C446" w14:textId="77777777" w:rsidR="004E720C" w:rsidRDefault="004E720C"/>
    <w:p w14:paraId="73848067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ED4F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EDA7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0DCF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A4E6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F326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DFA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5B31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FF6E6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8FE1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7C9C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413C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7C69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86.643,18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B182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21.535,52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B577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24,9</w:t>
            </w:r>
          </w:p>
        </w:tc>
      </w:tr>
    </w:tbl>
    <w:p w14:paraId="1DF811F5" w14:textId="77777777" w:rsidR="004E720C" w:rsidRDefault="004E720C">
      <w:pPr>
        <w:spacing w:after="0"/>
      </w:pPr>
    </w:p>
    <w:p w14:paraId="50D5B035" w14:textId="77777777" w:rsidR="004E720C" w:rsidRDefault="00636C5F">
      <w:r>
        <w:t>Najznačajnije smanjenje rashoda poslovanja se bilježi na kontu 3861 iz razloga što je u 2024. isplaćena kapitalna pomoć za nabavu komunalnog vozila općinskom trgovačkom društvu Pesja d.o.o. (57.750,00 eura).</w:t>
      </w:r>
    </w:p>
    <w:p w14:paraId="30D5B0AE" w14:textId="77777777" w:rsidR="004E720C" w:rsidRDefault="004E720C"/>
    <w:p w14:paraId="10E7CB5F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33EA8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1ABE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D16E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3C50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9763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9781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20A3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95256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DBD3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1DBF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0C13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21C9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1.606.146,11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CEFDF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1.420.430,93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16F9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06DB0473" w14:textId="77777777" w:rsidR="004E720C" w:rsidRDefault="004E720C">
      <w:pPr>
        <w:spacing w:after="0"/>
      </w:pPr>
    </w:p>
    <w:p w14:paraId="1B46710B" w14:textId="77777777" w:rsidR="004E720C" w:rsidRDefault="00636C5F">
      <w:r>
        <w:t>Sukladno Odluci o rasporedu rezultata za 2024. godinu ostvaren je višak u iznosu od 1.420.430,93 eura.</w:t>
      </w:r>
    </w:p>
    <w:p w14:paraId="786B6E7C" w14:textId="77777777" w:rsidR="004E720C" w:rsidRDefault="004E720C"/>
    <w:p w14:paraId="4C7A93CA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9061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4994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8298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E14D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2F63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C81F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2760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AB5F1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8598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A046E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D974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0C2C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D132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578B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5907,8</w:t>
            </w:r>
          </w:p>
        </w:tc>
      </w:tr>
    </w:tbl>
    <w:p w14:paraId="10F446F8" w14:textId="77777777" w:rsidR="004E720C" w:rsidRDefault="004E720C">
      <w:pPr>
        <w:spacing w:after="0"/>
      </w:pPr>
    </w:p>
    <w:p w14:paraId="0653461B" w14:textId="77777777" w:rsidR="004E720C" w:rsidRDefault="00636C5F">
      <w:r>
        <w:t>Povećanje prihoda od prodaje nefinancijske imovine je u 2025. godini veće iz razloga što u 2024. nije bilo otkupa zemljišta (16.805,00 eura).</w:t>
      </w:r>
    </w:p>
    <w:p w14:paraId="43B51B27" w14:textId="77777777" w:rsidR="004E720C" w:rsidRDefault="004E720C"/>
    <w:p w14:paraId="15DF7A7E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EC47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AE6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F54F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B0F0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B3E3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F1EF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4F41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604B4E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AE82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09559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4925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FDFD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AFDB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441C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17DF3B" w14:textId="77777777" w:rsidR="004E720C" w:rsidRDefault="004E720C">
      <w:pPr>
        <w:spacing w:after="0"/>
      </w:pPr>
    </w:p>
    <w:p w14:paraId="62DBB3F9" w14:textId="77777777" w:rsidR="004E720C" w:rsidRDefault="00636C5F">
      <w:r>
        <w:t>Povećanje prihoda od prodaje nefinancijske imovine je u 2025. godini veće iz razloga što u 2024. nije bilo otkupa zemljišta (16.805,00 eura).</w:t>
      </w:r>
    </w:p>
    <w:p w14:paraId="2194339F" w14:textId="77777777" w:rsidR="004E720C" w:rsidRDefault="004E720C"/>
    <w:p w14:paraId="4D8D1E4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081B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F302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7485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0362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B827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8DD7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49D4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5CC89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4296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4D81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2C07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DCA4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6D39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0767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90,9</w:t>
            </w:r>
          </w:p>
        </w:tc>
      </w:tr>
    </w:tbl>
    <w:p w14:paraId="52B33E0C" w14:textId="77777777" w:rsidR="004E720C" w:rsidRDefault="004E720C">
      <w:pPr>
        <w:spacing w:after="0"/>
      </w:pPr>
    </w:p>
    <w:p w14:paraId="41602947" w14:textId="77777777" w:rsidR="004E720C" w:rsidRDefault="00636C5F">
      <w:r>
        <w:t>U 2025. godini su otkupljeni svi stanovi. </w:t>
      </w:r>
    </w:p>
    <w:p w14:paraId="211C573F" w14:textId="77777777" w:rsidR="004E720C" w:rsidRDefault="004E720C"/>
    <w:p w14:paraId="574BC62E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1D3D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EB8B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019F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022D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6833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432B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B562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319F4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7E5E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C5B1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F4F5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4334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522.937,65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FB66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66.065,63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5938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12,6</w:t>
            </w:r>
          </w:p>
        </w:tc>
      </w:tr>
    </w:tbl>
    <w:p w14:paraId="45BACF13" w14:textId="77777777" w:rsidR="004E720C" w:rsidRDefault="004E720C">
      <w:pPr>
        <w:spacing w:after="0"/>
      </w:pPr>
    </w:p>
    <w:p w14:paraId="2AA6F7BA" w14:textId="77777777" w:rsidR="004E720C" w:rsidRDefault="00636C5F">
      <w:r>
        <w:t>U 2024. god ostvareni su rashodi od 522.937,65 eura za rekonstrukciju obalne šetnice u Njivicama, dok je u 2025. uloženo 37.256,25 eura u glavni projekt rekonstrukcije OŠ Omišalj i 28.809,38 eura za ulaganje u ŽC 5084 u Njivicama.</w:t>
      </w:r>
    </w:p>
    <w:p w14:paraId="627A5CA8" w14:textId="77777777" w:rsidR="004E720C" w:rsidRDefault="004E720C"/>
    <w:p w14:paraId="0B417AD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3BF0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158F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396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8E77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3FCD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8C58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F006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0A2F7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E513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F7DF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FEFF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5363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D960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69.387,50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241C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287,8</w:t>
            </w:r>
          </w:p>
        </w:tc>
      </w:tr>
    </w:tbl>
    <w:p w14:paraId="16F4C28C" w14:textId="77777777" w:rsidR="004E720C" w:rsidRDefault="004E720C">
      <w:pPr>
        <w:spacing w:after="0"/>
      </w:pPr>
    </w:p>
    <w:p w14:paraId="46D83C57" w14:textId="77777777" w:rsidR="004E720C" w:rsidRDefault="00636C5F">
      <w:r>
        <w:t>U 2024. godini je uloženo 24.112,50 eura u kulu Dubec, dok je u 2025. godini uloženo 9.262,50 eura u kulu Dubec, za izradu glavnog projekta DV Njivice 58.250,00 eura i za kuću Landauf 1.875,00 eura.</w:t>
      </w:r>
    </w:p>
    <w:p w14:paraId="708FBA62" w14:textId="77777777" w:rsidR="004E720C" w:rsidRDefault="004E720C"/>
    <w:p w14:paraId="54EE2734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60D5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2DB6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876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43CA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741E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760E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E5E8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6EE552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34CB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4397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E652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B3CA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2579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7FB6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213,4</w:t>
            </w:r>
          </w:p>
        </w:tc>
      </w:tr>
    </w:tbl>
    <w:p w14:paraId="6EA73467" w14:textId="77777777" w:rsidR="004E720C" w:rsidRDefault="004E720C">
      <w:pPr>
        <w:spacing w:after="0"/>
      </w:pPr>
    </w:p>
    <w:p w14:paraId="1F9245D6" w14:textId="77777777" w:rsidR="004E720C" w:rsidRDefault="00636C5F">
      <w:r>
        <w:t>U odnosu na lanjsku godinu kada su nabavljena 2 računala i 1 mobitel za JUO, u 2025. su nabavljena 4 računala za službenike, 2 uništivača papira i 6 mobitela.</w:t>
      </w:r>
    </w:p>
    <w:p w14:paraId="498DE44E" w14:textId="77777777" w:rsidR="004E720C" w:rsidRDefault="004E720C"/>
    <w:p w14:paraId="637C5BB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2AE7F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6DA4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110D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EE3C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5894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F90C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1058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BAD23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3576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CACF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4401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BB3A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29.165,68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907A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8868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C353CFB" w14:textId="77777777" w:rsidR="004E720C" w:rsidRDefault="004E720C">
      <w:pPr>
        <w:spacing w:after="0"/>
      </w:pPr>
    </w:p>
    <w:p w14:paraId="61713323" w14:textId="77777777" w:rsidR="004E720C" w:rsidRDefault="00636C5F">
      <w:r>
        <w:t>U 2024. godini su bile nabavljene nadzorne kamere, u 2025. godini nije kupljena komunikacijska oprema.</w:t>
      </w:r>
    </w:p>
    <w:p w14:paraId="4EC3AA45" w14:textId="77777777" w:rsidR="004E720C" w:rsidRDefault="004E720C"/>
    <w:p w14:paraId="4367E9C4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BF44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FCFB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1165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4016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6531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E533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AAE0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44685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0C4F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23DF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FB93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2664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9803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8851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746217" w14:textId="77777777" w:rsidR="004E720C" w:rsidRDefault="004E720C">
      <w:pPr>
        <w:spacing w:after="0"/>
      </w:pPr>
    </w:p>
    <w:p w14:paraId="3BE3F003" w14:textId="77777777" w:rsidR="004E720C" w:rsidRDefault="00636C5F">
      <w:r>
        <w:t>U 2025. godini su nabavljene četiri fan collera za JUO i jedna klima za mjesni ured u Njivicama.</w:t>
      </w:r>
    </w:p>
    <w:p w14:paraId="327B6D0C" w14:textId="77777777" w:rsidR="004E720C" w:rsidRDefault="004E720C"/>
    <w:p w14:paraId="4413238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F79A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7A8E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8314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6B4C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1FD2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A7AE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96AF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F74D1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4F08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B6BE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6DA4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198F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338.379,75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95D8C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249.889,47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B1C9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</w:t>
            </w:r>
          </w:p>
        </w:tc>
      </w:tr>
    </w:tbl>
    <w:p w14:paraId="3F89A302" w14:textId="77777777" w:rsidR="004E720C" w:rsidRDefault="004E720C">
      <w:pPr>
        <w:spacing w:after="0"/>
      </w:pPr>
    </w:p>
    <w:p w14:paraId="1E3F60B7" w14:textId="77777777" w:rsidR="004E720C" w:rsidRDefault="00636C5F">
      <w:r>
        <w:t>U 2024. godini je bilo veće ostvarenje konta opreme zbog nabavljene opreme kod rekonstrukcije obalne šetnice u Njivicama.</w:t>
      </w:r>
    </w:p>
    <w:p w14:paraId="006E0FEC" w14:textId="77777777" w:rsidR="004E720C" w:rsidRDefault="004E720C"/>
    <w:p w14:paraId="1965702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C4932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B7FF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86A1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A468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F700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A442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4F35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BCFE3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A41B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8736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039E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ABDB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E05E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54DA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60CA17" w14:textId="77777777" w:rsidR="004E720C" w:rsidRDefault="004E720C">
      <w:pPr>
        <w:spacing w:after="0"/>
      </w:pPr>
    </w:p>
    <w:p w14:paraId="49359492" w14:textId="77777777" w:rsidR="004E720C" w:rsidRDefault="00636C5F">
      <w:r>
        <w:t>U 2025. godini Općina je naručila izradu izvješća o stanju u prostoru za razdoblje od 2018 - 2024. godine.</w:t>
      </w:r>
    </w:p>
    <w:p w14:paraId="27917211" w14:textId="77777777" w:rsidR="004E720C" w:rsidRDefault="004E720C"/>
    <w:p w14:paraId="11D1C587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70B52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38D3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DEB5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98F4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AF64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7E1E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162E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00552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49B7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C4B7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6FE8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F37A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38.787,75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75E8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149.106,27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359B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384,4</w:t>
            </w:r>
          </w:p>
        </w:tc>
      </w:tr>
    </w:tbl>
    <w:p w14:paraId="374307C7" w14:textId="77777777" w:rsidR="004E720C" w:rsidRDefault="004E720C">
      <w:pPr>
        <w:spacing w:after="0"/>
      </w:pPr>
    </w:p>
    <w:p w14:paraId="218E3A35" w14:textId="77777777" w:rsidR="004E720C" w:rsidRDefault="00636C5F">
      <w:r>
        <w:t>U 2025. godini Općina je nastavila sa rekonstrukcijom Dječjeg vrtića Omišalj (136.562,52 eura) i sanacijom galerije Loža (12.543,75 eura).</w:t>
      </w:r>
    </w:p>
    <w:p w14:paraId="685BBFB8" w14:textId="77777777" w:rsidR="004E720C" w:rsidRDefault="004E720C"/>
    <w:p w14:paraId="22D6E617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CC73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5B79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07D9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EAEA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ED0F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3C2E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9589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6E81D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41A2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D5A9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povrati glavnica danih zajmova (šifre 811+812+813+814+815+816+817+818)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8FA5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8D13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0181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9A2D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14:paraId="21C138E1" w14:textId="77777777" w:rsidR="004E720C" w:rsidRDefault="004E720C">
      <w:pPr>
        <w:spacing w:after="0"/>
      </w:pPr>
    </w:p>
    <w:p w14:paraId="0CAFE71C" w14:textId="77777777" w:rsidR="004E720C" w:rsidRDefault="00636C5F">
      <w:r>
        <w:t>U odnosu na prethodnu godinu (14.587,65 eura) u 2025. godini je ostvareno 9.628,11 eura (APN – Veli Kijec).</w:t>
      </w:r>
    </w:p>
    <w:p w14:paraId="5341C8B4" w14:textId="77777777" w:rsidR="004E720C" w:rsidRDefault="004E720C"/>
    <w:p w14:paraId="1DBD8FB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FB9E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E14C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0C95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9431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0529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DB81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BEB2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862CC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8DB1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96A0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6623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1DA1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123.138,83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8EB4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156.478,75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7598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415CE9CE" w14:textId="77777777" w:rsidR="004E720C" w:rsidRDefault="004E720C">
      <w:pPr>
        <w:spacing w:after="0"/>
      </w:pPr>
    </w:p>
    <w:p w14:paraId="24825CC7" w14:textId="77777777" w:rsidR="004E720C" w:rsidRDefault="00636C5F">
      <w:r>
        <w:t>U odnosu na lanjsku godinu u 2025. je uloženo u izgradnju kanalizacije i rekonstrukciju vodovoda  - odvojak Brgučena (37.295,95).</w:t>
      </w:r>
    </w:p>
    <w:p w14:paraId="382E0912" w14:textId="77777777" w:rsidR="004E720C" w:rsidRDefault="004E720C"/>
    <w:p w14:paraId="591EDC04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8463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B758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94B8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2974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2BC4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E248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BE0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230D1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6C1B9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52948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99D7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BD46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6.710.715,16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1286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7.261.601,48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8945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35F38EDA" w14:textId="77777777" w:rsidR="004E720C" w:rsidRDefault="004E720C">
      <w:pPr>
        <w:spacing w:after="0"/>
      </w:pPr>
    </w:p>
    <w:p w14:paraId="5BBC1BC8" w14:textId="77777777" w:rsidR="004E720C" w:rsidRDefault="00636C5F">
      <w:r>
        <w:t>U 2025. godini su ukupni prihodi i primici veći za 8,2% u odnosu na lani.</w:t>
      </w:r>
    </w:p>
    <w:p w14:paraId="5A82B8A6" w14:textId="77777777" w:rsidR="004E720C" w:rsidRDefault="004E720C"/>
    <w:p w14:paraId="63F28ED8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76194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EECC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F69B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8357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85D8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574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5A75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BCA04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A1363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6942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F930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8908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6.896.430,34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D066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7.200.988,29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B46D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600FB453" w14:textId="77777777" w:rsidR="004E720C" w:rsidRDefault="004E720C">
      <w:pPr>
        <w:spacing w:after="0"/>
      </w:pPr>
    </w:p>
    <w:p w14:paraId="5585BCE7" w14:textId="77777777" w:rsidR="004E720C" w:rsidRDefault="00636C5F">
      <w:r>
        <w:t>U 2025. godini su ukupni rashodi i izdaci veći za 4,4% u odnosu na lani.</w:t>
      </w:r>
    </w:p>
    <w:p w14:paraId="06ACC137" w14:textId="77777777" w:rsidR="004E720C" w:rsidRDefault="004E720C"/>
    <w:p w14:paraId="2C7CFF8C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9455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469E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FF77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6938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6C4D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B20D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68CD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E4044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AC99C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52C1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9D7C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7000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9ACA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60.613,19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0F91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914409" w14:textId="77777777" w:rsidR="004E720C" w:rsidRDefault="004E720C">
      <w:pPr>
        <w:spacing w:after="0"/>
      </w:pPr>
    </w:p>
    <w:p w14:paraId="59EBDD11" w14:textId="77777777" w:rsidR="004E720C" w:rsidRDefault="00636C5F">
      <w:r>
        <w:t>U 2025. godini na dan 31.12.25 je ostvaren višak poslovanja u iznosu od 60.613,19 eura, u odnosu na lani kada je ostvaren manjak.</w:t>
      </w:r>
    </w:p>
    <w:p w14:paraId="488CC02C" w14:textId="77777777" w:rsidR="004E720C" w:rsidRDefault="004E720C"/>
    <w:p w14:paraId="5AB5408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84E9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8A3F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7851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A748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5A52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DAC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EC45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8342B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A5568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B3E0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7D58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6A7F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185.715,18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7142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D49C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481A035" w14:textId="77777777" w:rsidR="004E720C" w:rsidRDefault="004E720C">
      <w:pPr>
        <w:spacing w:after="0"/>
      </w:pPr>
    </w:p>
    <w:p w14:paraId="3BEBDC55" w14:textId="77777777" w:rsidR="004E720C" w:rsidRDefault="00636C5F">
      <w:r>
        <w:t>U 2025. godini je ostvaren višak prihoda i primitaka u iznosu od 60.613,19 eura.</w:t>
      </w:r>
    </w:p>
    <w:p w14:paraId="627082DE" w14:textId="77777777" w:rsidR="004E720C" w:rsidRDefault="004E720C"/>
    <w:p w14:paraId="11595E4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FCA0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1DB2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0299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8BDA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09F2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6CC8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1085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C1D23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B0178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4425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102A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FA9C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1.420.430,93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1A49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1.481.044,12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4188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24E9700D" w14:textId="77777777" w:rsidR="004E720C" w:rsidRDefault="004E720C">
      <w:pPr>
        <w:spacing w:after="0"/>
      </w:pPr>
    </w:p>
    <w:p w14:paraId="2A7C736C" w14:textId="77777777" w:rsidR="004E720C" w:rsidRDefault="00636C5F">
      <w:r>
        <w:t>Višak prihoda i primitaka raspoloživ u sljedećem razdoblju iznosi 1.481.044,12 eura, 4,3% više nego u 2024. godini.</w:t>
      </w:r>
    </w:p>
    <w:p w14:paraId="0364C1C4" w14:textId="77777777" w:rsidR="004E720C" w:rsidRDefault="004E720C"/>
    <w:p w14:paraId="4B6A334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64D3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DF1A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D4D3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923B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C9F7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E6C9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917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44F68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6A727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77437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3B38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A00B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AC78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42A8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</w:tbl>
    <w:p w14:paraId="4572C8C5" w14:textId="77777777" w:rsidR="004E720C" w:rsidRDefault="004E720C">
      <w:pPr>
        <w:spacing w:after="0"/>
      </w:pPr>
    </w:p>
    <w:p w14:paraId="5F8D15CA" w14:textId="77777777" w:rsidR="004E720C" w:rsidRDefault="00636C5F">
      <w:r>
        <w:t>Prosječan broj zaposlenih u tijelima na osnovi sati rada je manji iz razloga što su dva službenika JUO koristila u 2025. godini roditeljski dopust, od dva mjeseca.</w:t>
      </w:r>
    </w:p>
    <w:p w14:paraId="4289D99F" w14:textId="77777777" w:rsidR="004E720C" w:rsidRDefault="004E720C"/>
    <w:p w14:paraId="3D6E908A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EB20D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BC79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3B97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E5E5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55F0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C922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0860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52DED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5CDD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5DA1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nekretnine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D68C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A20E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DA3D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466.894,14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48D4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061DA3" w14:textId="77777777" w:rsidR="004E720C" w:rsidRDefault="004E720C">
      <w:pPr>
        <w:spacing w:after="0"/>
      </w:pPr>
    </w:p>
    <w:p w14:paraId="5BABD5F9" w14:textId="77777777" w:rsidR="004E720C" w:rsidRDefault="00636C5F">
      <w:r>
        <w:t>Novi porez iz 2025. godine, umjesto poreza kuće za odmor.</w:t>
      </w:r>
    </w:p>
    <w:p w14:paraId="6A3C908A" w14:textId="77777777" w:rsidR="004E720C" w:rsidRDefault="004E720C"/>
    <w:p w14:paraId="3081EB3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3034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9FBE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1424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87F9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31CD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565C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E53D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67BB4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07C2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16C42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 nekretnina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EB3B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0BD1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478.289,29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2C46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363.299,37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6050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</w:t>
            </w:r>
          </w:p>
        </w:tc>
      </w:tr>
    </w:tbl>
    <w:p w14:paraId="02C121BB" w14:textId="77777777" w:rsidR="004E720C" w:rsidRDefault="004E720C">
      <w:pPr>
        <w:spacing w:after="0"/>
      </w:pPr>
    </w:p>
    <w:p w14:paraId="4637AD1E" w14:textId="77777777" w:rsidR="004E720C" w:rsidRDefault="00636C5F">
      <w:r>
        <w:t xml:space="preserve">Prihodi od poreza na promet nekretnina ovise o broju i visini  kupoprodaje nekretnina na području naše općine.  Evidentirano je potraživanje u iznosu od  44.180,45 eura. Razloge odstupanja u realizaciji poreza na promet nekretnina, odnosno dinamiku njihove naplate po godinama, nije moguće utvrditi, s obzirom da Općina nema mogućnosti uvida u analitičke podatke o potraživanjima poreza na promet nekretnina, niti o obveznicima i prometu nekretnina na području općine tijekom godine, kao ni o odobrenoj obročnoj </w:t>
      </w:r>
      <w:r>
        <w:t>naplati istih jer je razrez i naplata navedenih poreza isključivo u nadležnosti Porezne uprave.</w:t>
      </w:r>
    </w:p>
    <w:p w14:paraId="60F93BDA" w14:textId="77777777" w:rsidR="004E720C" w:rsidRDefault="004E720C"/>
    <w:p w14:paraId="547A16E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47AC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C72C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D241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EB63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11B5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3D89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9D55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3FAF8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FC3E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1ABE7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Spomenička renta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8F33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7F3C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FEED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B586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73,8</w:t>
            </w:r>
          </w:p>
        </w:tc>
      </w:tr>
    </w:tbl>
    <w:p w14:paraId="1E27AFB5" w14:textId="77777777" w:rsidR="004E720C" w:rsidRDefault="004E720C">
      <w:pPr>
        <w:spacing w:after="0"/>
      </w:pPr>
    </w:p>
    <w:p w14:paraId="738C876C" w14:textId="77777777" w:rsidR="004E720C" w:rsidRDefault="00636C5F">
      <w:r>
        <w:t>Prihodi od spomeničke rente su manji u 2025. godini zbog neplaćanja par obveznika kojima je poslana ovrha krajem 2025. godine.</w:t>
      </w:r>
    </w:p>
    <w:p w14:paraId="71341DD0" w14:textId="77777777" w:rsidR="004E720C" w:rsidRDefault="004E720C"/>
    <w:p w14:paraId="77689DD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60DC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BFC8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37C2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F4F2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C09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46CA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95A6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9C284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A728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78B8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019D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B897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4B36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454B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250,8</w:t>
            </w:r>
          </w:p>
        </w:tc>
      </w:tr>
    </w:tbl>
    <w:p w14:paraId="565316A3" w14:textId="77777777" w:rsidR="004E720C" w:rsidRDefault="004E720C">
      <w:pPr>
        <w:spacing w:after="0"/>
      </w:pPr>
    </w:p>
    <w:p w14:paraId="4C985DB4" w14:textId="77777777" w:rsidR="004E720C" w:rsidRDefault="00636C5F">
      <w:r>
        <w:t>U 2025. godini je zbog više oštećene općinske opreme, bilo i više povrata u proračun od osiguranja (1.700 eura zbog tuče).</w:t>
      </w:r>
    </w:p>
    <w:p w14:paraId="0C4FB137" w14:textId="77777777" w:rsidR="004E720C" w:rsidRDefault="004E720C"/>
    <w:p w14:paraId="684E30E4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30C24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6979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2198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A273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E19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2654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355B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22F07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14A9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C7B9E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3C97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44E9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8D76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C08E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508,2</w:t>
            </w:r>
          </w:p>
        </w:tc>
      </w:tr>
    </w:tbl>
    <w:p w14:paraId="1137C5FB" w14:textId="77777777" w:rsidR="004E720C" w:rsidRDefault="004E720C">
      <w:pPr>
        <w:spacing w:after="0"/>
      </w:pPr>
    </w:p>
    <w:p w14:paraId="23B2D9DE" w14:textId="77777777" w:rsidR="004E720C" w:rsidRDefault="00636C5F">
      <w:r>
        <w:t>U 2025. godini je plaćena organizacija nastupa u Omišlju za Stomorinu u iznosu od 14.913,21 eura.</w:t>
      </w:r>
    </w:p>
    <w:p w14:paraId="1F5CEF85" w14:textId="77777777" w:rsidR="004E720C" w:rsidRDefault="004E720C"/>
    <w:p w14:paraId="4B5D7AF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9C36B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216D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20A4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1CC3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351D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7570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1C08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14C47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2CA4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5E89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 osobama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8E5E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8FB8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21.383,00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3D3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5586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183,5</w:t>
            </w:r>
          </w:p>
        </w:tc>
      </w:tr>
    </w:tbl>
    <w:p w14:paraId="365DC1D2" w14:textId="77777777" w:rsidR="004E720C" w:rsidRDefault="004E720C">
      <w:pPr>
        <w:spacing w:after="0"/>
      </w:pPr>
    </w:p>
    <w:p w14:paraId="45E17439" w14:textId="77777777" w:rsidR="004E720C" w:rsidRDefault="00636C5F">
      <w:r>
        <w:t>Veće je ostvarenje u 2025. godini zbog većeg broja rješenja kojim se financira pomoć osobama s utvrđenim invaliditetom i većih iznosa.</w:t>
      </w:r>
    </w:p>
    <w:p w14:paraId="75348DDD" w14:textId="77777777" w:rsidR="004E720C" w:rsidRDefault="004E720C"/>
    <w:p w14:paraId="7C334B59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9358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E7D1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264A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D21F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C771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0907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2A4B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AA83B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923D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FBC2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Stipendije i školarine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2ED7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D471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48.241,09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C710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809A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1304DDD8" w14:textId="77777777" w:rsidR="004E720C" w:rsidRDefault="004E720C">
      <w:pPr>
        <w:spacing w:after="0"/>
      </w:pPr>
    </w:p>
    <w:p w14:paraId="3CBF6416" w14:textId="77777777" w:rsidR="004E720C" w:rsidRDefault="00636C5F">
      <w:r>
        <w:t>Veći je broj Odluka za stipendije u 2025. godini, pa je i povećanje od 15,3%.</w:t>
      </w:r>
    </w:p>
    <w:p w14:paraId="156F77D0" w14:textId="77777777" w:rsidR="004E720C" w:rsidRDefault="004E720C"/>
    <w:p w14:paraId="7054158A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CFF6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B4B1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B8F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A815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1F08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45A4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858B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44F52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5392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E68E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Porodiljne naknade i oprema za novorođenčad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A662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E3EB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8A3B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D3D8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</w:t>
            </w:r>
          </w:p>
        </w:tc>
      </w:tr>
    </w:tbl>
    <w:p w14:paraId="021D86C5" w14:textId="77777777" w:rsidR="004E720C" w:rsidRDefault="004E720C">
      <w:pPr>
        <w:spacing w:after="0"/>
      </w:pPr>
    </w:p>
    <w:p w14:paraId="41C7EDDC" w14:textId="77777777" w:rsidR="004E720C" w:rsidRDefault="00636C5F">
      <w:r>
        <w:t>Ostvarenje je manje u 2025. godini zbog manje predanih zahtjeva za porodiljne naknade.</w:t>
      </w:r>
    </w:p>
    <w:p w14:paraId="2DFCF6E7" w14:textId="77777777" w:rsidR="004E720C" w:rsidRDefault="004E720C"/>
    <w:p w14:paraId="5C98CE9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0309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9519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AE6B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0E50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DFC8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DA47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C99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C0869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6F9C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27F6E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 i njega u kući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869B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D65B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17.372,17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48A4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19.477,60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8B8D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29D45DB3" w14:textId="77777777" w:rsidR="004E720C" w:rsidRDefault="004E720C">
      <w:pPr>
        <w:spacing w:after="0"/>
      </w:pPr>
    </w:p>
    <w:p w14:paraId="531B6322" w14:textId="77777777" w:rsidR="004E720C" w:rsidRDefault="00636C5F">
      <w:r>
        <w:t>Ugovor za geronto domaćicu se je u 2025. godini povećao, pa su sukladno tome i troškovi veći.</w:t>
      </w:r>
    </w:p>
    <w:p w14:paraId="5CB6F7A6" w14:textId="77777777" w:rsidR="004E720C" w:rsidRDefault="004E720C"/>
    <w:p w14:paraId="7247958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1B38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FA63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988D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384A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5181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A1C3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A7A5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25D3C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CF1D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5A6B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95F0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01B6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872F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0710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14:paraId="5DDEAA70" w14:textId="77777777" w:rsidR="004E720C" w:rsidRDefault="004E720C">
      <w:pPr>
        <w:spacing w:after="0"/>
      </w:pPr>
    </w:p>
    <w:p w14:paraId="423D766F" w14:textId="77777777" w:rsidR="004E720C" w:rsidRDefault="00636C5F">
      <w:r>
        <w:t>U 2025. godini nije bilo zahtjeva za nabavu kućanskih uređaja/opreme prema Odluci o socijalnoj skrbi, nego su bili samo troškovi za podmirenje troškova stanovanja.</w:t>
      </w:r>
    </w:p>
    <w:p w14:paraId="4AF561CE" w14:textId="77777777" w:rsidR="004E720C" w:rsidRDefault="004E720C"/>
    <w:p w14:paraId="42B601B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A097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D8AB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EC31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FA09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1EE5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861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26F0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EB85C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5C3C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437A9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1A9A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710A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59.459,62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61F4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73.207,06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B779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41CC5EF0" w14:textId="77777777" w:rsidR="004E720C" w:rsidRDefault="004E720C">
      <w:pPr>
        <w:spacing w:after="0"/>
      </w:pPr>
    </w:p>
    <w:p w14:paraId="586307CF" w14:textId="77777777" w:rsidR="004E720C" w:rsidRDefault="00636C5F">
      <w:r>
        <w:t>Troškovi su veći zbog viših cijena financiranja vrtića i prijevoza u 2025. godini.</w:t>
      </w:r>
    </w:p>
    <w:p w14:paraId="6A2F7C3E" w14:textId="77777777" w:rsidR="004E720C" w:rsidRDefault="004E720C"/>
    <w:p w14:paraId="3ABE53E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195A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4B42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03F1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0558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DFAA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6A87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AEE5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EC39A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0B1C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80931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74F2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4E37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7F51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28CE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19,4</w:t>
            </w:r>
          </w:p>
        </w:tc>
      </w:tr>
    </w:tbl>
    <w:p w14:paraId="111AAA33" w14:textId="77777777" w:rsidR="004E720C" w:rsidRDefault="004E720C">
      <w:pPr>
        <w:spacing w:after="0"/>
      </w:pPr>
    </w:p>
    <w:p w14:paraId="470019EE" w14:textId="77777777" w:rsidR="004E720C" w:rsidRDefault="00636C5F">
      <w:r>
        <w:t>U 2025. godini je zaprimljeno manje zahtjeva građana za donacijama.</w:t>
      </w:r>
    </w:p>
    <w:p w14:paraId="69EF8A2A" w14:textId="77777777" w:rsidR="004E720C" w:rsidRDefault="004E720C"/>
    <w:p w14:paraId="25944AC5" w14:textId="77777777" w:rsidR="004E720C" w:rsidRDefault="00636C5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505356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B6266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F192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4810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6A24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BD17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E7B2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722E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1365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74A1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1F88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8E26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3926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30.645,11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4E16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121.905,24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7C75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397,8</w:t>
            </w:r>
          </w:p>
        </w:tc>
      </w:tr>
    </w:tbl>
    <w:p w14:paraId="5D6BF8AF" w14:textId="77777777" w:rsidR="004E720C" w:rsidRDefault="004E720C">
      <w:pPr>
        <w:spacing w:after="0"/>
      </w:pPr>
    </w:p>
    <w:p w14:paraId="12303ED3" w14:textId="77777777" w:rsidR="004E720C" w:rsidRDefault="00636C5F">
      <w:r>
        <w:t>U 2025. godini se je aktivirala imovina iz pripreme u imovinu u upotrebu, sportska oprema za uređenje parka u Njivicama u iznosu od 91.260,13 eura.</w:t>
      </w:r>
    </w:p>
    <w:p w14:paraId="5FE6D1AF" w14:textId="77777777" w:rsidR="004E720C" w:rsidRDefault="004E720C"/>
    <w:p w14:paraId="350706C8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7D85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C092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94AC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AEE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DCD9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5662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DFFB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9ED79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DC3E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15CD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3A1D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460A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432.476,93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C3B8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789.378,49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3D27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182,5</w:t>
            </w:r>
          </w:p>
        </w:tc>
      </w:tr>
    </w:tbl>
    <w:p w14:paraId="4648763B" w14:textId="77777777" w:rsidR="004E720C" w:rsidRDefault="004E720C">
      <w:pPr>
        <w:spacing w:after="0"/>
      </w:pPr>
    </w:p>
    <w:p w14:paraId="64EC7EDD" w14:textId="77777777" w:rsidR="004E720C" w:rsidRDefault="00636C5F">
      <w:r>
        <w:t>U 2025. godini Općina je nastavila sa izradom glavnog projekta rekonstrukcije Dječjeg vrtića Njivice (58.250,00 €), sa rekonstrukcijom Dječjeg vrtića u Omišlju (136.562,52 €), rekonstrukcijom kule Dubec i vidikovca (9.262,50 €), izradom glavnog projekta za rekonstrukciju Ribarske obale (1.625,00 €), uređenjem centra Omišlja (23.625,00 €), modernizacijom JR (33.993,75 €), rekonstrukcijom nogometnog igrališta Pušća (154.312,44 €) i  izradom projekta za dogradnju OŠ Omišalj (37.256,25 €).</w:t>
      </w:r>
    </w:p>
    <w:p w14:paraId="5FCBBE6C" w14:textId="77777777" w:rsidR="004E720C" w:rsidRDefault="00636C5F">
      <w:r>
        <w:t>Temeljem Zapisnika o konačnoj vrijednosti i stavljanju u upotrebu u 2025. godini Općina je stavila u upotrebu imovinu za kapitalni projekt: Rekonstrukcija parka u Njivicama – faza D u ukupnom iznosu od 380.340,82 €.</w:t>
      </w:r>
    </w:p>
    <w:p w14:paraId="265522C8" w14:textId="77777777" w:rsidR="004E720C" w:rsidRDefault="004E720C"/>
    <w:p w14:paraId="2B241B90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04C5C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2330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CC44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3844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599F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159B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BEDB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124FC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CE9E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73D0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C3EC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15C5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F6B5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6A3C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388,0</w:t>
            </w:r>
          </w:p>
        </w:tc>
      </w:tr>
    </w:tbl>
    <w:p w14:paraId="52EC2F9B" w14:textId="77777777" w:rsidR="004E720C" w:rsidRDefault="004E720C">
      <w:pPr>
        <w:spacing w:after="0"/>
      </w:pPr>
    </w:p>
    <w:p w14:paraId="49EB298C" w14:textId="77777777" w:rsidR="004E720C" w:rsidRDefault="00636C5F">
      <w:r>
        <w:t>U 2025. je nabavljen Multimedijski totem za Mirine u iznosu od 9.000,00 eura.</w:t>
      </w:r>
    </w:p>
    <w:p w14:paraId="5DA5AA56" w14:textId="77777777" w:rsidR="004E720C" w:rsidRDefault="004E720C"/>
    <w:p w14:paraId="37849436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BBD78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6B5D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A7A8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B784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19FD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E04D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E71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9EE6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1598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5258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C90F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1478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258B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3422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0A8213" w14:textId="77777777" w:rsidR="004E720C" w:rsidRDefault="004E720C">
      <w:pPr>
        <w:spacing w:after="0"/>
      </w:pPr>
    </w:p>
    <w:p w14:paraId="532D0265" w14:textId="77777777" w:rsidR="004E720C" w:rsidRDefault="00636C5F">
      <w:r>
        <w:t>Izrada izvješća o stanju u prostoru za razdoblje od 2018 - 2024. - Faza 1</w:t>
      </w:r>
    </w:p>
    <w:p w14:paraId="00C1C153" w14:textId="77777777" w:rsidR="004E720C" w:rsidRDefault="004E720C"/>
    <w:p w14:paraId="24223E7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16B45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2D5E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534F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D6CF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81B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F53F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45E8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FF778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E4FC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8211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B7E3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53F7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2.229.495,06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1C46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2.403.073,05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77D8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43C4E2DC" w14:textId="77777777" w:rsidR="004E720C" w:rsidRDefault="004E720C">
      <w:pPr>
        <w:spacing w:after="0"/>
      </w:pPr>
    </w:p>
    <w:p w14:paraId="733FF9D8" w14:textId="77777777" w:rsidR="004E720C" w:rsidRDefault="00636C5F">
      <w:r>
        <w:t>Na dan 31.12.2025. godine na transakcijskom  računu broj HR91 2402 0061 8301 0000 9 otvorenom kod Erste&amp;steiermärkische bank d.d. bilježimo iznos od 2.403.073,05 € (zadnji izvod 348). </w:t>
      </w:r>
    </w:p>
    <w:p w14:paraId="7860D132" w14:textId="77777777" w:rsidR="004E720C" w:rsidRDefault="004E720C"/>
    <w:p w14:paraId="3546639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2D8F7E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6D45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D1AE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E993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99A4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00C2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E174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85F26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BEC7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C65E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F324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9A1D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1B3B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7E5F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2138,4</w:t>
            </w:r>
          </w:p>
        </w:tc>
      </w:tr>
    </w:tbl>
    <w:p w14:paraId="65606508" w14:textId="77777777" w:rsidR="004E720C" w:rsidRDefault="004E720C">
      <w:pPr>
        <w:spacing w:after="0"/>
      </w:pPr>
    </w:p>
    <w:p w14:paraId="3E10C696" w14:textId="77777777" w:rsidR="004E720C" w:rsidRDefault="00636C5F">
      <w:r>
        <w:t>Blagajničko poslovanje vođeno je u skladu s propisima o poslovanju gotovinom.</w:t>
      </w:r>
    </w:p>
    <w:p w14:paraId="249F4ACD" w14:textId="77777777" w:rsidR="004E720C" w:rsidRDefault="00636C5F">
      <w:r>
        <w:t>Blagajna u domaćem sredstvu plaćanja na kraju godine raspolaže iznosom od 493,97 €. </w:t>
      </w:r>
    </w:p>
    <w:p w14:paraId="0E0559F1" w14:textId="77777777" w:rsidR="004E720C" w:rsidRDefault="004E720C"/>
    <w:p w14:paraId="7E58204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216B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A562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8B9D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F31F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DCDE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07DE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A7A6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4BA0B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6187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86842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9632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CA5F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8627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6C96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605EC4C9" w14:textId="77777777" w:rsidR="004E720C" w:rsidRDefault="004E720C">
      <w:pPr>
        <w:spacing w:after="0"/>
      </w:pPr>
    </w:p>
    <w:p w14:paraId="2EB0442A" w14:textId="77777777" w:rsidR="004E720C" w:rsidRDefault="00636C5F">
      <w:r>
        <w:t>U 2025. godini Općina Omišalj potražuje od HZZO-a iznos od 242,37 € za bolovanja.</w:t>
      </w:r>
    </w:p>
    <w:p w14:paraId="3B33BD60" w14:textId="77777777" w:rsidR="004E720C" w:rsidRDefault="004E720C"/>
    <w:p w14:paraId="4AF4D59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34043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36AF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B161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A549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B99C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6D28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7C5E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6CDD05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BA5F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B6CD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A779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A20B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9.792.628,77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6C06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10.749.897,52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150F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7617A953" w14:textId="77777777" w:rsidR="004E720C" w:rsidRDefault="004E720C">
      <w:pPr>
        <w:spacing w:after="0"/>
      </w:pPr>
    </w:p>
    <w:p w14:paraId="04C7BAAF" w14:textId="77777777" w:rsidR="004E720C" w:rsidRDefault="00636C5F">
      <w:r>
        <w:t>2.4.Dionice i udjeli u glavnici (15)</w:t>
      </w:r>
    </w:p>
    <w:p w14:paraId="7D5183D8" w14:textId="77777777" w:rsidR="004E720C" w:rsidRDefault="00636C5F">
      <w:r>
        <w:t>Općina Omišalj ima sljedeće udjele u temeljnom kapitalu :</w:t>
      </w:r>
    </w:p>
    <w:p w14:paraId="3B3BDF1E" w14:textId="77777777" w:rsidR="004E720C" w:rsidRDefault="00636C5F">
      <w:r>
        <w:t>2.4.1   Ponikve Voda d.o.o. Krk – vl. udio, upisani kapital 8.126.820,00 € (13,91%)</w:t>
      </w:r>
    </w:p>
    <w:p w14:paraId="02EB603D" w14:textId="77777777" w:rsidR="004E720C" w:rsidRDefault="00636C5F">
      <w:r>
        <w:t>                                                        -  uplaćeni, a neupisani kapital 334.374,08 € </w:t>
      </w:r>
    </w:p>
    <w:p w14:paraId="1AD7AB93" w14:textId="77777777" w:rsidR="004E720C" w:rsidRDefault="00636C5F">
      <w:r>
        <w:t>2.4.2   Ponikve Eko Otok Krk d.o.o. – vl. udio, upisani kapital 749.330,00 € (16,09%)</w:t>
      </w:r>
    </w:p>
    <w:p w14:paraId="5EDDEEB5" w14:textId="77777777" w:rsidR="004E720C" w:rsidRDefault="00636C5F">
      <w:r>
        <w:t>                                            -  uplaćeni, a neupisani kapital 122.335,25 € </w:t>
      </w:r>
    </w:p>
    <w:p w14:paraId="031B9177" w14:textId="77777777" w:rsidR="004E720C" w:rsidRDefault="00636C5F">
      <w:r>
        <w:t>2.4.3   Ponikve Usluga  d.o.o. -   vlasnički udio  67.100,00 € (11,26%)</w:t>
      </w:r>
    </w:p>
    <w:p w14:paraId="53A8316F" w14:textId="77777777" w:rsidR="004E720C" w:rsidRDefault="00636C5F">
      <w:r>
        <w:t>2.4.4   Pesja nautika d.o.o. Omišalj je trgovačko društvo u 100 % -tnom vlasništvu        Općine Omišalj sa temeljnim kapitalom od 43.550,00 €</w:t>
      </w:r>
    </w:p>
    <w:p w14:paraId="767D59CC" w14:textId="77777777" w:rsidR="004E720C" w:rsidRDefault="00636C5F">
      <w:r>
        <w:t>2.4.5.  Zračna luka Rijeka je u vlasništvu RH, PGŽ, Grada Rijeke, Krka, Crikvenice, Opatije i Općine Omišalj sa udjelom od 3 % odnosno 574.172,14 €</w:t>
      </w:r>
    </w:p>
    <w:p w14:paraId="41EADC39" w14:textId="77777777" w:rsidR="004E720C" w:rsidRDefault="00636C5F">
      <w:r>
        <w:t>2.4.6.   Radio Otok Krk osnovan je od JLS otoka Krka, a udio u temeljnom kapitalu Općina Omišalj ima u iznosu od 6.630,00 € (5,40 %)</w:t>
      </w:r>
    </w:p>
    <w:p w14:paraId="6A0F4CF2" w14:textId="77777777" w:rsidR="004E720C" w:rsidRDefault="00636C5F">
      <w:r>
        <w:t>2.4.7.   Žičara Učka d.o.o. vlasnički udio je 5.300,00 € (0,95 %)</w:t>
      </w:r>
    </w:p>
    <w:p w14:paraId="6807E2BD" w14:textId="77777777" w:rsidR="004E720C" w:rsidRDefault="00636C5F">
      <w:r>
        <w:t>2.4.8.   Centar za poljoprivredu i ruralni razvoj osnivački ulog je 663,61 €</w:t>
      </w:r>
    </w:p>
    <w:p w14:paraId="11924C0C" w14:textId="77777777" w:rsidR="004E720C" w:rsidRDefault="00636C5F">
      <w:r>
        <w:t>2.4.9.   Smart island Krk d.o.o. - vl. udio, upisani kapital 128.400,00 € (16,09%)</w:t>
      </w:r>
    </w:p>
    <w:p w14:paraId="347C249A" w14:textId="77777777" w:rsidR="004E720C" w:rsidRDefault="00636C5F">
      <w:r>
        <w:t>                                                        -  uplaćeni, a neupisani kapital 591.222,44 €. </w:t>
      </w:r>
    </w:p>
    <w:p w14:paraId="19950349" w14:textId="77777777" w:rsidR="004E720C" w:rsidRDefault="004E720C"/>
    <w:p w14:paraId="04ABCB1C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7F24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B9E8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C909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3762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9723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F881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59C1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5E65F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CE57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C481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5B0B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8E54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583.932,29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F856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684.254,95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D2F8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41F6608A" w14:textId="77777777" w:rsidR="004E720C" w:rsidRDefault="004E720C">
      <w:pPr>
        <w:spacing w:after="0"/>
      </w:pPr>
    </w:p>
    <w:p w14:paraId="23E26DE5" w14:textId="77777777" w:rsidR="004E720C" w:rsidRDefault="00636C5F">
      <w:r>
        <w:t>Ukupna potraživanja za prihode poslovanja  na dan 31. prosinca 2025. godine iznose 955.563,98 € (bez ispravka vrijednosti).                                                                                                                                                   </w:t>
      </w:r>
      <w:r>
        <w:br/>
        <w:t>Potraživanja za poreze</w:t>
      </w:r>
      <w:r>
        <w:br/>
        <w:t>302.550,87</w:t>
      </w:r>
      <w:r>
        <w:br/>
        <w:t>Potraživanja za prihode od imovine</w:t>
      </w:r>
      <w:r>
        <w:br/>
        <w:t>177.286,86</w:t>
      </w:r>
      <w:r>
        <w:br/>
        <w:t>Potraživanja za upravne i administrativne pristojbe</w:t>
      </w:r>
      <w:r>
        <w:br/>
        <w:t>470.732,63</w:t>
      </w:r>
      <w:r>
        <w:br/>
        <w:t>Potraživanja za prihode od prodaje proizvoda i robe te pruženih usluga</w:t>
      </w:r>
      <w:r>
        <w:br/>
        <w:t>2.665,96</w:t>
      </w:r>
      <w:r>
        <w:br/>
        <w:t>Potraživanja za kazne i upravne mjere te ostale prihode</w:t>
      </w:r>
      <w:r>
        <w:br/>
        <w:t>2.327,66</w:t>
      </w:r>
      <w:r>
        <w:br/>
        <w:t>UKUPNO</w:t>
      </w:r>
      <w:r>
        <w:br/>
        <w:t>955.563,98</w:t>
      </w:r>
      <w:r>
        <w:br/>
        <w:t> </w:t>
      </w:r>
    </w:p>
    <w:p w14:paraId="409EA2EA" w14:textId="77777777" w:rsidR="004E720C" w:rsidRDefault="00636C5F">
      <w:r>
        <w:t>Primjenom čl. 129 Pravilnika o proračunskom računovodstvu i računskom planu (NN br. 158/2023 i 154/2024) na kraju godine se je proveo ispravak vrijednosti potraživanja uzimajući u obzir kašnjenje u naplati te je evidentiran u ukupnom iznosu od 271.309,03 €. </w:t>
      </w:r>
    </w:p>
    <w:p w14:paraId="20DCB1BE" w14:textId="77777777" w:rsidR="004E720C" w:rsidRDefault="00636C5F">
      <w:r>
        <w:t>Dospjela potraživanja za prihode poslovanja iznose 754.908,90 €.</w:t>
      </w:r>
    </w:p>
    <w:p w14:paraId="4D9B8B7B" w14:textId="77777777" w:rsidR="004E720C" w:rsidRDefault="00636C5F">
      <w:r>
        <w:t>Nedospjela potraživanja za prihode poslovanja iznose 200.655,08 €.</w:t>
      </w:r>
    </w:p>
    <w:p w14:paraId="6342D622" w14:textId="77777777" w:rsidR="004E720C" w:rsidRDefault="00636C5F">
      <w:r>
        <w:t>Nedospjela potraživanja za dane zajmove iznose 36.498,51 €, na dan 31.12.2025. godine.</w:t>
      </w:r>
    </w:p>
    <w:p w14:paraId="161DB823" w14:textId="77777777" w:rsidR="004E720C" w:rsidRDefault="00636C5F">
      <w:r>
        <w:t>U stečajnoj masi su prijavljeni Hoteli Omišalj (ukupno 111.162,53 eura).</w:t>
      </w:r>
    </w:p>
    <w:p w14:paraId="0D2DCBC4" w14:textId="77777777" w:rsidR="004E720C" w:rsidRDefault="00636C5F">
      <w:r>
        <w:t>Općina Omišalj je u 2025. godini po obavijestima o stanju duga (388), opomenama (210) i ovrhama naplatila ukupno 305.225,23 €, u najvećem dijelu potraživanja za prihode od upravnih i administrativnih pristojbi te poreza na kuće za odmor. Poslano je ukupno 208 opomena pred ovrhu, a 4 osobe su ovršene preko FINA-e. 77 predmeta stoje na FINA-i (74.395,48 eura) zbog nemogućnosti naplate, a za njih 3 je pokrenut postupak ovrhe na nekretninama.</w:t>
      </w:r>
    </w:p>
    <w:p w14:paraId="30EEE8C2" w14:textId="77777777" w:rsidR="004E720C" w:rsidRDefault="00636C5F">
      <w:r>
        <w:t xml:space="preserve">Za potraživanja s osnova poreznih prihoda (porez na nekretnine), prihoda od komunalne naknade i obročnu prodaju stanova uspostavljen je kontinuirani sustav praćenja i informiranja o stanju duga na način da je na svakom rješenju/uplatnici/računu uz iznos tekućeg dugovanja </w:t>
      </w:r>
      <w:r>
        <w:lastRenderedPageBreak/>
        <w:t>prikazan i ukupan iznos dugovanja, dok se za ostala potraživanja provelo usklađenje potraživanja sa stanjem na dan 31.10.2025. i 31.12.2025. godine.</w:t>
      </w:r>
    </w:p>
    <w:p w14:paraId="58642A0D" w14:textId="77777777" w:rsidR="004E720C" w:rsidRDefault="00636C5F">
      <w:r>
        <w:t>Potraživanja za ostale poreze vodi za Općinu Porezna uprava od kojih su najveća potraživanja od poreza na promet nekretnina (44.180,45 €).</w:t>
      </w:r>
    </w:p>
    <w:p w14:paraId="15AE0AD1" w14:textId="77777777" w:rsidR="004E720C" w:rsidRDefault="00636C5F">
      <w:r>
        <w:t>Razloge odstupanja u realizaciji poreza na promet nekretnina, odnosno dinamiku njihove naplate po godinama, nije moguće utvrditi, s obzirom da Općina nema mogućnosti uvida u analitičke podatke o potraživanjima poreza na promet nekretnina, niti o obveznicima i prometu nekretnina na području općine tijekom godine, kao ni o odobrenoj obročnoj naplati istih jer je razrez i naplata navedenih poreza isključivo u nadležnosti Porezne uprave.</w:t>
      </w:r>
    </w:p>
    <w:p w14:paraId="50E1C273" w14:textId="77777777" w:rsidR="004E720C" w:rsidRDefault="00636C5F">
      <w:r>
        <w:t>U 2025. godini temeljem Zaključka načelnice otpisana su nenaplativa potraživanja i potraživanja za koja je nastupila zastara, a nisu se uspjela naplatiti prisilnim putem. </w:t>
      </w:r>
    </w:p>
    <w:p w14:paraId="7FED9D66" w14:textId="77777777" w:rsidR="004E720C" w:rsidRDefault="00636C5F">
      <w:r>
        <w:t>Komunalni doprinos (5.604,04, eura), spomenička renta (48,75 eura), porez na kuće za odmor (917,19 eura) i komunalna naknada (643,63 eura).</w:t>
      </w:r>
    </w:p>
    <w:p w14:paraId="59BC5A46" w14:textId="77777777" w:rsidR="004E720C" w:rsidRDefault="00636C5F">
      <w:r>
        <w:t>Temeljem Zaključka načelnice otpisana su i potraživanja u iznosu do 15,00 eura za osobe kod kojih nema aktivnog rješenja, a iznosi su preniski za pokretanje postupka prisilne naplate za komunalnu naknadu (12,68 eura), za porez na kuće za odmor (67,72 eura) te za naknadu za uređenje voda (1,44 eura). </w:t>
      </w:r>
    </w:p>
    <w:p w14:paraId="29E011F6" w14:textId="77777777" w:rsidR="004E720C" w:rsidRDefault="00636C5F">
      <w:r>
        <w:t> </w:t>
      </w:r>
    </w:p>
    <w:p w14:paraId="141DDEBD" w14:textId="77777777" w:rsidR="004E720C" w:rsidRDefault="00636C5F">
      <w:r>
        <w:t> </w:t>
      </w:r>
    </w:p>
    <w:p w14:paraId="58F6C05E" w14:textId="77777777" w:rsidR="004E720C" w:rsidRDefault="004E720C"/>
    <w:p w14:paraId="0D3EA979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98FE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839D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F870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C11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7962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F15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37A8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2FD38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7D22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4FDD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B611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7D75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C07D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636B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7651864" w14:textId="77777777" w:rsidR="004E720C" w:rsidRDefault="004E720C">
      <w:pPr>
        <w:spacing w:after="0"/>
      </w:pPr>
    </w:p>
    <w:p w14:paraId="2C65A64C" w14:textId="77777777" w:rsidR="004E720C" w:rsidRDefault="00636C5F">
      <w:r>
        <w:t>Nedospjela potraživanja od prodaje nefinancijske imovine iznose 0,00 € na dan 31.12.2025. godine. Otplaćeni su svi stanovi.</w:t>
      </w:r>
    </w:p>
    <w:p w14:paraId="52A96FA6" w14:textId="77777777" w:rsidR="004E720C" w:rsidRDefault="004E720C"/>
    <w:p w14:paraId="492D1C6E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1B438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87BB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F919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24EB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18C2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B9D2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9808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77E93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8333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2492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C6A01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B7B5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6627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C1DC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90,2</w:t>
            </w:r>
          </w:p>
        </w:tc>
      </w:tr>
    </w:tbl>
    <w:p w14:paraId="3DFF2134" w14:textId="77777777" w:rsidR="004E720C" w:rsidRDefault="004E720C">
      <w:pPr>
        <w:spacing w:after="0"/>
      </w:pPr>
    </w:p>
    <w:p w14:paraId="7FA9A3C0" w14:textId="77777777" w:rsidR="004E720C" w:rsidRDefault="00636C5F">
      <w:r>
        <w:t>Ukupni rashodi budućih razdoblja iznose 1.088,40 € a odnose se na pretplate za časopise u 2026. godini.</w:t>
      </w:r>
    </w:p>
    <w:p w14:paraId="29FBF11E" w14:textId="77777777" w:rsidR="004E720C" w:rsidRDefault="004E720C"/>
    <w:p w14:paraId="415DC2D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180A9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D19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0B63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B61C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3DF0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0A69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33FB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027A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CE2C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580DB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D15B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7FF1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810.704,92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2638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925.768,29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239F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1C016259" w14:textId="77777777" w:rsidR="004E720C" w:rsidRDefault="004E720C">
      <w:pPr>
        <w:spacing w:after="0"/>
      </w:pPr>
    </w:p>
    <w:p w14:paraId="7C26A275" w14:textId="77777777" w:rsidR="004E720C" w:rsidRDefault="00636C5F">
      <w:r>
        <w:t xml:space="preserve">Stanje obveza na kraju izvještajnog razdoblja iznosi 925.768,29 € (115.063,37 € više u odnosu na početno stanje) i sve obveze su </w:t>
      </w:r>
      <w:r>
        <w:rPr>
          <w:b/>
        </w:rPr>
        <w:t>nedospjele</w:t>
      </w:r>
      <w:r>
        <w:t>. </w:t>
      </w:r>
    </w:p>
    <w:p w14:paraId="71335032" w14:textId="77777777" w:rsidR="004E720C" w:rsidRDefault="00636C5F">
      <w:r>
        <w:t>Međusobna obveza proračunskih korisnika za prosinac 2025. godine iznosi 43,28 € i odnosi se na obvezu za povrat u proračun sredstava koja refundira HZZO.</w:t>
      </w:r>
    </w:p>
    <w:p w14:paraId="58988B5E" w14:textId="77777777" w:rsidR="004E720C" w:rsidRDefault="00636C5F">
      <w:r>
        <w:t>Obveze za rashode poslovanja iznose 620.564,88 € (od toga 489.932,96 € se odnosi na obveze prema dobavljačima s dospijećem u siječnju i veljači 2026.).</w:t>
      </w:r>
    </w:p>
    <w:p w14:paraId="6F278311" w14:textId="77777777" w:rsidR="004E720C" w:rsidRDefault="00636C5F">
      <w:r>
        <w:t>Obveze za nabavu nefinancijske imovine u iznosu od 305.203,41 € se odnose na obveze prema dobavljačima s dospijećem u siječnju i veljači 2026. godine.</w:t>
      </w:r>
    </w:p>
    <w:p w14:paraId="59DC0EEC" w14:textId="77777777" w:rsidR="004E720C" w:rsidRDefault="004E720C"/>
    <w:p w14:paraId="6A35555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61E2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8C4A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C00E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C2C8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6471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1E85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C1BA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5314D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CF0D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08EE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6CDC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0CB9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1.420.430,93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F633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1.481.044,12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E63A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1F7C55DC" w14:textId="77777777" w:rsidR="004E720C" w:rsidRDefault="004E720C">
      <w:pPr>
        <w:spacing w:after="0"/>
      </w:pPr>
    </w:p>
    <w:p w14:paraId="7FF6A51F" w14:textId="77777777" w:rsidR="004E720C" w:rsidRDefault="00636C5F">
      <w:r>
        <w:t>Višak na dan 31.12.2025. iznosi 1.481.044,12 eura i sastoji se od izvora 11 Opći prihodi i primici u iznosu od 1.463.185,55 eura i izvora 52 Pomoći u iznosu od 17.858,57 eura.</w:t>
      </w:r>
    </w:p>
    <w:p w14:paraId="34298C0D" w14:textId="77777777" w:rsidR="004E720C" w:rsidRDefault="004E720C"/>
    <w:p w14:paraId="38EE96E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11507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F0C8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F97B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D169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7512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2146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559D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97D61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86EB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BA2C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1107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0E94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3.105.789,48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289B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2.765.204,18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AC0A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14:paraId="6A11F9A9" w14:textId="77777777" w:rsidR="004E720C" w:rsidRDefault="004E720C">
      <w:pPr>
        <w:spacing w:after="0"/>
      </w:pPr>
    </w:p>
    <w:p w14:paraId="4EA3AEE5" w14:textId="77777777" w:rsidR="004E720C" w:rsidRDefault="00636C5F">
      <w:r>
        <w:t>Višak prihoda i primitaka u Bilanci na dan 31.12.2025. iznosi 2.765.204,18 eura.</w:t>
      </w:r>
    </w:p>
    <w:p w14:paraId="7879739C" w14:textId="77777777" w:rsidR="004E720C" w:rsidRDefault="00636C5F">
      <w:r>
        <w:t xml:space="preserve">Prihodi poslovanja ukupno iznose 8.655.336,72 eura, umanjeni za P.S. 1.420.430,93 eura iznose 7.234.905,79 eura. Korekcija (kapitalni prijenosi) za 2025. iznosi 121.350,00 eura te prihod 6 (utrošen u 3) iznosi na kontu 92211 - </w:t>
      </w:r>
      <w:r>
        <w:rPr>
          <w:b/>
        </w:rPr>
        <w:t>višak</w:t>
      </w:r>
      <w:r>
        <w:t xml:space="preserve"> prihoda poslovanja ukupno </w:t>
      </w:r>
      <w:r>
        <w:rPr>
          <w:b/>
        </w:rPr>
        <w:t>1.344.773,2</w:t>
      </w:r>
      <w:r>
        <w:t>5 eura.</w:t>
      </w:r>
    </w:p>
    <w:p w14:paraId="66552181" w14:textId="77777777" w:rsidR="004E720C" w:rsidRDefault="00636C5F">
      <w:r>
        <w:lastRenderedPageBreak/>
        <w:t xml:space="preserve">Prihod od prodaje nefinancijske imovine iznose 17.067,58 eura, zbrojeni sa kapitalnim prijenosom od 121.350,00 eura daju iznos od 138.417,58 eura te čine </w:t>
      </w:r>
      <w:r>
        <w:rPr>
          <w:b/>
        </w:rPr>
        <w:t>manjak</w:t>
      </w:r>
      <w:r>
        <w:t xml:space="preserve"> prihoda od nefinancijske imovine (konto 92222) od </w:t>
      </w:r>
      <w:r>
        <w:rPr>
          <w:b/>
        </w:rPr>
        <w:t>1.137.309,42</w:t>
      </w:r>
      <w:r>
        <w:t xml:space="preserve"> eura.</w:t>
      </w:r>
    </w:p>
    <w:p w14:paraId="6AF33930" w14:textId="77777777" w:rsidR="004E720C" w:rsidRDefault="00636C5F">
      <w:r>
        <w:t xml:space="preserve">Primici od financijske imovine od 9.628,11 eura utrošeni u izdatke za financijsku imovinu i otplatu zajmova u iznosu od 156.478,75 eura, čine </w:t>
      </w:r>
      <w:r>
        <w:rPr>
          <w:b/>
        </w:rPr>
        <w:t>manjak</w:t>
      </w:r>
      <w:r>
        <w:t xml:space="preserve"> primitaka od financijske imovine (konto 92223) u iznosu od </w:t>
      </w:r>
      <w:r>
        <w:rPr>
          <w:b/>
        </w:rPr>
        <w:t>146.850,64</w:t>
      </w:r>
      <w:r>
        <w:t xml:space="preserve"> eura.</w:t>
      </w:r>
    </w:p>
    <w:p w14:paraId="0FE5D2C9" w14:textId="77777777" w:rsidR="004E720C" w:rsidRDefault="004E720C"/>
    <w:p w14:paraId="7ED435A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899D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BDA5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4AAF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105F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E2B4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FCB4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6B71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058E6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BA36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8E61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FA60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1DBD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9.934.165,09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BE43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9.123.475,42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F818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14:paraId="2D92304E" w14:textId="77777777" w:rsidR="004E720C" w:rsidRDefault="004E720C">
      <w:pPr>
        <w:spacing w:after="0"/>
      </w:pPr>
    </w:p>
    <w:p w14:paraId="5C53DBD4" w14:textId="77777777" w:rsidR="004E720C" w:rsidRDefault="00636C5F">
      <w:r>
        <w:t>Na kontima izvanbilančnih zapisa vode se stanja iz slijedećih evidencija:</w:t>
      </w:r>
    </w:p>
    <w:p w14:paraId="18253666" w14:textId="77777777" w:rsidR="004E720C" w:rsidRDefault="00636C5F">
      <w:r>
        <w:t> </w:t>
      </w:r>
    </w:p>
    <w:p w14:paraId="66A4AD7C" w14:textId="77777777" w:rsidR="004E720C" w:rsidRDefault="00636C5F">
      <w:r>
        <w:t>-        dano jamstvo                              971.223,05 €</w:t>
      </w:r>
    </w:p>
    <w:p w14:paraId="56A0645C" w14:textId="77777777" w:rsidR="004E720C" w:rsidRDefault="00636C5F">
      <w:r>
        <w:t>-        primljene garancije                    431.499,45 €</w:t>
      </w:r>
    </w:p>
    <w:p w14:paraId="6236EFFE" w14:textId="77777777" w:rsidR="004E720C" w:rsidRDefault="00636C5F">
      <w:r>
        <w:t>-        primljene zadužnice                  344.239,53 €</w:t>
      </w:r>
    </w:p>
    <w:p w14:paraId="70A1C38E" w14:textId="77777777" w:rsidR="004E720C" w:rsidRDefault="00636C5F">
      <w:r>
        <w:t>-        sudski sporovi u tijeku            6.787.166,87 €</w:t>
      </w:r>
    </w:p>
    <w:p w14:paraId="08D80817" w14:textId="77777777" w:rsidR="004E720C" w:rsidRDefault="00636C5F">
      <w:r>
        <w:t>-        ovršni postupci u tijeku               74.395,48 €</w:t>
      </w:r>
    </w:p>
    <w:p w14:paraId="62BB043D" w14:textId="77777777" w:rsidR="004E720C" w:rsidRDefault="00636C5F">
      <w:r>
        <w:t>-        dane zadužnice                            82.600,00 €</w:t>
      </w:r>
    </w:p>
    <w:p w14:paraId="3B9E869B" w14:textId="77777777" w:rsidR="004E720C" w:rsidRDefault="00636C5F">
      <w:r>
        <w:t>-        potpisani ugovori                       432.351,04 €</w:t>
      </w:r>
    </w:p>
    <w:p w14:paraId="4B9EB81B" w14:textId="77777777" w:rsidR="004E720C" w:rsidRDefault="00636C5F">
      <w:r>
        <w:t> </w:t>
      </w:r>
    </w:p>
    <w:p w14:paraId="2309CECF" w14:textId="77777777" w:rsidR="004E720C" w:rsidRDefault="00636C5F">
      <w:r>
        <w:rPr>
          <w:b/>
        </w:rPr>
        <w:t>Ukupno:          9.123.475,42 €.</w:t>
      </w:r>
    </w:p>
    <w:p w14:paraId="4A4F9D5C" w14:textId="77777777" w:rsidR="004E720C" w:rsidRDefault="004E720C"/>
    <w:p w14:paraId="6B54BB2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4720AA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D5E4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694C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7292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1BAB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4F59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F80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2F7F2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A047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AD8E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0A15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A44A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9.934.165,09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8571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9.123.475,42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0FAF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14:paraId="7D22D75D" w14:textId="77777777" w:rsidR="004E720C" w:rsidRDefault="004E720C">
      <w:pPr>
        <w:spacing w:after="0"/>
      </w:pPr>
    </w:p>
    <w:p w14:paraId="3CAD0E6A" w14:textId="77777777" w:rsidR="004E720C" w:rsidRDefault="00636C5F">
      <w:r>
        <w:t>Na kontima izvanbilančnih zapisa vode se stanja iz slijedećih evidencija:</w:t>
      </w:r>
    </w:p>
    <w:p w14:paraId="560EC8C1" w14:textId="77777777" w:rsidR="004E720C" w:rsidRDefault="00636C5F">
      <w:r>
        <w:t> </w:t>
      </w:r>
    </w:p>
    <w:p w14:paraId="10388290" w14:textId="77777777" w:rsidR="004E720C" w:rsidRDefault="00636C5F">
      <w:r>
        <w:t>-        dano jamstvo                              971.223,05 €</w:t>
      </w:r>
    </w:p>
    <w:p w14:paraId="62F577BF" w14:textId="77777777" w:rsidR="004E720C" w:rsidRDefault="00636C5F">
      <w:r>
        <w:lastRenderedPageBreak/>
        <w:t>-        primljene garancije                    431.499,45 €</w:t>
      </w:r>
    </w:p>
    <w:p w14:paraId="7DFFC562" w14:textId="77777777" w:rsidR="004E720C" w:rsidRDefault="00636C5F">
      <w:r>
        <w:t>-        primljene zadužnice                  344.239,53 €</w:t>
      </w:r>
    </w:p>
    <w:p w14:paraId="58442920" w14:textId="77777777" w:rsidR="004E720C" w:rsidRDefault="00636C5F">
      <w:r>
        <w:t>-        sudski sporovi u tijeku            6.787.166,87 €</w:t>
      </w:r>
    </w:p>
    <w:p w14:paraId="49EA9973" w14:textId="77777777" w:rsidR="004E720C" w:rsidRDefault="00636C5F">
      <w:r>
        <w:t>-        ovršni postupci u tijeku               74.395,48 €</w:t>
      </w:r>
    </w:p>
    <w:p w14:paraId="480DAF09" w14:textId="77777777" w:rsidR="004E720C" w:rsidRDefault="00636C5F">
      <w:r>
        <w:t>-        dane zadužnice                            82.600,00 €</w:t>
      </w:r>
    </w:p>
    <w:p w14:paraId="5000D970" w14:textId="77777777" w:rsidR="004E720C" w:rsidRDefault="00636C5F">
      <w:r>
        <w:t>-        potpisani ugovori                       432.351,04 €</w:t>
      </w:r>
    </w:p>
    <w:p w14:paraId="4BA2907A" w14:textId="77777777" w:rsidR="004E720C" w:rsidRDefault="00636C5F">
      <w:r>
        <w:t> </w:t>
      </w:r>
    </w:p>
    <w:p w14:paraId="368D7CA6" w14:textId="77777777" w:rsidR="004E720C" w:rsidRDefault="00636C5F">
      <w:r>
        <w:rPr>
          <w:b/>
        </w:rPr>
        <w:t>Ukupno:          9.123.475,42 €.</w:t>
      </w:r>
    </w:p>
    <w:p w14:paraId="6CF3CE75" w14:textId="77777777" w:rsidR="004E720C" w:rsidRDefault="004E720C"/>
    <w:p w14:paraId="60445CC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BC2FD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75AD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5A8B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5C1C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6E41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89A6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716D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C9634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0626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D2C7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0B46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5394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692.784,32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2D6D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754.908,90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900F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14:paraId="69560060" w14:textId="77777777" w:rsidR="004E720C" w:rsidRDefault="004E720C">
      <w:pPr>
        <w:spacing w:after="0"/>
      </w:pPr>
    </w:p>
    <w:p w14:paraId="23593FF0" w14:textId="77777777" w:rsidR="004E720C" w:rsidRDefault="00636C5F">
      <w:r>
        <w:t xml:space="preserve">Općina Omišalj je u 2025. godini po obavijestima o stanju duga (388), opomenama (210) i ovrhama naplatila ukupno </w:t>
      </w:r>
      <w:r>
        <w:rPr>
          <w:b/>
        </w:rPr>
        <w:t xml:space="preserve">305.225,23 </w:t>
      </w:r>
      <w:r>
        <w:t>€, u najvećem dijelu potraživanja za prihode od upravnih i administrativnih pristojbi te poreza na kuće za odmor. Poslano je ukupno 208 opomena pred ovrhu, a 4 osobe su ovršene preko FINA-e. 77 predmeta stoje na FINA-i (74.395,48 eura) zbog nemogućnosti naplate, a za njih 3 je pokrenut postupak ovrhe na nekretninama.</w:t>
      </w:r>
    </w:p>
    <w:p w14:paraId="31F6A498" w14:textId="77777777" w:rsidR="004E720C" w:rsidRDefault="00636C5F">
      <w:r>
        <w:t xml:space="preserve">Za potraživanja s osnova poreznih prihoda (porez na nekretnine), prihoda od komunalne naknade i obročnu prodaju stanova uspostavljen je kontinuirani sustav praćenja i informiranja o stanju duga na način da je na svakom rješenju/uplatnici/računu uz iznos tekućeg dugovanja prikazan i ukupan iznos dugovanja, dok se za ostala potraživanja provelo usklađenje potraživanja sa stanjem na dan </w:t>
      </w:r>
      <w:r>
        <w:rPr>
          <w:b/>
        </w:rPr>
        <w:t>31.10.2025. i 31.12.2025.</w:t>
      </w:r>
      <w:r>
        <w:t xml:space="preserve"> godine.</w:t>
      </w:r>
    </w:p>
    <w:p w14:paraId="5E151CDB" w14:textId="77777777" w:rsidR="004E720C" w:rsidRDefault="004E720C"/>
    <w:p w14:paraId="6B00DBE4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14F35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0ADF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ECB8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3AC8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D80E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6953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7A93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612D39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5A7C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157D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41DA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1CF2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4FC4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0475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F7877C" w14:textId="77777777" w:rsidR="004E720C" w:rsidRDefault="004E720C">
      <w:pPr>
        <w:spacing w:after="0"/>
      </w:pPr>
    </w:p>
    <w:p w14:paraId="1915577F" w14:textId="77777777" w:rsidR="004E720C" w:rsidRDefault="00636C5F">
      <w:r>
        <w:t>Nedospjela potraživanja od prodaje nefinancijske imovine iznose 0,00 € na dan 31.12.2025. godine. Otplaćeni su svi stanovi.</w:t>
      </w:r>
    </w:p>
    <w:p w14:paraId="62CA667F" w14:textId="77777777" w:rsidR="004E720C" w:rsidRDefault="004E720C"/>
    <w:p w14:paraId="09CAFB4B" w14:textId="77777777" w:rsidR="004E720C" w:rsidRDefault="00636C5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4B1727F7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3DC2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4FF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08A1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ED88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52E5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EEEF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3024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AC643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5A48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D5FE9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523D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C333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39.421,95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67FF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70.039,15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88B5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177,7</w:t>
            </w:r>
          </w:p>
        </w:tc>
      </w:tr>
    </w:tbl>
    <w:p w14:paraId="330CE284" w14:textId="77777777" w:rsidR="004E720C" w:rsidRDefault="004E720C">
      <w:pPr>
        <w:spacing w:after="0"/>
      </w:pPr>
    </w:p>
    <w:p w14:paraId="105AC22A" w14:textId="77777777" w:rsidR="004E720C" w:rsidRDefault="00636C5F">
      <w:r>
        <w:t>Povećanje rashoda u 2025. je zbog održanih lokalnih izbora.</w:t>
      </w:r>
    </w:p>
    <w:p w14:paraId="04D7816E" w14:textId="77777777" w:rsidR="004E720C" w:rsidRDefault="004E720C"/>
    <w:p w14:paraId="5A8D06F7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EE073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11FC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DCEC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31AF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F1C3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9A48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973E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79007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08F9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298A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usluge vezane za službenike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7535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47F6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489.206,19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7791E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681.845,88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E355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14:paraId="6B7C46E9" w14:textId="77777777" w:rsidR="004E720C" w:rsidRDefault="004E720C">
      <w:pPr>
        <w:spacing w:after="0"/>
      </w:pPr>
    </w:p>
    <w:p w14:paraId="19B94644" w14:textId="77777777" w:rsidR="004E720C" w:rsidRDefault="00636C5F">
      <w:r>
        <w:t>Povećanje u 2025. je nastalo zbog povećanja osnovice službenicima JUO.</w:t>
      </w:r>
    </w:p>
    <w:p w14:paraId="73C96EA6" w14:textId="77777777" w:rsidR="004E720C" w:rsidRDefault="004E720C"/>
    <w:p w14:paraId="11A6CF3E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610DB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9379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6934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D6C4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EC27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6582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151D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307D9B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A0DAD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BA39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Cestovni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F36A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0DFB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505.143,24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24B2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678.081,35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A572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14:paraId="5DB50A6B" w14:textId="77777777" w:rsidR="004E720C" w:rsidRDefault="004E720C">
      <w:pPr>
        <w:spacing w:after="0"/>
      </w:pPr>
    </w:p>
    <w:p w14:paraId="055D8504" w14:textId="77777777" w:rsidR="004E720C" w:rsidRDefault="00636C5F">
      <w:r>
        <w:t>Povećanje od 34,2% u 2025. god se odnosi u najvećem dijelu za uređenje parka u Njivicama - faza D - II.dio).</w:t>
      </w:r>
    </w:p>
    <w:p w14:paraId="6FC48B45" w14:textId="77777777" w:rsidR="004E720C" w:rsidRDefault="004E720C"/>
    <w:p w14:paraId="621FC55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CF6F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2440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91EA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8EF0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62ED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FC58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A64B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71D80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D2CD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2DFD7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Gospodarenje otpadnim vodama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16B0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429F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130.547,88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9A4C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62.872,68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3D9F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48,2</w:t>
            </w:r>
          </w:p>
        </w:tc>
      </w:tr>
    </w:tbl>
    <w:p w14:paraId="61D83319" w14:textId="77777777" w:rsidR="004E720C" w:rsidRDefault="004E720C">
      <w:pPr>
        <w:spacing w:after="0"/>
      </w:pPr>
    </w:p>
    <w:p w14:paraId="3E2D3C8B" w14:textId="77777777" w:rsidR="004E720C" w:rsidRDefault="00636C5F">
      <w:r>
        <w:t>Smanjenje je nastalo iz razloga što je u 2024. bilo više ulaganja u rekonstrukciju i izgradnju EKI mreže te vodovoda i kanalizacije na području Općine Omišalj, nego u 2025. godini.</w:t>
      </w:r>
    </w:p>
    <w:p w14:paraId="68788100" w14:textId="77777777" w:rsidR="004E720C" w:rsidRDefault="004E720C"/>
    <w:p w14:paraId="71F9DB67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lastRenderedPageBreak/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277A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2E8A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4B17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9687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A751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A5FC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A05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FE856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EE58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8ABC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stanovanja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327E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E48EC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38.199,27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0393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179.429,91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F9E4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469,7</w:t>
            </w:r>
          </w:p>
        </w:tc>
      </w:tr>
    </w:tbl>
    <w:p w14:paraId="2F484966" w14:textId="77777777" w:rsidR="004E720C" w:rsidRDefault="004E720C">
      <w:pPr>
        <w:spacing w:after="0"/>
      </w:pPr>
    </w:p>
    <w:p w14:paraId="03349192" w14:textId="77777777" w:rsidR="004E720C" w:rsidRDefault="00636C5F">
      <w:r>
        <w:t>U 2025. godini se je krenulo sa kapitalnim projektom izgradnje Nogometnog igrališta Pušća.</w:t>
      </w:r>
    </w:p>
    <w:p w14:paraId="12C13468" w14:textId="77777777" w:rsidR="004E720C" w:rsidRDefault="004E720C"/>
    <w:p w14:paraId="19042D4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E21B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925A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647F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4AA53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6FDD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4996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D4FF7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A1C74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94A6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811C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F00B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A7AB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631.477,85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388D6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881.794,15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5745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14:paraId="10A5F016" w14:textId="77777777" w:rsidR="004E720C" w:rsidRDefault="004E720C">
      <w:pPr>
        <w:spacing w:after="0"/>
      </w:pPr>
    </w:p>
    <w:p w14:paraId="48F82E1E" w14:textId="77777777" w:rsidR="004E720C" w:rsidRDefault="00636C5F">
      <w:r>
        <w:t>Najznačajnije povećanje rashoda poslovanja evidentirano je na rashodima konta 3661 tekuće pomoći proračunskim korisnicima drugih proračuna zbog povećanja tekućih pomoći DV Omišalj i Njivice od 200.721,55 eura. </w:t>
      </w:r>
    </w:p>
    <w:p w14:paraId="740E2297" w14:textId="77777777" w:rsidR="004E720C" w:rsidRDefault="004E720C"/>
    <w:p w14:paraId="5D51F80F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3BB61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6455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012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1BCA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FF86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E002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671B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C6731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5441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30C1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Invaliditet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2A180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A5D4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21.383,00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85177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A2DAD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183,5</w:t>
            </w:r>
          </w:p>
        </w:tc>
      </w:tr>
    </w:tbl>
    <w:p w14:paraId="2DEF1550" w14:textId="77777777" w:rsidR="004E720C" w:rsidRDefault="004E720C">
      <w:pPr>
        <w:spacing w:after="0"/>
      </w:pPr>
    </w:p>
    <w:p w14:paraId="4811779A" w14:textId="77777777" w:rsidR="004E720C" w:rsidRDefault="00636C5F">
      <w:r>
        <w:t>Povećanje je u 2025. zbog većeg broja korisnika i iznosa pomoći.</w:t>
      </w:r>
    </w:p>
    <w:p w14:paraId="61262B1B" w14:textId="77777777" w:rsidR="004E720C" w:rsidRDefault="004E720C"/>
    <w:p w14:paraId="105094AF" w14:textId="77777777" w:rsidR="004E720C" w:rsidRDefault="00636C5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E64CA4C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084BC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1C5C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E8E4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64D2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E27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3177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8680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2A807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C71E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A5C3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0BE1E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A3C5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9E5B1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1.288.579,49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D9C7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2A03EE" w14:textId="77777777" w:rsidR="004E720C" w:rsidRDefault="004E720C">
      <w:pPr>
        <w:spacing w:after="0"/>
      </w:pPr>
    </w:p>
    <w:p w14:paraId="7DE57C5A" w14:textId="77777777" w:rsidR="004E720C" w:rsidRDefault="00636C5F">
      <w:r>
        <w:t>Otpis potraživanja za osobe koje nemaju aktivna rješenja po zaključku načelnice : 81,84 eura - smanjenje objuma imovine - P029</w:t>
      </w:r>
    </w:p>
    <w:p w14:paraId="67E0970D" w14:textId="77777777" w:rsidR="004E720C" w:rsidRDefault="00636C5F">
      <w:r>
        <w:t>Ispravak vrijednosti nefinancijske imovine : 1.258.882,84 eura - smanjenje obujma imovine - P003</w:t>
      </w:r>
      <w:r>
        <w:br/>
      </w:r>
      <w:r>
        <w:lastRenderedPageBreak/>
        <w:t> </w:t>
      </w:r>
      <w:r>
        <w:br/>
        <w:t>Oslobođenja od plaćanja svih davanja : 29.614,81 euro - smanjenje objuma imovine - P029</w:t>
      </w:r>
    </w:p>
    <w:p w14:paraId="2E0FCAEE" w14:textId="77777777" w:rsidR="004E720C" w:rsidRDefault="00636C5F">
      <w:r>
        <w:t> </w:t>
      </w:r>
    </w:p>
    <w:p w14:paraId="2EE8D3F2" w14:textId="77777777" w:rsidR="004E720C" w:rsidRDefault="004E720C"/>
    <w:p w14:paraId="3517A95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7890B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7E11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4216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3312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1AE5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AEFB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C0A3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CAED1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6CEBD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60619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4B3F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8DE1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E51D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1.258.882,84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63AE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954E29" w14:textId="77777777" w:rsidR="004E720C" w:rsidRDefault="004E720C">
      <w:pPr>
        <w:spacing w:after="0"/>
      </w:pPr>
    </w:p>
    <w:p w14:paraId="7FE44E36" w14:textId="77777777" w:rsidR="004E720C" w:rsidRDefault="00636C5F">
      <w:r>
        <w:t>Ispravak vrijednosti nefinancijske imovine : 1.258.882,84 eura </w:t>
      </w:r>
    </w:p>
    <w:p w14:paraId="74996D38" w14:textId="77777777" w:rsidR="004E720C" w:rsidRDefault="004E720C"/>
    <w:p w14:paraId="3CFFE41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720C" w14:paraId="567144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D619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538D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2744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3E8B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47AC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7994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7D964F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1D322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D963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7C3A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975B9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5F97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29.696,65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F6FF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65C7DB" w14:textId="77777777" w:rsidR="004E720C" w:rsidRDefault="004E720C">
      <w:pPr>
        <w:spacing w:after="0"/>
      </w:pPr>
    </w:p>
    <w:p w14:paraId="7DB0D893" w14:textId="77777777" w:rsidR="004E720C" w:rsidRDefault="00636C5F">
      <w:r>
        <w:t>Otpis potraživanja za osobe koje nemaju aktivna rješenja po zaključku načelnice : 81,84 eura </w:t>
      </w:r>
    </w:p>
    <w:p w14:paraId="04716C34" w14:textId="77777777" w:rsidR="004E720C" w:rsidRDefault="00636C5F">
      <w:r>
        <w:t>Oslobođenja od plaćanja svih davanja : 29.614,81 euro </w:t>
      </w:r>
    </w:p>
    <w:p w14:paraId="0E50B07B" w14:textId="77777777" w:rsidR="004E720C" w:rsidRDefault="00636C5F">
      <w:r>
        <w:t>•        komunalna naknada: 3.952,37 </w:t>
      </w:r>
    </w:p>
    <w:p w14:paraId="488F0AE4" w14:textId="77777777" w:rsidR="004E720C" w:rsidRDefault="00636C5F">
      <w:r>
        <w:t>•        komunalni doprinos: 16.264,40</w:t>
      </w:r>
    </w:p>
    <w:p w14:paraId="32A1AD1D" w14:textId="77777777" w:rsidR="004E720C" w:rsidRDefault="00636C5F">
      <w:r>
        <w:t>•        grobna mjesta: 597,50</w:t>
      </w:r>
    </w:p>
    <w:p w14:paraId="7F7AF4AB" w14:textId="77777777" w:rsidR="004E720C" w:rsidRDefault="00636C5F">
      <w:r>
        <w:t>•        zakupi javnih površina: 7.046,93</w:t>
      </w:r>
    </w:p>
    <w:p w14:paraId="2B093ABC" w14:textId="77777777" w:rsidR="004E720C" w:rsidRDefault="00636C5F">
      <w:r>
        <w:t>•        zakupi poslovnih prostora: 287,86</w:t>
      </w:r>
    </w:p>
    <w:p w14:paraId="1C1F0675" w14:textId="77777777" w:rsidR="004E720C" w:rsidRDefault="00636C5F">
      <w:r>
        <w:t>•        legalizacija: 1.465,75</w:t>
      </w:r>
    </w:p>
    <w:p w14:paraId="6D4766E8" w14:textId="77777777" w:rsidR="004E720C" w:rsidRDefault="004E720C"/>
    <w:p w14:paraId="6743B928" w14:textId="77777777" w:rsidR="004E720C" w:rsidRDefault="00636C5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C231C82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720C" w14:paraId="3AD72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96D0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9BD6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2FF6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D62C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3E50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4B656E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F09AA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2A855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09C2C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40EEB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CF31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455060" w14:textId="77777777" w:rsidR="004E720C" w:rsidRDefault="004E720C">
      <w:pPr>
        <w:spacing w:after="0"/>
      </w:pPr>
    </w:p>
    <w:p w14:paraId="37292288" w14:textId="77777777" w:rsidR="004E720C" w:rsidRDefault="00636C5F">
      <w:r>
        <w:t xml:space="preserve">Sve obveze su </w:t>
      </w:r>
      <w:r>
        <w:rPr>
          <w:b/>
        </w:rPr>
        <w:t>nedospjele</w:t>
      </w:r>
      <w:r>
        <w:t>, nema dospjelih obveza na dan 31.12.2025. godine.</w:t>
      </w:r>
    </w:p>
    <w:p w14:paraId="401E82F7" w14:textId="77777777" w:rsidR="004E720C" w:rsidRDefault="004E720C"/>
    <w:p w14:paraId="6D93031D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720C" w14:paraId="3EB0E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B510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FEC6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E19F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7090D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2F5E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5693CD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60549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57897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0261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286D8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925.768,29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BC65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431496" w14:textId="77777777" w:rsidR="004E720C" w:rsidRDefault="004E720C">
      <w:pPr>
        <w:spacing w:after="0"/>
      </w:pPr>
    </w:p>
    <w:p w14:paraId="4B79AC90" w14:textId="77777777" w:rsidR="004E720C" w:rsidRDefault="00636C5F">
      <w:r>
        <w:t>Sve obveze Općine Omišalj su nedospjele na dan 31.12.2025. godine.</w:t>
      </w:r>
    </w:p>
    <w:p w14:paraId="15DDE3B6" w14:textId="77777777" w:rsidR="004E720C" w:rsidRDefault="004E720C"/>
    <w:p w14:paraId="7C7576F5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720C" w14:paraId="42432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19DE6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354F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0AFAE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04F0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558F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5E8EC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BFF3F" w14:textId="77777777" w:rsidR="004E720C" w:rsidRDefault="004E72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BEC7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AEC72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D7DC5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EDCC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BD30CA" w14:textId="77777777" w:rsidR="004E720C" w:rsidRDefault="004E720C">
      <w:pPr>
        <w:spacing w:after="0"/>
      </w:pPr>
    </w:p>
    <w:p w14:paraId="3C059CC9" w14:textId="77777777" w:rsidR="004E720C" w:rsidRDefault="00636C5F">
      <w:r>
        <w:t>Međusobne obveze se odnose na obveze za bolovanje na teret zdravstvenog zavoda u iznosu od 43,28 eura.</w:t>
      </w:r>
    </w:p>
    <w:p w14:paraId="3E5C97F9" w14:textId="77777777" w:rsidR="004E720C" w:rsidRDefault="004E720C"/>
    <w:p w14:paraId="013EF3D8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720C" w14:paraId="427D5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D4469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6710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C24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CFCF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21070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0C3F3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A6503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220F0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6C7A6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5F1D0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612.595,07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A8F7A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266915" w14:textId="77777777" w:rsidR="004E720C" w:rsidRDefault="004E720C">
      <w:pPr>
        <w:spacing w:after="0"/>
      </w:pPr>
    </w:p>
    <w:p w14:paraId="2F9A3793" w14:textId="77777777" w:rsidR="004E720C" w:rsidRDefault="00636C5F">
      <w:r>
        <w:t>Nedospjele obveze 23 iznose po pp 489.932,96 eura, te po kontima obveza 122.662,11 eura.</w:t>
      </w:r>
    </w:p>
    <w:p w14:paraId="4A52E070" w14:textId="77777777" w:rsidR="004E720C" w:rsidRDefault="004E720C"/>
    <w:p w14:paraId="687900F3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720C" w14:paraId="7D213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6696F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7842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62BF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2052A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CF2F4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1DA4D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BDC1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7752F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77EA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22914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305.203,41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EB363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B198B5" w14:textId="77777777" w:rsidR="004E720C" w:rsidRDefault="004E720C">
      <w:pPr>
        <w:spacing w:after="0"/>
      </w:pPr>
    </w:p>
    <w:p w14:paraId="533C3D22" w14:textId="77777777" w:rsidR="004E720C" w:rsidRDefault="00636C5F">
      <w:r>
        <w:t>Nedospjele obveze po pp iznose 305.203,41 euro s dospjećem u siječnju 2026.</w:t>
      </w:r>
    </w:p>
    <w:p w14:paraId="490211F9" w14:textId="77777777" w:rsidR="004E720C" w:rsidRDefault="004E720C"/>
    <w:p w14:paraId="6F786861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720C" w14:paraId="6F0C3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932CB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E82C5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B7E21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2AB88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B377C" w14:textId="77777777" w:rsidR="004E720C" w:rsidRDefault="00636C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20C" w14:paraId="2D4CE5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00BE8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5987A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747F4" w14:textId="77777777" w:rsidR="004E720C" w:rsidRDefault="00636C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027FF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B18A2" w14:textId="77777777" w:rsidR="004E720C" w:rsidRDefault="00636C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FEFA80" w14:textId="77777777" w:rsidR="004E720C" w:rsidRDefault="004E720C">
      <w:pPr>
        <w:spacing w:after="0"/>
      </w:pPr>
    </w:p>
    <w:p w14:paraId="45DD06B2" w14:textId="77777777" w:rsidR="004E720C" w:rsidRDefault="00636C5F">
      <w:r>
        <w:lastRenderedPageBreak/>
        <w:t>Nedospjele obveze po kontu 27 iznose ukupno: 7.926,53 eura na dan 31.12.2025.</w:t>
      </w:r>
    </w:p>
    <w:p w14:paraId="4B56C0CA" w14:textId="77777777" w:rsidR="004E720C" w:rsidRDefault="00636C5F">
      <w:r>
        <w:t>Predujmovi: 7.870,92 eura i NUV 55,61 euro.</w:t>
      </w:r>
    </w:p>
    <w:p w14:paraId="5A2EF553" w14:textId="77777777" w:rsidR="004E720C" w:rsidRDefault="004E720C"/>
    <w:p w14:paraId="5686593A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99.</w:t>
      </w:r>
    </w:p>
    <w:p w14:paraId="7B19EB5F" w14:textId="77777777" w:rsidR="004E720C" w:rsidRDefault="00636C5F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2C678B88" w14:textId="706587F6" w:rsidR="004E720C" w:rsidRDefault="00636C5F">
      <w:r>
        <w:t>Općina Omišalj nema proračunskih korisnika.</w:t>
      </w:r>
    </w:p>
    <w:p w14:paraId="1B60A92A" w14:textId="77777777" w:rsidR="004E720C" w:rsidRDefault="004E720C"/>
    <w:p w14:paraId="6646720B" w14:textId="77777777" w:rsidR="004E720C" w:rsidRDefault="00636C5F">
      <w:pPr>
        <w:keepNext/>
        <w:spacing w:line="240" w:lineRule="auto"/>
        <w:jc w:val="center"/>
      </w:pPr>
      <w:r>
        <w:rPr>
          <w:sz w:val="28"/>
        </w:rPr>
        <w:t>Bilješka 100.</w:t>
      </w:r>
    </w:p>
    <w:p w14:paraId="3791FC45" w14:textId="77777777" w:rsidR="004E720C" w:rsidRDefault="00636C5F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7687A899" w14:textId="021DE0EE" w:rsidR="004E720C" w:rsidRDefault="00636C5F">
      <w:r>
        <w:t>Općina Omišalj nema proračunskih korisnika.</w:t>
      </w:r>
    </w:p>
    <w:p w14:paraId="4D5BE500" w14:textId="77777777" w:rsidR="004E720C" w:rsidRDefault="004E720C"/>
    <w:sectPr w:rsidR="004E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20C"/>
    <w:rsid w:val="00264599"/>
    <w:rsid w:val="004E720C"/>
    <w:rsid w:val="00636C5F"/>
    <w:rsid w:val="00883EC9"/>
    <w:rsid w:val="00C4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B457"/>
  <w15:docId w15:val="{298A4090-4493-4C50-AE09-7F1484A0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31</Pages>
  <Words>7175</Words>
  <Characters>40903</Characters>
  <Application>Microsoft Office Word</Application>
  <DocSecurity>0</DocSecurity>
  <Lines>340</Lines>
  <Paragraphs>95</Paragraphs>
  <ScaleCrop>false</ScaleCrop>
  <Company/>
  <LinksUpToDate>false</LinksUpToDate>
  <CharactersWithSpaces>47983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Omisalj</cp:lastModifiedBy>
  <cp:revision>3</cp:revision>
  <dcterms:created xsi:type="dcterms:W3CDTF">2026-02-14T08:13:00Z</dcterms:created>
  <dcterms:modified xsi:type="dcterms:W3CDTF">2026-02-14T13:49:00Z</dcterms:modified>
</cp:coreProperties>
</file>