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78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88"/>
      </w:tblGrid>
      <w:tr w:rsidR="00862C88" w:rsidRPr="00142497" w14:paraId="60862143" w14:textId="77777777" w:rsidTr="00B24C60">
        <w:tc>
          <w:tcPr>
            <w:tcW w:w="47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E147A3" w14:textId="77777777" w:rsidR="00862C88" w:rsidRPr="00142497" w:rsidRDefault="00862C88" w:rsidP="00B24C60">
            <w:pPr>
              <w:suppressAutoHyphens/>
              <w:ind w:right="72"/>
              <w:jc w:val="center"/>
              <w:rPr>
                <w:rFonts w:ascii="Garamond" w:eastAsia="PMingLiU" w:hAnsi="Garamond"/>
                <w:sz w:val="24"/>
                <w:szCs w:val="24"/>
                <w:lang w:eastAsia="zh-TW"/>
              </w:rPr>
            </w:pPr>
            <w:r w:rsidRPr="00142497">
              <w:rPr>
                <w:rFonts w:ascii="Garamond" w:eastAsia="PMingLiU" w:hAnsi="Garamond"/>
                <w:noProof/>
                <w:sz w:val="24"/>
                <w:szCs w:val="24"/>
                <w:lang w:eastAsia="hr-HR"/>
              </w:rPr>
              <w:drawing>
                <wp:inline distT="0" distB="0" distL="0" distR="0" wp14:anchorId="06D15092" wp14:editId="270CA890">
                  <wp:extent cx="409575" cy="552450"/>
                  <wp:effectExtent l="0" t="0" r="9525" b="0"/>
                  <wp:docPr id="95074306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552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2C88" w:rsidRPr="00142497" w14:paraId="6B5801F9" w14:textId="77777777" w:rsidTr="00B24C60">
        <w:tc>
          <w:tcPr>
            <w:tcW w:w="47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6FA82" w14:textId="77777777" w:rsidR="00862C88" w:rsidRPr="00142497" w:rsidRDefault="00862C88" w:rsidP="00B24C60">
            <w:pPr>
              <w:tabs>
                <w:tab w:val="left" w:pos="4500"/>
              </w:tabs>
              <w:suppressAutoHyphens/>
              <w:ind w:right="72"/>
              <w:jc w:val="center"/>
              <w:rPr>
                <w:rFonts w:ascii="Garamond" w:eastAsia="PMingLiU" w:hAnsi="Garamond"/>
                <w:b/>
                <w:sz w:val="24"/>
                <w:szCs w:val="24"/>
                <w:lang w:eastAsia="zh-TW"/>
              </w:rPr>
            </w:pPr>
            <w:r w:rsidRPr="00142497">
              <w:rPr>
                <w:rFonts w:ascii="Garamond" w:eastAsia="PMingLiU" w:hAnsi="Garamond"/>
                <w:b/>
                <w:sz w:val="24"/>
                <w:szCs w:val="24"/>
                <w:lang w:eastAsia="zh-TW"/>
              </w:rPr>
              <w:t>REPUBLIKA HRVATSKA</w:t>
            </w:r>
          </w:p>
          <w:p w14:paraId="4AB507AC" w14:textId="77777777" w:rsidR="00862C88" w:rsidRPr="00142497" w:rsidRDefault="00862C88" w:rsidP="00B24C60">
            <w:pPr>
              <w:keepNext/>
              <w:suppressAutoHyphens/>
              <w:ind w:right="72"/>
              <w:jc w:val="center"/>
              <w:rPr>
                <w:rFonts w:ascii="Garamond" w:eastAsia="PMingLiU" w:hAnsi="Garamond"/>
                <w:b/>
                <w:sz w:val="24"/>
                <w:szCs w:val="24"/>
                <w:lang w:eastAsia="ar-SA"/>
              </w:rPr>
            </w:pPr>
            <w:r w:rsidRPr="00142497">
              <w:rPr>
                <w:rFonts w:ascii="Garamond" w:eastAsia="PMingLiU" w:hAnsi="Garamond"/>
                <w:b/>
                <w:sz w:val="24"/>
                <w:szCs w:val="24"/>
                <w:lang w:eastAsia="ar-SA"/>
              </w:rPr>
              <w:t>PRIMORSKO-GORANSKA ŽUPANIJA</w:t>
            </w:r>
          </w:p>
          <w:p w14:paraId="1DF41F0A" w14:textId="77777777" w:rsidR="00862C88" w:rsidRPr="00142497" w:rsidRDefault="00862C88" w:rsidP="00B24C60">
            <w:pPr>
              <w:suppressAutoHyphens/>
              <w:ind w:right="72"/>
              <w:jc w:val="center"/>
              <w:rPr>
                <w:rFonts w:ascii="Garamond" w:eastAsia="PMingLiU" w:hAnsi="Garamond"/>
                <w:b/>
                <w:sz w:val="24"/>
                <w:szCs w:val="24"/>
                <w:lang w:eastAsia="zh-TW"/>
              </w:rPr>
            </w:pPr>
            <w:r w:rsidRPr="00142497">
              <w:rPr>
                <w:rFonts w:ascii="Garamond" w:eastAsia="PMingLiU" w:hAnsi="Garamond"/>
                <w:b/>
                <w:sz w:val="24"/>
                <w:szCs w:val="24"/>
                <w:lang w:eastAsia="zh-TW"/>
              </w:rPr>
              <w:t>OPĆINA OMIŠALJ</w:t>
            </w:r>
          </w:p>
          <w:p w14:paraId="39577609" w14:textId="77777777" w:rsidR="00862C88" w:rsidRPr="00142497" w:rsidRDefault="00862C88" w:rsidP="00B24C60">
            <w:pPr>
              <w:suppressAutoHyphens/>
              <w:ind w:right="72"/>
              <w:jc w:val="center"/>
              <w:rPr>
                <w:rFonts w:ascii="Garamond" w:eastAsia="PMingLiU" w:hAnsi="Garamond"/>
                <w:sz w:val="24"/>
                <w:szCs w:val="24"/>
                <w:lang w:eastAsia="zh-TW"/>
              </w:rPr>
            </w:pPr>
            <w:r w:rsidRPr="00142497">
              <w:rPr>
                <w:rFonts w:ascii="Garamond" w:eastAsia="PMingLiU" w:hAnsi="Garamond"/>
                <w:b/>
                <w:sz w:val="24"/>
                <w:szCs w:val="24"/>
                <w:lang w:eastAsia="zh-TW"/>
              </w:rPr>
              <w:t>UPRAVNI ODJEL</w:t>
            </w:r>
          </w:p>
        </w:tc>
      </w:tr>
    </w:tbl>
    <w:p w14:paraId="2A508AF8" w14:textId="77777777" w:rsidR="00862C88" w:rsidRDefault="00862C88" w:rsidP="00862C88">
      <w:pPr>
        <w:suppressAutoHyphens/>
        <w:rPr>
          <w:rFonts w:ascii="Garamond" w:eastAsia="PMingLiU" w:hAnsi="Garamond"/>
          <w:sz w:val="24"/>
          <w:szCs w:val="24"/>
          <w:lang w:eastAsia="zh-TW"/>
        </w:rPr>
      </w:pPr>
    </w:p>
    <w:p w14:paraId="6EF019F1" w14:textId="4C0B1680" w:rsidR="00862C88" w:rsidRPr="00142497" w:rsidRDefault="00862C88" w:rsidP="00862C88">
      <w:pPr>
        <w:suppressAutoHyphens/>
        <w:rPr>
          <w:rFonts w:ascii="Garamond" w:eastAsia="PMingLiU" w:hAnsi="Garamond"/>
          <w:sz w:val="24"/>
          <w:szCs w:val="24"/>
          <w:lang w:eastAsia="zh-TW"/>
        </w:rPr>
      </w:pPr>
      <w:r w:rsidRPr="00142497">
        <w:rPr>
          <w:rFonts w:ascii="Garamond" w:eastAsia="PMingLiU" w:hAnsi="Garamond"/>
          <w:sz w:val="24"/>
          <w:szCs w:val="24"/>
          <w:lang w:eastAsia="zh-TW"/>
        </w:rPr>
        <w:t xml:space="preserve">KLASA: </w:t>
      </w:r>
      <w:r w:rsidR="000420A7" w:rsidRPr="000420A7">
        <w:rPr>
          <w:rFonts w:ascii="Garamond" w:eastAsia="PMingLiU" w:hAnsi="Garamond"/>
          <w:sz w:val="24"/>
          <w:szCs w:val="24"/>
          <w:lang w:eastAsia="zh-TW"/>
        </w:rPr>
        <w:t>024-01/24-01/6</w:t>
      </w:r>
    </w:p>
    <w:p w14:paraId="0C202831" w14:textId="4762B047" w:rsidR="00862C88" w:rsidRPr="00142497" w:rsidRDefault="00862C88" w:rsidP="00862C88">
      <w:pPr>
        <w:suppressAutoHyphens/>
        <w:rPr>
          <w:rFonts w:ascii="Garamond" w:eastAsia="PMingLiU" w:hAnsi="Garamond"/>
          <w:sz w:val="24"/>
          <w:szCs w:val="24"/>
          <w:lang w:eastAsia="zh-TW"/>
        </w:rPr>
      </w:pPr>
      <w:r w:rsidRPr="00142497">
        <w:rPr>
          <w:rFonts w:ascii="Garamond" w:eastAsia="PMingLiU" w:hAnsi="Garamond"/>
          <w:sz w:val="24"/>
          <w:szCs w:val="24"/>
          <w:lang w:eastAsia="zh-TW"/>
        </w:rPr>
        <w:t xml:space="preserve">URBROJ: </w:t>
      </w:r>
      <w:r w:rsidR="000420A7">
        <w:rPr>
          <w:rFonts w:ascii="Garamond" w:eastAsia="PMingLiU" w:hAnsi="Garamond"/>
          <w:sz w:val="24"/>
          <w:szCs w:val="24"/>
          <w:lang w:eastAsia="zh-TW"/>
        </w:rPr>
        <w:t>2170-30-24-5</w:t>
      </w:r>
    </w:p>
    <w:p w14:paraId="48B29A2B" w14:textId="1C30F112" w:rsidR="00862C88" w:rsidRDefault="00862C88" w:rsidP="00862C88">
      <w:pPr>
        <w:suppressAutoHyphens/>
        <w:rPr>
          <w:rFonts w:ascii="Garamond" w:eastAsia="PMingLiU" w:hAnsi="Garamond"/>
          <w:sz w:val="24"/>
          <w:szCs w:val="24"/>
          <w:lang w:eastAsia="zh-TW"/>
        </w:rPr>
      </w:pPr>
      <w:r w:rsidRPr="00142497">
        <w:rPr>
          <w:rFonts w:ascii="Garamond" w:eastAsia="PMingLiU" w:hAnsi="Garamond"/>
          <w:sz w:val="24"/>
          <w:szCs w:val="24"/>
          <w:lang w:eastAsia="zh-TW"/>
        </w:rPr>
        <w:t xml:space="preserve">Omišalj, </w:t>
      </w:r>
      <w:r w:rsidR="000420A7">
        <w:rPr>
          <w:rFonts w:ascii="Garamond" w:eastAsia="PMingLiU" w:hAnsi="Garamond"/>
          <w:sz w:val="24"/>
          <w:szCs w:val="24"/>
          <w:lang w:eastAsia="zh-TW"/>
        </w:rPr>
        <w:t>16. veljače</w:t>
      </w:r>
      <w:r w:rsidRPr="00142497">
        <w:rPr>
          <w:rFonts w:ascii="Garamond" w:eastAsia="PMingLiU" w:hAnsi="Garamond"/>
          <w:sz w:val="24"/>
          <w:szCs w:val="24"/>
          <w:lang w:eastAsia="zh-TW"/>
        </w:rPr>
        <w:t xml:space="preserve"> 2024.</w:t>
      </w:r>
    </w:p>
    <w:p w14:paraId="17FE17F3" w14:textId="2BAB66A5" w:rsidR="00AD4B14" w:rsidRDefault="00AD4B14" w:rsidP="00862C88">
      <w:pPr>
        <w:jc w:val="both"/>
        <w:rPr>
          <w:rFonts w:ascii="Garamond" w:eastAsia="PMingLiU" w:hAnsi="Garamond"/>
          <w:sz w:val="24"/>
          <w:szCs w:val="24"/>
          <w:lang w:eastAsia="zh-TW"/>
        </w:rPr>
      </w:pPr>
    </w:p>
    <w:p w14:paraId="74D87D20" w14:textId="77777777" w:rsidR="00862C88" w:rsidRPr="00862C88" w:rsidRDefault="00862C88" w:rsidP="00862C88">
      <w:pPr>
        <w:jc w:val="both"/>
        <w:rPr>
          <w:rFonts w:ascii="Garamond" w:eastAsia="SimSun" w:hAnsi="Garamond" w:cs="Arial"/>
          <w:sz w:val="24"/>
          <w:szCs w:val="24"/>
          <w:lang w:eastAsia="zh-CN"/>
        </w:rPr>
      </w:pPr>
    </w:p>
    <w:tbl>
      <w:tblPr>
        <w:tblW w:w="10490" w:type="dxa"/>
        <w:tblInd w:w="-74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095"/>
        <w:gridCol w:w="8395"/>
      </w:tblGrid>
      <w:tr w:rsidR="00AD4B14" w:rsidRPr="00520EF6" w14:paraId="5DC46A88" w14:textId="77777777" w:rsidTr="00B24C60">
        <w:trPr>
          <w:trHeight w:val="416"/>
        </w:trPr>
        <w:tc>
          <w:tcPr>
            <w:tcW w:w="10490" w:type="dxa"/>
            <w:gridSpan w:val="2"/>
            <w:shd w:val="clear" w:color="auto" w:fill="FBE4D5" w:themeFill="accent2" w:themeFillTint="33"/>
            <w:vAlign w:val="center"/>
          </w:tcPr>
          <w:p w14:paraId="09E97F47" w14:textId="77777777" w:rsidR="00AD4B14" w:rsidRPr="00520EF6" w:rsidRDefault="00AD4B14" w:rsidP="00B24C60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520EF6">
              <w:rPr>
                <w:rFonts w:ascii="Garamond" w:hAnsi="Garamond" w:cs="Arial"/>
                <w:b/>
                <w:sz w:val="24"/>
                <w:szCs w:val="24"/>
              </w:rPr>
              <w:t>IZVJEŠĆE O PROVEDENOM SAVJETOVANJU S JAVNOŠĆU</w:t>
            </w:r>
          </w:p>
        </w:tc>
      </w:tr>
      <w:tr w:rsidR="00AD4B14" w:rsidRPr="00520EF6" w14:paraId="78CEBC5D" w14:textId="77777777" w:rsidTr="00B24C60">
        <w:trPr>
          <w:trHeight w:val="415"/>
        </w:trPr>
        <w:tc>
          <w:tcPr>
            <w:tcW w:w="10490" w:type="dxa"/>
            <w:gridSpan w:val="2"/>
            <w:vAlign w:val="center"/>
          </w:tcPr>
          <w:p w14:paraId="5337D5E5" w14:textId="77777777" w:rsidR="00AD4B14" w:rsidRPr="00520EF6" w:rsidRDefault="00AD4B14" w:rsidP="00B24C60">
            <w:pPr>
              <w:ind w:left="1410" w:hanging="1410"/>
              <w:jc w:val="both"/>
              <w:rPr>
                <w:rFonts w:ascii="Garamond" w:hAnsi="Garamond" w:cs="Arial"/>
                <w:b/>
                <w:sz w:val="24"/>
                <w:szCs w:val="24"/>
              </w:rPr>
            </w:pPr>
            <w:r w:rsidRPr="00520EF6">
              <w:rPr>
                <w:rFonts w:ascii="Garamond" w:hAnsi="Garamond" w:cs="Arial"/>
                <w:b/>
                <w:sz w:val="24"/>
                <w:szCs w:val="24"/>
              </w:rPr>
              <w:t xml:space="preserve">Naziv akta o kojem je savjetovanje provedeno: </w:t>
            </w:r>
          </w:p>
          <w:p w14:paraId="2015A103" w14:textId="5EA26B91" w:rsidR="00AD4B14" w:rsidRPr="000420A7" w:rsidRDefault="000420A7" w:rsidP="00B24C60">
            <w:pPr>
              <w:jc w:val="both"/>
              <w:rPr>
                <w:rFonts w:ascii="Garamond" w:hAnsi="Garamond" w:cs="Arial"/>
                <w:bCs/>
                <w:sz w:val="24"/>
                <w:szCs w:val="24"/>
              </w:rPr>
            </w:pPr>
            <w:r w:rsidRPr="000420A7">
              <w:rPr>
                <w:rFonts w:ascii="Garamond" w:eastAsia="PMingLiU" w:hAnsi="Garamond"/>
                <w:bCs/>
                <w:sz w:val="24"/>
                <w:szCs w:val="24"/>
                <w:lang w:eastAsia="zh-TW"/>
              </w:rPr>
              <w:t xml:space="preserve">Nacrt odluke o izmjenama i dopunama Odluke o nagrađivanju i stipendiranju sportaša s područja općine Omišalj  </w:t>
            </w:r>
          </w:p>
        </w:tc>
      </w:tr>
      <w:tr w:rsidR="00AD4B14" w:rsidRPr="00520EF6" w14:paraId="320EF09B" w14:textId="77777777" w:rsidTr="00B24C60">
        <w:trPr>
          <w:trHeight w:val="583"/>
        </w:trPr>
        <w:tc>
          <w:tcPr>
            <w:tcW w:w="10490" w:type="dxa"/>
            <w:gridSpan w:val="2"/>
            <w:tcBorders>
              <w:bottom w:val="single" w:sz="12" w:space="0" w:color="auto"/>
            </w:tcBorders>
            <w:vAlign w:val="center"/>
          </w:tcPr>
          <w:p w14:paraId="2E1D388B" w14:textId="700DE56C" w:rsidR="00AD4B14" w:rsidRPr="000420A7" w:rsidRDefault="00AD4B14" w:rsidP="00B24C60">
            <w:pPr>
              <w:jc w:val="both"/>
              <w:rPr>
                <w:rFonts w:ascii="Garamond" w:hAnsi="Garamond" w:cs="Arial"/>
                <w:sz w:val="24"/>
                <w:szCs w:val="24"/>
                <w:lang w:eastAsia="hr-HR"/>
              </w:rPr>
            </w:pPr>
            <w:r w:rsidRPr="000420A7">
              <w:rPr>
                <w:rFonts w:ascii="Garamond" w:hAnsi="Garamond" w:cs="Arial"/>
                <w:b/>
                <w:sz w:val="24"/>
                <w:szCs w:val="24"/>
                <w:lang w:eastAsia="hr-HR"/>
              </w:rPr>
              <w:t>Vrijeme trajanja savjetovanja:</w:t>
            </w:r>
            <w:r w:rsidRPr="000420A7">
              <w:rPr>
                <w:rFonts w:ascii="Garamond" w:hAnsi="Garamond" w:cs="Arial"/>
                <w:sz w:val="24"/>
                <w:szCs w:val="24"/>
                <w:lang w:eastAsia="hr-HR"/>
              </w:rPr>
              <w:t xml:space="preserve"> </w:t>
            </w:r>
            <w:r w:rsidRPr="000420A7">
              <w:rPr>
                <w:rFonts w:ascii="Garamond" w:hAnsi="Garamond" w:cs="Arial"/>
                <w:sz w:val="24"/>
                <w:szCs w:val="24"/>
              </w:rPr>
              <w:t xml:space="preserve">Savjetovanje je provedeno u trajanju od 30 dana, odnosno od </w:t>
            </w:r>
            <w:r w:rsidR="000420A7" w:rsidRPr="000420A7">
              <w:rPr>
                <w:rFonts w:ascii="Garamond" w:hAnsi="Garamond"/>
                <w:bCs/>
                <w:sz w:val="24"/>
                <w:szCs w:val="24"/>
              </w:rPr>
              <w:t>16. siječnja do 15. veljače</w:t>
            </w:r>
            <w:r w:rsidR="000420A7" w:rsidRPr="000420A7">
              <w:rPr>
                <w:rFonts w:ascii="Garamond" w:hAnsi="Garamond"/>
                <w:bCs/>
                <w:sz w:val="24"/>
                <w:szCs w:val="24"/>
              </w:rPr>
              <w:t xml:space="preserve"> </w:t>
            </w:r>
            <w:r w:rsidRPr="000420A7">
              <w:rPr>
                <w:rFonts w:ascii="Garamond" w:hAnsi="Garamond" w:cs="Arial"/>
                <w:bCs/>
                <w:sz w:val="24"/>
                <w:szCs w:val="24"/>
              </w:rPr>
              <w:t>2024. godine.</w:t>
            </w:r>
          </w:p>
        </w:tc>
      </w:tr>
      <w:tr w:rsidR="00AD4B14" w:rsidRPr="00520EF6" w14:paraId="11DAB07C" w14:textId="77777777" w:rsidTr="00B24C60">
        <w:trPr>
          <w:trHeight w:val="845"/>
        </w:trPr>
        <w:tc>
          <w:tcPr>
            <w:tcW w:w="2095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0231486C" w14:textId="77777777" w:rsidR="00AD4B14" w:rsidRPr="00520EF6" w:rsidRDefault="00AD4B14" w:rsidP="00B24C60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520EF6">
              <w:rPr>
                <w:rFonts w:ascii="Garamond" w:hAnsi="Garamond" w:cs="Arial"/>
                <w:b/>
                <w:sz w:val="24"/>
                <w:szCs w:val="24"/>
              </w:rPr>
              <w:t>Cilj i glavne teme savjetovanja</w:t>
            </w:r>
          </w:p>
        </w:tc>
        <w:tc>
          <w:tcPr>
            <w:tcW w:w="8395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37B4101B" w14:textId="5B28CBFF" w:rsidR="00AD4B14" w:rsidRPr="00520EF6" w:rsidRDefault="00AD4B14" w:rsidP="00B24C60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520EF6">
              <w:rPr>
                <w:rFonts w:ascii="Garamond" w:hAnsi="Garamond" w:cs="Arial"/>
                <w:sz w:val="24"/>
                <w:szCs w:val="24"/>
              </w:rPr>
              <w:t xml:space="preserve">Osnovni cilj savjetovanja bio je dobivanje povratnih informacija od zainteresirane javnosti u vezi </w:t>
            </w:r>
            <w:r w:rsidR="000420A7" w:rsidRPr="000420A7">
              <w:rPr>
                <w:rFonts w:ascii="Garamond" w:eastAsia="SimSun" w:hAnsi="Garamond" w:cs="Arial"/>
                <w:sz w:val="24"/>
                <w:szCs w:val="24"/>
                <w:lang w:eastAsia="zh-CN"/>
              </w:rPr>
              <w:t>predloženih izmjena i dopuna</w:t>
            </w:r>
            <w:r w:rsidR="000420A7">
              <w:rPr>
                <w:rFonts w:ascii="Garamond" w:eastAsia="SimSun" w:hAnsi="Garamond" w:cs="Arial"/>
                <w:sz w:val="24"/>
                <w:szCs w:val="24"/>
                <w:lang w:eastAsia="zh-CN"/>
              </w:rPr>
              <w:t>.</w:t>
            </w:r>
          </w:p>
        </w:tc>
      </w:tr>
    </w:tbl>
    <w:p w14:paraId="0DB132E8" w14:textId="77777777" w:rsidR="00AD4B14" w:rsidRDefault="00AD4B14" w:rsidP="00AD4B14"/>
    <w:tbl>
      <w:tblPr>
        <w:tblW w:w="5811" w:type="pct"/>
        <w:tblInd w:w="-73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91"/>
        <w:gridCol w:w="1359"/>
        <w:gridCol w:w="4830"/>
        <w:gridCol w:w="3610"/>
      </w:tblGrid>
      <w:tr w:rsidR="00862C88" w:rsidRPr="00295877" w14:paraId="169821C0" w14:textId="77777777" w:rsidTr="000420A7">
        <w:tc>
          <w:tcPr>
            <w:tcW w:w="337" w:type="pct"/>
            <w:shd w:val="clear" w:color="auto" w:fill="FBE4D5" w:themeFill="accent2" w:themeFillTint="33"/>
            <w:vAlign w:val="center"/>
          </w:tcPr>
          <w:p w14:paraId="61FAA80D" w14:textId="77777777" w:rsidR="00AD4B14" w:rsidRPr="00295877" w:rsidRDefault="00AD4B14" w:rsidP="00B24C60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295877">
              <w:rPr>
                <w:rFonts w:ascii="Garamond" w:hAnsi="Garamond" w:cs="Arial"/>
                <w:b/>
                <w:sz w:val="24"/>
                <w:szCs w:val="24"/>
              </w:rPr>
              <w:t>Red. broj</w:t>
            </w:r>
          </w:p>
        </w:tc>
        <w:tc>
          <w:tcPr>
            <w:tcW w:w="541" w:type="pct"/>
            <w:shd w:val="clear" w:color="auto" w:fill="FBE4D5" w:themeFill="accent2" w:themeFillTint="33"/>
            <w:vAlign w:val="center"/>
          </w:tcPr>
          <w:p w14:paraId="680DD648" w14:textId="77777777" w:rsidR="00AD4B14" w:rsidRDefault="00AD4B14" w:rsidP="00B24C60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>
              <w:rPr>
                <w:rFonts w:ascii="Garamond" w:hAnsi="Garamond" w:cs="Arial"/>
                <w:b/>
                <w:sz w:val="24"/>
                <w:szCs w:val="24"/>
              </w:rPr>
              <w:t>Podnositelj</w:t>
            </w:r>
          </w:p>
          <w:p w14:paraId="75E28702" w14:textId="77777777" w:rsidR="00AD4B14" w:rsidRPr="00295877" w:rsidRDefault="00AD4B14" w:rsidP="00B24C60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>
              <w:rPr>
                <w:rFonts w:ascii="Garamond" w:hAnsi="Garamond" w:cs="Arial"/>
                <w:b/>
                <w:sz w:val="24"/>
                <w:szCs w:val="24"/>
              </w:rPr>
              <w:t>prijedloga</w:t>
            </w:r>
          </w:p>
        </w:tc>
        <w:tc>
          <w:tcPr>
            <w:tcW w:w="2366" w:type="pct"/>
            <w:shd w:val="clear" w:color="auto" w:fill="FBE4D5" w:themeFill="accent2" w:themeFillTint="33"/>
            <w:vAlign w:val="center"/>
          </w:tcPr>
          <w:p w14:paraId="0E62456D" w14:textId="77777777" w:rsidR="00AD4B14" w:rsidRPr="00295877" w:rsidRDefault="00AD4B14" w:rsidP="00B24C60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295877">
              <w:rPr>
                <w:rFonts w:ascii="Garamond" w:hAnsi="Garamond" w:cs="Arial"/>
                <w:b/>
                <w:sz w:val="24"/>
                <w:szCs w:val="24"/>
              </w:rPr>
              <w:t>Tekst primjedbe/prijedloga</w:t>
            </w:r>
          </w:p>
        </w:tc>
        <w:tc>
          <w:tcPr>
            <w:tcW w:w="1756" w:type="pct"/>
            <w:shd w:val="clear" w:color="auto" w:fill="FBE4D5" w:themeFill="accent2" w:themeFillTint="33"/>
            <w:vAlign w:val="center"/>
          </w:tcPr>
          <w:p w14:paraId="6B0E1713" w14:textId="77777777" w:rsidR="00AD4B14" w:rsidRPr="00295877" w:rsidRDefault="00AD4B14" w:rsidP="00B24C60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295877">
              <w:rPr>
                <w:rFonts w:ascii="Garamond" w:hAnsi="Garamond" w:cs="Arial"/>
                <w:b/>
                <w:sz w:val="24"/>
                <w:szCs w:val="24"/>
              </w:rPr>
              <w:t>Prihvaćanje/ neprihvaćanje primjedbe ili prijedloga</w:t>
            </w:r>
          </w:p>
        </w:tc>
      </w:tr>
      <w:tr w:rsidR="00862C88" w:rsidRPr="00295877" w14:paraId="777025FE" w14:textId="77777777" w:rsidTr="000420A7">
        <w:tc>
          <w:tcPr>
            <w:tcW w:w="337" w:type="pct"/>
          </w:tcPr>
          <w:p w14:paraId="65538150" w14:textId="77777777" w:rsidR="00AD4B14" w:rsidRPr="00295877" w:rsidRDefault="00AD4B14" w:rsidP="00B24C60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 w:rsidRPr="00295877">
              <w:rPr>
                <w:rFonts w:ascii="Garamond" w:hAnsi="Garamond" w:cs="Arial"/>
                <w:sz w:val="24"/>
                <w:szCs w:val="24"/>
              </w:rPr>
              <w:t>1.</w:t>
            </w:r>
          </w:p>
        </w:tc>
        <w:tc>
          <w:tcPr>
            <w:tcW w:w="541" w:type="pct"/>
          </w:tcPr>
          <w:p w14:paraId="1AA06A3C" w14:textId="64806FF6" w:rsidR="00AD4B14" w:rsidRPr="00295877" w:rsidRDefault="000420A7" w:rsidP="00B24C60">
            <w:pPr>
              <w:pStyle w:val="NormalWeb"/>
              <w:jc w:val="center"/>
              <w:rPr>
                <w:rFonts w:ascii="Garamond" w:eastAsia="Times New Roman" w:hAnsi="Garamond" w:cs="Arial"/>
                <w:lang w:eastAsia="en-US"/>
              </w:rPr>
            </w:pPr>
            <w:proofErr w:type="spellStart"/>
            <w:r w:rsidRPr="000420A7">
              <w:rPr>
                <w:rFonts w:ascii="Garamond" w:eastAsia="Times New Roman" w:hAnsi="Garamond" w:cs="Arial"/>
                <w:lang w:eastAsia="en-US"/>
              </w:rPr>
              <w:t>Kickboxing</w:t>
            </w:r>
            <w:proofErr w:type="spellEnd"/>
            <w:r w:rsidRPr="000420A7">
              <w:rPr>
                <w:rFonts w:ascii="Garamond" w:eastAsia="Times New Roman" w:hAnsi="Garamond" w:cs="Arial"/>
                <w:lang w:eastAsia="en-US"/>
              </w:rPr>
              <w:t xml:space="preserve"> </w:t>
            </w:r>
            <w:r w:rsidRPr="000420A7">
              <w:rPr>
                <w:rFonts w:ascii="Garamond" w:eastAsia="Times New Roman" w:hAnsi="Garamond" w:cs="Arial"/>
                <w:lang w:eastAsia="en-US"/>
              </w:rPr>
              <w:br/>
              <w:t xml:space="preserve">klub </w:t>
            </w:r>
            <w:r w:rsidRPr="000420A7">
              <w:rPr>
                <w:rFonts w:ascii="Garamond" w:eastAsia="Times New Roman" w:hAnsi="Garamond" w:cs="Arial"/>
                <w:lang w:eastAsia="en-US"/>
              </w:rPr>
              <w:br/>
              <w:t>Omišalj</w:t>
            </w:r>
          </w:p>
        </w:tc>
        <w:tc>
          <w:tcPr>
            <w:tcW w:w="2366" w:type="pct"/>
          </w:tcPr>
          <w:p w14:paraId="171838BF" w14:textId="4DE36B16" w:rsidR="00AD4B14" w:rsidRPr="00295877" w:rsidRDefault="000420A7" w:rsidP="00B24C60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 w:rsidRPr="000420A7">
              <w:rPr>
                <w:rFonts w:ascii="Garamond" w:hAnsi="Garamond" w:cs="Arial"/>
                <w:sz w:val="24"/>
                <w:szCs w:val="24"/>
              </w:rPr>
              <w:t xml:space="preserve">Prijedlozi za nagrade: </w:t>
            </w:r>
            <w:r w:rsidRPr="000420A7">
              <w:rPr>
                <w:rFonts w:ascii="Garamond" w:hAnsi="Garamond" w:cs="Arial"/>
                <w:sz w:val="24"/>
                <w:szCs w:val="24"/>
              </w:rPr>
              <w:br/>
              <w:t xml:space="preserve">Prvi prijedlog je da se sukladno Pravilniku </w:t>
            </w:r>
            <w:r w:rsidRPr="000420A7">
              <w:rPr>
                <w:rFonts w:ascii="Garamond" w:hAnsi="Garamond" w:cs="Arial"/>
                <w:sz w:val="24"/>
                <w:szCs w:val="24"/>
              </w:rPr>
              <w:br/>
              <w:t xml:space="preserve">(NN 41/2023) čl. 7., st. 1, u Odluku u čl. 5, </w:t>
            </w:r>
            <w:r w:rsidRPr="000420A7">
              <w:rPr>
                <w:rFonts w:ascii="Garamond" w:hAnsi="Garamond" w:cs="Arial"/>
                <w:sz w:val="24"/>
                <w:szCs w:val="24"/>
              </w:rPr>
              <w:br/>
              <w:t xml:space="preserve">između st. 2 i 3, doda nagrada za sportsko </w:t>
            </w:r>
            <w:r w:rsidRPr="000420A7">
              <w:rPr>
                <w:rFonts w:ascii="Garamond" w:hAnsi="Garamond" w:cs="Arial"/>
                <w:sz w:val="24"/>
                <w:szCs w:val="24"/>
              </w:rPr>
              <w:br/>
              <w:t xml:space="preserve">ostvarenje sportašima koji su osvojili prvo, </w:t>
            </w:r>
            <w:r w:rsidRPr="000420A7">
              <w:rPr>
                <w:rFonts w:ascii="Garamond" w:hAnsi="Garamond" w:cs="Arial"/>
                <w:sz w:val="24"/>
                <w:szCs w:val="24"/>
              </w:rPr>
              <w:br/>
              <w:t xml:space="preserve">drugo ili treće mjesto na međunarodnim </w:t>
            </w:r>
            <w:r w:rsidRPr="000420A7">
              <w:rPr>
                <w:rFonts w:ascii="Garamond" w:hAnsi="Garamond" w:cs="Arial"/>
                <w:sz w:val="24"/>
                <w:szCs w:val="24"/>
              </w:rPr>
              <w:br/>
              <w:t xml:space="preserve">natjecanjima. Dodjela nagrada za sportska </w:t>
            </w:r>
            <w:r w:rsidRPr="000420A7">
              <w:rPr>
                <w:rFonts w:ascii="Garamond" w:hAnsi="Garamond" w:cs="Arial"/>
                <w:sz w:val="24"/>
                <w:szCs w:val="24"/>
              </w:rPr>
              <w:br/>
              <w:t xml:space="preserve">ostvarenja po Pravilniku se i dijele isključivo </w:t>
            </w:r>
            <w:r w:rsidRPr="000420A7">
              <w:rPr>
                <w:rFonts w:ascii="Garamond" w:hAnsi="Garamond" w:cs="Arial"/>
                <w:sz w:val="24"/>
                <w:szCs w:val="24"/>
              </w:rPr>
              <w:br/>
              <w:t xml:space="preserve">na nagrade za nacionalno (državno) prvenstvo </w:t>
            </w:r>
            <w:r w:rsidRPr="000420A7">
              <w:rPr>
                <w:rFonts w:ascii="Garamond" w:hAnsi="Garamond" w:cs="Arial"/>
                <w:sz w:val="24"/>
                <w:szCs w:val="24"/>
              </w:rPr>
              <w:br/>
              <w:t xml:space="preserve">i međunarodna natjecanja. Nagrade koje </w:t>
            </w:r>
            <w:r w:rsidRPr="000420A7">
              <w:rPr>
                <w:rFonts w:ascii="Garamond" w:hAnsi="Garamond" w:cs="Arial"/>
                <w:sz w:val="24"/>
                <w:szCs w:val="24"/>
              </w:rPr>
              <w:br/>
              <w:t xml:space="preserve">Općina daje za europska i svjetska prvenstva </w:t>
            </w:r>
            <w:r w:rsidRPr="000420A7">
              <w:rPr>
                <w:rFonts w:ascii="Garamond" w:hAnsi="Garamond" w:cs="Arial"/>
                <w:sz w:val="24"/>
                <w:szCs w:val="24"/>
              </w:rPr>
              <w:br/>
              <w:t xml:space="preserve">te olimpijske igre su bonusi za koje sportaši </w:t>
            </w:r>
            <w:r w:rsidRPr="000420A7">
              <w:rPr>
                <w:rFonts w:ascii="Garamond" w:hAnsi="Garamond" w:cs="Arial"/>
                <w:sz w:val="24"/>
                <w:szCs w:val="24"/>
              </w:rPr>
              <w:br/>
              <w:t xml:space="preserve">dobivaju također i državne i županijske </w:t>
            </w:r>
            <w:r w:rsidRPr="000420A7">
              <w:rPr>
                <w:rFonts w:ascii="Garamond" w:hAnsi="Garamond" w:cs="Arial"/>
                <w:sz w:val="24"/>
                <w:szCs w:val="24"/>
              </w:rPr>
              <w:br/>
              <w:t xml:space="preserve">nagrade te se odnose najvećim dijelom na </w:t>
            </w:r>
            <w:r w:rsidRPr="000420A7">
              <w:rPr>
                <w:rFonts w:ascii="Garamond" w:hAnsi="Garamond" w:cs="Arial"/>
                <w:sz w:val="24"/>
                <w:szCs w:val="24"/>
              </w:rPr>
              <w:br/>
              <w:t xml:space="preserve">seniore i profesionalne sportaše. </w:t>
            </w:r>
            <w:r w:rsidRPr="000420A7">
              <w:rPr>
                <w:rFonts w:ascii="Garamond" w:hAnsi="Garamond" w:cs="Arial"/>
                <w:sz w:val="24"/>
                <w:szCs w:val="24"/>
              </w:rPr>
              <w:br/>
              <w:t xml:space="preserve">Općinske nagrade se po Zakonu o sportu i </w:t>
            </w:r>
            <w:r w:rsidRPr="000420A7">
              <w:rPr>
                <w:rFonts w:ascii="Garamond" w:hAnsi="Garamond" w:cs="Arial"/>
                <w:sz w:val="24"/>
                <w:szCs w:val="24"/>
              </w:rPr>
              <w:br/>
              <w:t xml:space="preserve">pripadajućim im Pravilnicima dodjeljuju </w:t>
            </w:r>
            <w:r w:rsidRPr="000420A7">
              <w:rPr>
                <w:rFonts w:ascii="Garamond" w:hAnsi="Garamond" w:cs="Arial"/>
                <w:sz w:val="24"/>
                <w:szCs w:val="24"/>
              </w:rPr>
              <w:br/>
              <w:t xml:space="preserve">mlađim sportašima (kadeti i juniori), da ih se </w:t>
            </w:r>
            <w:r w:rsidRPr="000420A7">
              <w:rPr>
                <w:rFonts w:ascii="Garamond" w:hAnsi="Garamond" w:cs="Arial"/>
                <w:sz w:val="24"/>
                <w:szCs w:val="24"/>
              </w:rPr>
              <w:br/>
              <w:t xml:space="preserve">potiče da se bave sportom te da se ih nagradi </w:t>
            </w:r>
            <w:r w:rsidRPr="000420A7">
              <w:rPr>
                <w:rFonts w:ascii="Garamond" w:hAnsi="Garamond" w:cs="Arial"/>
                <w:sz w:val="24"/>
                <w:szCs w:val="24"/>
              </w:rPr>
              <w:br/>
              <w:t xml:space="preserve">za veće sportske uspjehe do kojeg rijetki dođu, </w:t>
            </w:r>
            <w:r w:rsidRPr="000420A7">
              <w:rPr>
                <w:rFonts w:ascii="Garamond" w:hAnsi="Garamond" w:cs="Arial"/>
                <w:sz w:val="24"/>
                <w:szCs w:val="24"/>
              </w:rPr>
              <w:br/>
              <w:t xml:space="preserve">uz svakodnevno treniranje te uz puno volje i </w:t>
            </w:r>
            <w:r w:rsidRPr="000420A7">
              <w:rPr>
                <w:rFonts w:ascii="Garamond" w:hAnsi="Garamond" w:cs="Arial"/>
                <w:sz w:val="24"/>
                <w:szCs w:val="24"/>
              </w:rPr>
              <w:br/>
              <w:t xml:space="preserve">truda. </w:t>
            </w:r>
            <w:r w:rsidRPr="000420A7">
              <w:rPr>
                <w:rFonts w:ascii="Garamond" w:hAnsi="Garamond" w:cs="Arial"/>
                <w:sz w:val="24"/>
                <w:szCs w:val="24"/>
              </w:rPr>
              <w:br/>
              <w:t xml:space="preserve">Drugi prijedlog je da se u čl. 5, st. 3. Odluke </w:t>
            </w:r>
            <w:r w:rsidRPr="000420A7">
              <w:rPr>
                <w:rFonts w:ascii="Garamond" w:hAnsi="Garamond" w:cs="Arial"/>
                <w:sz w:val="24"/>
                <w:szCs w:val="24"/>
              </w:rPr>
              <w:br/>
              <w:t xml:space="preserve">uz Državno prvenstvo uključi i Finala Kupova </w:t>
            </w:r>
            <w:r w:rsidRPr="000420A7">
              <w:rPr>
                <w:rFonts w:ascii="Garamond" w:hAnsi="Garamond" w:cs="Arial"/>
                <w:sz w:val="24"/>
                <w:szCs w:val="24"/>
              </w:rPr>
              <w:br/>
              <w:t xml:space="preserve">(jer su Finala Kupova također natjecanja na </w:t>
            </w:r>
            <w:r w:rsidRPr="000420A7">
              <w:rPr>
                <w:rFonts w:ascii="Garamond" w:hAnsi="Garamond" w:cs="Arial"/>
                <w:sz w:val="24"/>
                <w:szCs w:val="24"/>
              </w:rPr>
              <w:br/>
              <w:t xml:space="preserve">nacionalnoj/državnoj razini u kojem se </w:t>
            </w:r>
            <w:r w:rsidRPr="000420A7">
              <w:rPr>
                <w:rFonts w:ascii="Garamond" w:hAnsi="Garamond" w:cs="Arial"/>
                <w:sz w:val="24"/>
                <w:szCs w:val="24"/>
              </w:rPr>
              <w:br/>
            </w:r>
            <w:r w:rsidRPr="000420A7">
              <w:rPr>
                <w:rFonts w:ascii="Garamond" w:hAnsi="Garamond" w:cs="Arial"/>
                <w:sz w:val="24"/>
                <w:szCs w:val="24"/>
              </w:rPr>
              <w:lastRenderedPageBreak/>
              <w:t xml:space="preserve">natječu pozvani sportaši koji su imali najbolje </w:t>
            </w:r>
            <w:r w:rsidRPr="000420A7">
              <w:rPr>
                <w:rFonts w:ascii="Garamond" w:hAnsi="Garamond" w:cs="Arial"/>
                <w:sz w:val="24"/>
                <w:szCs w:val="24"/>
              </w:rPr>
              <w:br/>
              <w:t xml:space="preserve">rezultate tijekom cijele godine u državi). </w:t>
            </w:r>
            <w:r w:rsidRPr="000420A7">
              <w:rPr>
                <w:rFonts w:ascii="Garamond" w:hAnsi="Garamond" w:cs="Arial"/>
                <w:sz w:val="24"/>
                <w:szCs w:val="24"/>
              </w:rPr>
              <w:br/>
              <w:t xml:space="preserve">Treći prijedlog je da se u čl. 5, st 2. uz </w:t>
            </w:r>
            <w:r w:rsidRPr="000420A7">
              <w:rPr>
                <w:rFonts w:ascii="Garamond" w:hAnsi="Garamond" w:cs="Arial"/>
                <w:sz w:val="24"/>
                <w:szCs w:val="24"/>
              </w:rPr>
              <w:br/>
              <w:t xml:space="preserve">Svjetska i europska prvenstva da se uključe </w:t>
            </w:r>
            <w:r w:rsidRPr="000420A7">
              <w:rPr>
                <w:rFonts w:ascii="Garamond" w:hAnsi="Garamond" w:cs="Arial"/>
                <w:sz w:val="24"/>
                <w:szCs w:val="24"/>
              </w:rPr>
              <w:br/>
              <w:t xml:space="preserve">Svjetski i europski kupovi, te nagrada za </w:t>
            </w:r>
            <w:r w:rsidRPr="000420A7">
              <w:rPr>
                <w:rFonts w:ascii="Garamond" w:hAnsi="Garamond" w:cs="Arial"/>
                <w:sz w:val="24"/>
                <w:szCs w:val="24"/>
              </w:rPr>
              <w:br/>
              <w:t xml:space="preserve">sudjelovanje na svjetskom i europskom </w:t>
            </w:r>
            <w:r w:rsidRPr="000420A7">
              <w:rPr>
                <w:rFonts w:ascii="Garamond" w:hAnsi="Garamond" w:cs="Arial"/>
                <w:sz w:val="24"/>
                <w:szCs w:val="24"/>
              </w:rPr>
              <w:br/>
              <w:t xml:space="preserve">prvenstvu (na kojem mogu sudjelovati </w:t>
            </w:r>
            <w:r w:rsidRPr="000420A7">
              <w:rPr>
                <w:rFonts w:ascii="Garamond" w:hAnsi="Garamond" w:cs="Arial"/>
                <w:sz w:val="24"/>
                <w:szCs w:val="24"/>
              </w:rPr>
              <w:br/>
              <w:t xml:space="preserve">isključivo državni prvaci). </w:t>
            </w:r>
            <w:r w:rsidRPr="000420A7">
              <w:rPr>
                <w:rFonts w:ascii="Garamond" w:hAnsi="Garamond" w:cs="Arial"/>
                <w:sz w:val="24"/>
                <w:szCs w:val="24"/>
              </w:rPr>
              <w:br/>
              <w:t xml:space="preserve">Prijedlozi za stipendije: </w:t>
            </w:r>
            <w:r w:rsidRPr="000420A7">
              <w:rPr>
                <w:rFonts w:ascii="Garamond" w:hAnsi="Garamond" w:cs="Arial"/>
                <w:sz w:val="24"/>
                <w:szCs w:val="24"/>
              </w:rPr>
              <w:br/>
              <w:t xml:space="preserve">Prvi prijedlog je da se sportska stipendija </w:t>
            </w:r>
            <w:r w:rsidRPr="000420A7">
              <w:rPr>
                <w:rFonts w:ascii="Garamond" w:hAnsi="Garamond" w:cs="Arial"/>
                <w:sz w:val="24"/>
                <w:szCs w:val="24"/>
              </w:rPr>
              <w:br/>
              <w:t>omogući i kadetima od 12. godina nadalje, a</w:t>
            </w:r>
            <w:r>
              <w:rPr>
                <w:rFonts w:ascii="Garamond" w:hAnsi="Garamond" w:cs="Arial"/>
                <w:sz w:val="24"/>
                <w:szCs w:val="24"/>
              </w:rPr>
              <w:t xml:space="preserve"> </w:t>
            </w:r>
            <w:r w:rsidRPr="000420A7">
              <w:rPr>
                <w:rFonts w:ascii="Garamond" w:hAnsi="Garamond" w:cs="Arial"/>
                <w:sz w:val="24"/>
                <w:szCs w:val="24"/>
              </w:rPr>
              <w:t xml:space="preserve">ne samo juniorima od 15. godina i seniorima </w:t>
            </w:r>
            <w:r w:rsidRPr="000420A7">
              <w:rPr>
                <w:rFonts w:ascii="Garamond" w:hAnsi="Garamond" w:cs="Arial"/>
                <w:sz w:val="24"/>
                <w:szCs w:val="24"/>
              </w:rPr>
              <w:br/>
              <w:t xml:space="preserve">do 25. godina. Kadeti (12-15 godina) svojim </w:t>
            </w:r>
            <w:r w:rsidRPr="000420A7">
              <w:rPr>
                <w:rFonts w:ascii="Garamond" w:hAnsi="Garamond" w:cs="Arial"/>
                <w:sz w:val="24"/>
                <w:szCs w:val="24"/>
              </w:rPr>
              <w:br/>
              <w:t xml:space="preserve">sportskim rezultatom ostvare kategorizaciju </w:t>
            </w:r>
            <w:r w:rsidRPr="000420A7">
              <w:rPr>
                <w:rFonts w:ascii="Garamond" w:hAnsi="Garamond" w:cs="Arial"/>
                <w:sz w:val="24"/>
                <w:szCs w:val="24"/>
              </w:rPr>
              <w:br/>
              <w:t xml:space="preserve">od HOO, ali su po Općinskoj Odluci zakinuti </w:t>
            </w:r>
            <w:r w:rsidRPr="000420A7">
              <w:rPr>
                <w:rFonts w:ascii="Garamond" w:hAnsi="Garamond" w:cs="Arial"/>
                <w:sz w:val="24"/>
                <w:szCs w:val="24"/>
              </w:rPr>
              <w:br/>
              <w:t xml:space="preserve">za sportsku stipendiju zbog čl. 9 Odluke. </w:t>
            </w:r>
            <w:r w:rsidRPr="000420A7">
              <w:rPr>
                <w:rFonts w:ascii="Garamond" w:hAnsi="Garamond" w:cs="Arial"/>
                <w:sz w:val="24"/>
                <w:szCs w:val="24"/>
              </w:rPr>
              <w:br/>
              <w:t xml:space="preserve">Drugi prijedlog je da se čl. 10 briše. </w:t>
            </w:r>
            <w:r w:rsidRPr="000420A7">
              <w:rPr>
                <w:rFonts w:ascii="Garamond" w:hAnsi="Garamond" w:cs="Arial"/>
                <w:sz w:val="24"/>
                <w:szCs w:val="24"/>
              </w:rPr>
              <w:br/>
              <w:t xml:space="preserve">Ministarstvo sporta i turizma je omogućilo </w:t>
            </w:r>
            <w:r w:rsidRPr="000420A7">
              <w:rPr>
                <w:rFonts w:ascii="Garamond" w:hAnsi="Garamond" w:cs="Arial"/>
                <w:sz w:val="24"/>
                <w:szCs w:val="24"/>
              </w:rPr>
              <w:br/>
              <w:t xml:space="preserve">sportašima da uz sportske stipendije koje </w:t>
            </w:r>
            <w:r w:rsidRPr="000420A7">
              <w:rPr>
                <w:rFonts w:ascii="Garamond" w:hAnsi="Garamond" w:cs="Arial"/>
                <w:sz w:val="24"/>
                <w:szCs w:val="24"/>
              </w:rPr>
              <w:br/>
              <w:t xml:space="preserve">primaju od JLS-a mogu primati i nacionalne </w:t>
            </w:r>
            <w:r w:rsidRPr="000420A7">
              <w:rPr>
                <w:rFonts w:ascii="Garamond" w:hAnsi="Garamond" w:cs="Arial"/>
                <w:sz w:val="24"/>
                <w:szCs w:val="24"/>
              </w:rPr>
              <w:br/>
              <w:t xml:space="preserve">sportske stipendije od države kako bi se </w:t>
            </w:r>
            <w:r w:rsidRPr="000420A7">
              <w:rPr>
                <w:rFonts w:ascii="Garamond" w:hAnsi="Garamond" w:cs="Arial"/>
                <w:sz w:val="24"/>
                <w:szCs w:val="24"/>
              </w:rPr>
              <w:br/>
              <w:t xml:space="preserve">unaprijedio status sportaša i kvaliteta </w:t>
            </w:r>
            <w:r w:rsidRPr="000420A7">
              <w:rPr>
                <w:rFonts w:ascii="Garamond" w:hAnsi="Garamond" w:cs="Arial"/>
                <w:sz w:val="24"/>
                <w:szCs w:val="24"/>
              </w:rPr>
              <w:br/>
              <w:t xml:space="preserve">obavljanja treninga (od 2023. godine) </w:t>
            </w:r>
            <w:r w:rsidRPr="000420A7">
              <w:rPr>
                <w:rFonts w:ascii="Garamond" w:hAnsi="Garamond" w:cs="Arial"/>
                <w:sz w:val="24"/>
                <w:szCs w:val="24"/>
              </w:rPr>
              <w:br/>
              <w:t xml:space="preserve">isključivo za I., II. i III. kategoriju. </w:t>
            </w:r>
            <w:r w:rsidRPr="000420A7">
              <w:rPr>
                <w:rFonts w:ascii="Garamond" w:hAnsi="Garamond" w:cs="Arial"/>
                <w:sz w:val="24"/>
                <w:szCs w:val="24"/>
              </w:rPr>
              <w:br/>
              <w:t xml:space="preserve">U slučaju da se drugi prijedlog ne usvoji, </w:t>
            </w:r>
            <w:r w:rsidRPr="000420A7">
              <w:rPr>
                <w:rFonts w:ascii="Garamond" w:hAnsi="Garamond" w:cs="Arial"/>
                <w:sz w:val="24"/>
                <w:szCs w:val="24"/>
              </w:rPr>
              <w:br/>
              <w:t xml:space="preserve">predlažemo: </w:t>
            </w:r>
            <w:r w:rsidRPr="000420A7">
              <w:rPr>
                <w:rFonts w:ascii="Garamond" w:hAnsi="Garamond" w:cs="Arial"/>
                <w:sz w:val="24"/>
                <w:szCs w:val="24"/>
              </w:rPr>
              <w:br/>
              <w:t xml:space="preserve">Treći prijedlog da se briše u čl. 8 stipendija </w:t>
            </w:r>
            <w:r w:rsidRPr="000420A7">
              <w:rPr>
                <w:rFonts w:ascii="Garamond" w:hAnsi="Garamond" w:cs="Arial"/>
                <w:sz w:val="24"/>
                <w:szCs w:val="24"/>
              </w:rPr>
              <w:br/>
              <w:t xml:space="preserve">sportašima I., II. i III. kategorije. Razlog je taj </w:t>
            </w:r>
            <w:r w:rsidRPr="000420A7">
              <w:rPr>
                <w:rFonts w:ascii="Garamond" w:hAnsi="Garamond" w:cs="Arial"/>
                <w:sz w:val="24"/>
                <w:szCs w:val="24"/>
              </w:rPr>
              <w:br/>
              <w:t xml:space="preserve">što općinska stipendija iznosi 120 eura </w:t>
            </w:r>
            <w:r w:rsidRPr="000420A7">
              <w:rPr>
                <w:rFonts w:ascii="Garamond" w:hAnsi="Garamond" w:cs="Arial"/>
                <w:sz w:val="24"/>
                <w:szCs w:val="24"/>
              </w:rPr>
              <w:br/>
              <w:t xml:space="preserve">mjesečno za sve tri kategorije, dok nacionalna </w:t>
            </w:r>
            <w:r w:rsidRPr="000420A7">
              <w:rPr>
                <w:rFonts w:ascii="Garamond" w:hAnsi="Garamond" w:cs="Arial"/>
                <w:sz w:val="24"/>
                <w:szCs w:val="24"/>
              </w:rPr>
              <w:br/>
              <w:t xml:space="preserve">stipendija iznosi za I. (265 eura), za II. (200 </w:t>
            </w:r>
            <w:r w:rsidRPr="000420A7">
              <w:rPr>
                <w:rFonts w:ascii="Garamond" w:hAnsi="Garamond" w:cs="Arial"/>
                <w:sz w:val="24"/>
                <w:szCs w:val="24"/>
              </w:rPr>
              <w:br/>
              <w:t xml:space="preserve">eura) i za III. (135 eura), te će sportaš ako </w:t>
            </w:r>
            <w:r w:rsidRPr="000420A7">
              <w:rPr>
                <w:rFonts w:ascii="Garamond" w:hAnsi="Garamond" w:cs="Arial"/>
                <w:sz w:val="24"/>
                <w:szCs w:val="24"/>
              </w:rPr>
              <w:br/>
              <w:t xml:space="preserve">mora birati sigurno izabrati veću stipendiju, a </w:t>
            </w:r>
            <w:r w:rsidRPr="000420A7">
              <w:rPr>
                <w:rFonts w:ascii="Garamond" w:hAnsi="Garamond" w:cs="Arial"/>
                <w:sz w:val="24"/>
                <w:szCs w:val="24"/>
              </w:rPr>
              <w:br/>
              <w:t xml:space="preserve">to je nacionalna sportska stipendija, a ne </w:t>
            </w:r>
            <w:r w:rsidRPr="000420A7">
              <w:rPr>
                <w:rFonts w:ascii="Garamond" w:hAnsi="Garamond" w:cs="Arial"/>
                <w:sz w:val="24"/>
                <w:szCs w:val="24"/>
              </w:rPr>
              <w:br/>
              <w:t xml:space="preserve">općinska. Također i </w:t>
            </w:r>
            <w:r w:rsidRPr="000420A7">
              <w:rPr>
                <w:rFonts w:ascii="Garamond" w:hAnsi="Garamond" w:cs="Arial"/>
                <w:sz w:val="24"/>
                <w:szCs w:val="24"/>
              </w:rPr>
              <w:br/>
              <w:t xml:space="preserve">Četvrti prijedlog da se u tom slučaju iznosi </w:t>
            </w:r>
            <w:r w:rsidRPr="000420A7">
              <w:rPr>
                <w:rFonts w:ascii="Garamond" w:hAnsi="Garamond" w:cs="Arial"/>
                <w:sz w:val="24"/>
                <w:szCs w:val="24"/>
              </w:rPr>
              <w:br/>
              <w:t xml:space="preserve">sportske stipendije povećaju za IV., V. i VI. </w:t>
            </w:r>
            <w:r w:rsidRPr="000420A7">
              <w:rPr>
                <w:rFonts w:ascii="Garamond" w:hAnsi="Garamond" w:cs="Arial"/>
                <w:sz w:val="24"/>
                <w:szCs w:val="24"/>
              </w:rPr>
              <w:br/>
              <w:t xml:space="preserve">kategoriju te da daroviti sportaši (V. i VI. </w:t>
            </w:r>
            <w:r w:rsidRPr="000420A7">
              <w:rPr>
                <w:rFonts w:ascii="Garamond" w:hAnsi="Garamond" w:cs="Arial"/>
                <w:sz w:val="24"/>
                <w:szCs w:val="24"/>
              </w:rPr>
              <w:br/>
              <w:t xml:space="preserve">kategorija) dobiju minimalni iznos stipendije </w:t>
            </w:r>
            <w:r w:rsidRPr="000420A7">
              <w:rPr>
                <w:rFonts w:ascii="Garamond" w:hAnsi="Garamond" w:cs="Arial"/>
                <w:sz w:val="24"/>
                <w:szCs w:val="24"/>
              </w:rPr>
              <w:br/>
              <w:t xml:space="preserve">koji dobivaju učenici školskih stipendija (93 </w:t>
            </w:r>
            <w:r w:rsidRPr="000420A7">
              <w:rPr>
                <w:rFonts w:ascii="Garamond" w:hAnsi="Garamond" w:cs="Arial"/>
                <w:sz w:val="24"/>
                <w:szCs w:val="24"/>
              </w:rPr>
              <w:br/>
              <w:t xml:space="preserve">eura mjesečno), a vrsni sportaši (IV. </w:t>
            </w:r>
            <w:r w:rsidRPr="000420A7">
              <w:rPr>
                <w:rFonts w:ascii="Garamond" w:hAnsi="Garamond" w:cs="Arial"/>
                <w:sz w:val="24"/>
                <w:szCs w:val="24"/>
              </w:rPr>
              <w:br/>
              <w:t>kategorija) 120 eura mjesečno.</w:t>
            </w:r>
          </w:p>
        </w:tc>
        <w:tc>
          <w:tcPr>
            <w:tcW w:w="1756" w:type="pct"/>
          </w:tcPr>
          <w:p w14:paraId="4B903C8F" w14:textId="57F46CBB" w:rsidR="00AD4B14" w:rsidRPr="00AD4B14" w:rsidRDefault="000420A7" w:rsidP="00AD4B14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 w:rsidRPr="000420A7">
              <w:rPr>
                <w:rFonts w:ascii="Garamond" w:hAnsi="Garamond" w:cs="Arial"/>
                <w:sz w:val="24"/>
                <w:szCs w:val="24"/>
              </w:rPr>
              <w:lastRenderedPageBreak/>
              <w:t xml:space="preserve">Dostavljene primjedbe </w:t>
            </w:r>
            <w:r w:rsidRPr="000420A7">
              <w:rPr>
                <w:rFonts w:ascii="Garamond" w:hAnsi="Garamond" w:cs="Arial"/>
                <w:sz w:val="24"/>
                <w:szCs w:val="24"/>
              </w:rPr>
              <w:br/>
              <w:t xml:space="preserve">ne odnose se na </w:t>
            </w:r>
            <w:r w:rsidRPr="000420A7">
              <w:rPr>
                <w:rFonts w:ascii="Garamond" w:hAnsi="Garamond" w:cs="Arial"/>
                <w:sz w:val="24"/>
                <w:szCs w:val="24"/>
              </w:rPr>
              <w:br/>
              <w:t xml:space="preserve">predmet savjetovanja s </w:t>
            </w:r>
            <w:r w:rsidRPr="000420A7">
              <w:rPr>
                <w:rFonts w:ascii="Garamond" w:hAnsi="Garamond" w:cs="Arial"/>
                <w:sz w:val="24"/>
                <w:szCs w:val="24"/>
              </w:rPr>
              <w:br/>
              <w:t xml:space="preserve">obzirom na to da su </w:t>
            </w:r>
            <w:r w:rsidRPr="000420A7">
              <w:rPr>
                <w:rFonts w:ascii="Garamond" w:hAnsi="Garamond" w:cs="Arial"/>
                <w:sz w:val="24"/>
                <w:szCs w:val="24"/>
              </w:rPr>
              <w:br/>
              <w:t xml:space="preserve">Nacrtom odluke o </w:t>
            </w:r>
            <w:r w:rsidRPr="000420A7">
              <w:rPr>
                <w:rFonts w:ascii="Garamond" w:hAnsi="Garamond" w:cs="Arial"/>
                <w:sz w:val="24"/>
                <w:szCs w:val="24"/>
              </w:rPr>
              <w:br/>
              <w:t xml:space="preserve">izmjenama i dopunama </w:t>
            </w:r>
            <w:r w:rsidRPr="000420A7">
              <w:rPr>
                <w:rFonts w:ascii="Garamond" w:hAnsi="Garamond" w:cs="Arial"/>
                <w:sz w:val="24"/>
                <w:szCs w:val="24"/>
              </w:rPr>
              <w:br/>
              <w:t xml:space="preserve">Odluke o nagrađivanju i </w:t>
            </w:r>
            <w:r w:rsidRPr="000420A7">
              <w:rPr>
                <w:rFonts w:ascii="Garamond" w:hAnsi="Garamond" w:cs="Arial"/>
                <w:sz w:val="24"/>
                <w:szCs w:val="24"/>
              </w:rPr>
              <w:br/>
              <w:t xml:space="preserve">stipendiranju sportaša s </w:t>
            </w:r>
            <w:r w:rsidRPr="000420A7">
              <w:rPr>
                <w:rFonts w:ascii="Garamond" w:hAnsi="Garamond" w:cs="Arial"/>
                <w:sz w:val="24"/>
                <w:szCs w:val="24"/>
              </w:rPr>
              <w:br/>
              <w:t xml:space="preserve">područja općine </w:t>
            </w:r>
            <w:r w:rsidRPr="000420A7">
              <w:rPr>
                <w:rFonts w:ascii="Garamond" w:hAnsi="Garamond" w:cs="Arial"/>
                <w:sz w:val="24"/>
                <w:szCs w:val="24"/>
              </w:rPr>
              <w:br/>
              <w:t xml:space="preserve">Omišalj revidirane </w:t>
            </w:r>
            <w:r w:rsidRPr="000420A7">
              <w:rPr>
                <w:rFonts w:ascii="Garamond" w:hAnsi="Garamond" w:cs="Arial"/>
                <w:sz w:val="24"/>
                <w:szCs w:val="24"/>
              </w:rPr>
              <w:br/>
              <w:t xml:space="preserve">pojedine odredbe </w:t>
            </w:r>
            <w:r w:rsidRPr="000420A7">
              <w:rPr>
                <w:rFonts w:ascii="Garamond" w:hAnsi="Garamond" w:cs="Arial"/>
                <w:sz w:val="24"/>
                <w:szCs w:val="24"/>
              </w:rPr>
              <w:br/>
              <w:t xml:space="preserve">Odluke radi bolje </w:t>
            </w:r>
            <w:r w:rsidRPr="000420A7">
              <w:rPr>
                <w:rFonts w:ascii="Garamond" w:hAnsi="Garamond" w:cs="Arial"/>
                <w:sz w:val="24"/>
                <w:szCs w:val="24"/>
              </w:rPr>
              <w:br/>
              <w:t xml:space="preserve">primjene istih te je </w:t>
            </w:r>
            <w:r w:rsidRPr="000420A7">
              <w:rPr>
                <w:rFonts w:ascii="Garamond" w:hAnsi="Garamond" w:cs="Arial"/>
                <w:sz w:val="24"/>
                <w:szCs w:val="24"/>
              </w:rPr>
              <w:br/>
              <w:t xml:space="preserve">izvršena konverzija </w:t>
            </w:r>
            <w:r w:rsidRPr="000420A7">
              <w:rPr>
                <w:rFonts w:ascii="Garamond" w:hAnsi="Garamond" w:cs="Arial"/>
                <w:sz w:val="24"/>
                <w:szCs w:val="24"/>
              </w:rPr>
              <w:br/>
              <w:t xml:space="preserve">iznosa iz kune u euro. </w:t>
            </w:r>
            <w:r w:rsidRPr="000420A7">
              <w:rPr>
                <w:rFonts w:ascii="Garamond" w:hAnsi="Garamond" w:cs="Arial"/>
                <w:sz w:val="24"/>
                <w:szCs w:val="24"/>
              </w:rPr>
              <w:br/>
              <w:t xml:space="preserve">Iz navedenog </w:t>
            </w:r>
            <w:r w:rsidRPr="000420A7">
              <w:rPr>
                <w:rFonts w:ascii="Garamond" w:hAnsi="Garamond" w:cs="Arial"/>
                <w:sz w:val="24"/>
                <w:szCs w:val="24"/>
              </w:rPr>
              <w:br/>
              <w:t xml:space="preserve">primjedbe se ne mogu </w:t>
            </w:r>
            <w:r w:rsidRPr="000420A7">
              <w:rPr>
                <w:rFonts w:ascii="Garamond" w:hAnsi="Garamond" w:cs="Arial"/>
                <w:sz w:val="24"/>
                <w:szCs w:val="24"/>
              </w:rPr>
              <w:br/>
              <w:t xml:space="preserve">prihvatiti, niti odbiti već </w:t>
            </w:r>
            <w:r w:rsidRPr="000420A7">
              <w:rPr>
                <w:rFonts w:ascii="Garamond" w:hAnsi="Garamond" w:cs="Arial"/>
                <w:sz w:val="24"/>
                <w:szCs w:val="24"/>
              </w:rPr>
              <w:br/>
              <w:t>se primaju na znanje.</w:t>
            </w:r>
          </w:p>
        </w:tc>
      </w:tr>
      <w:tr w:rsidR="000420A7" w:rsidRPr="00295877" w14:paraId="7C206AB5" w14:textId="77777777" w:rsidTr="000420A7">
        <w:tc>
          <w:tcPr>
            <w:tcW w:w="337" w:type="pct"/>
          </w:tcPr>
          <w:p w14:paraId="44AFAB4C" w14:textId="69196E78" w:rsidR="000420A7" w:rsidRPr="00295877" w:rsidRDefault="000420A7" w:rsidP="00B24C60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2.</w:t>
            </w:r>
          </w:p>
        </w:tc>
        <w:tc>
          <w:tcPr>
            <w:tcW w:w="541" w:type="pct"/>
          </w:tcPr>
          <w:p w14:paraId="224B4DFD" w14:textId="00F58C8E" w:rsidR="000420A7" w:rsidRPr="000420A7" w:rsidRDefault="000420A7" w:rsidP="00B24C60">
            <w:pPr>
              <w:pStyle w:val="NormalWeb"/>
              <w:jc w:val="center"/>
              <w:rPr>
                <w:rFonts w:ascii="Garamond" w:eastAsia="Times New Roman" w:hAnsi="Garamond" w:cs="Arial"/>
                <w:lang w:eastAsia="en-US"/>
              </w:rPr>
            </w:pPr>
            <w:r>
              <w:rPr>
                <w:rFonts w:ascii="Garamond" w:eastAsia="Times New Roman" w:hAnsi="Garamond" w:cs="Arial"/>
                <w:lang w:eastAsia="en-US"/>
              </w:rPr>
              <w:t xml:space="preserve">Dean </w:t>
            </w:r>
            <w:proofErr w:type="spellStart"/>
            <w:r>
              <w:rPr>
                <w:rFonts w:ascii="Garamond" w:eastAsia="Times New Roman" w:hAnsi="Garamond" w:cs="Arial"/>
                <w:lang w:eastAsia="en-US"/>
              </w:rPr>
              <w:t>Girotto</w:t>
            </w:r>
            <w:proofErr w:type="spellEnd"/>
          </w:p>
        </w:tc>
        <w:tc>
          <w:tcPr>
            <w:tcW w:w="2366" w:type="pct"/>
          </w:tcPr>
          <w:p w14:paraId="6835113B" w14:textId="77777777" w:rsidR="000420A7" w:rsidRDefault="000420A7" w:rsidP="00B24C60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 w:rsidRPr="000420A7">
              <w:rPr>
                <w:rFonts w:ascii="Garamond" w:hAnsi="Garamond" w:cs="Arial"/>
                <w:sz w:val="24"/>
                <w:szCs w:val="24"/>
              </w:rPr>
              <w:t xml:space="preserve">Predlažem odgovornima za ovu „odluku“ da </w:t>
            </w:r>
            <w:r w:rsidRPr="000420A7">
              <w:rPr>
                <w:rFonts w:ascii="Garamond" w:hAnsi="Garamond" w:cs="Arial"/>
                <w:sz w:val="24"/>
                <w:szCs w:val="24"/>
              </w:rPr>
              <w:br/>
              <w:t xml:space="preserve">dosadašnji „Pravilnik“ općine Omišalj </w:t>
            </w:r>
            <w:r w:rsidRPr="000420A7">
              <w:rPr>
                <w:rFonts w:ascii="Garamond" w:hAnsi="Garamond" w:cs="Arial"/>
                <w:sz w:val="24"/>
                <w:szCs w:val="24"/>
              </w:rPr>
              <w:br/>
              <w:t xml:space="preserve">pokušaju izmijeniti te pri tom detaljnije </w:t>
            </w:r>
            <w:r w:rsidRPr="000420A7">
              <w:rPr>
                <w:rFonts w:ascii="Garamond" w:hAnsi="Garamond" w:cs="Arial"/>
                <w:sz w:val="24"/>
                <w:szCs w:val="24"/>
              </w:rPr>
              <w:br/>
              <w:t xml:space="preserve">razrade i kategoriziraju natjecanja da ne bi </w:t>
            </w:r>
            <w:r w:rsidRPr="000420A7">
              <w:rPr>
                <w:rFonts w:ascii="Garamond" w:hAnsi="Garamond" w:cs="Arial"/>
                <w:sz w:val="24"/>
                <w:szCs w:val="24"/>
              </w:rPr>
              <w:br/>
              <w:t xml:space="preserve">dolazilo do nerazumijevanja prema određenim </w:t>
            </w:r>
            <w:r w:rsidRPr="000420A7">
              <w:rPr>
                <w:rFonts w:ascii="Garamond" w:hAnsi="Garamond" w:cs="Arial"/>
                <w:sz w:val="24"/>
                <w:szCs w:val="24"/>
              </w:rPr>
              <w:br/>
              <w:t xml:space="preserve">rangovima natjecanja svih sportova i samih </w:t>
            </w:r>
            <w:r w:rsidRPr="000420A7">
              <w:rPr>
                <w:rFonts w:ascii="Garamond" w:hAnsi="Garamond" w:cs="Arial"/>
                <w:sz w:val="24"/>
                <w:szCs w:val="24"/>
              </w:rPr>
              <w:br/>
              <w:t xml:space="preserve">njihovih rezultata. </w:t>
            </w:r>
            <w:r w:rsidRPr="000420A7">
              <w:rPr>
                <w:rFonts w:ascii="Garamond" w:hAnsi="Garamond" w:cs="Arial"/>
                <w:sz w:val="24"/>
                <w:szCs w:val="24"/>
              </w:rPr>
              <w:br/>
              <w:t xml:space="preserve">Postojanjem koeficijenata određenih </w:t>
            </w:r>
            <w:r w:rsidRPr="000420A7">
              <w:rPr>
                <w:rFonts w:ascii="Garamond" w:hAnsi="Garamond" w:cs="Arial"/>
                <w:sz w:val="24"/>
                <w:szCs w:val="24"/>
              </w:rPr>
              <w:br/>
              <w:t xml:space="preserve">kategorija natjecanja dobilo bi se prava slika </w:t>
            </w:r>
            <w:r w:rsidRPr="000420A7">
              <w:rPr>
                <w:rFonts w:ascii="Garamond" w:hAnsi="Garamond" w:cs="Arial"/>
                <w:sz w:val="24"/>
                <w:szCs w:val="24"/>
              </w:rPr>
              <w:br/>
            </w:r>
            <w:r w:rsidRPr="000420A7">
              <w:rPr>
                <w:rFonts w:ascii="Garamond" w:hAnsi="Garamond" w:cs="Arial"/>
                <w:sz w:val="24"/>
                <w:szCs w:val="24"/>
              </w:rPr>
              <w:lastRenderedPageBreak/>
              <w:t xml:space="preserve">vrijednosti rezultata na svim priznatim </w:t>
            </w:r>
            <w:r w:rsidRPr="000420A7">
              <w:rPr>
                <w:rFonts w:ascii="Garamond" w:hAnsi="Garamond" w:cs="Arial"/>
                <w:sz w:val="24"/>
                <w:szCs w:val="24"/>
              </w:rPr>
              <w:br/>
              <w:t xml:space="preserve">natjecanjima po MOO te naše krovne </w:t>
            </w:r>
            <w:r w:rsidRPr="000420A7">
              <w:rPr>
                <w:rFonts w:ascii="Garamond" w:hAnsi="Garamond" w:cs="Arial"/>
                <w:sz w:val="24"/>
                <w:szCs w:val="24"/>
              </w:rPr>
              <w:br/>
              <w:t xml:space="preserve">sportske institucije a to je HOO. </w:t>
            </w:r>
            <w:r w:rsidRPr="000420A7">
              <w:rPr>
                <w:rFonts w:ascii="Garamond" w:hAnsi="Garamond" w:cs="Arial"/>
                <w:sz w:val="24"/>
                <w:szCs w:val="24"/>
              </w:rPr>
              <w:br/>
              <w:t xml:space="preserve">Predlažem slijedeće kategorije natjecanja: </w:t>
            </w:r>
            <w:r w:rsidRPr="000420A7">
              <w:rPr>
                <w:rFonts w:ascii="Garamond" w:hAnsi="Garamond" w:cs="Arial"/>
                <w:sz w:val="24"/>
                <w:szCs w:val="24"/>
              </w:rPr>
              <w:br/>
              <w:t xml:space="preserve">1. OI, POI i OI gluhih </w:t>
            </w:r>
            <w:r w:rsidRPr="000420A7">
              <w:rPr>
                <w:rFonts w:ascii="Garamond" w:hAnsi="Garamond" w:cs="Arial"/>
                <w:sz w:val="24"/>
                <w:szCs w:val="24"/>
              </w:rPr>
              <w:br/>
              <w:t xml:space="preserve">2. SP sportova i disciplina olimpijski i </w:t>
            </w:r>
            <w:r w:rsidRPr="000420A7">
              <w:rPr>
                <w:rFonts w:ascii="Garamond" w:hAnsi="Garamond" w:cs="Arial"/>
                <w:sz w:val="24"/>
                <w:szCs w:val="24"/>
              </w:rPr>
              <w:br/>
            </w:r>
            <w:proofErr w:type="spellStart"/>
            <w:r w:rsidRPr="000420A7">
              <w:rPr>
                <w:rFonts w:ascii="Garamond" w:hAnsi="Garamond" w:cs="Arial"/>
                <w:sz w:val="24"/>
                <w:szCs w:val="24"/>
              </w:rPr>
              <w:t>paraolimpijski</w:t>
            </w:r>
            <w:proofErr w:type="spellEnd"/>
            <w:r w:rsidRPr="000420A7">
              <w:rPr>
                <w:rFonts w:ascii="Garamond" w:hAnsi="Garamond" w:cs="Arial"/>
                <w:sz w:val="24"/>
                <w:szCs w:val="24"/>
              </w:rPr>
              <w:t xml:space="preserve"> te gluhih sportaša </w:t>
            </w:r>
            <w:r w:rsidRPr="000420A7">
              <w:rPr>
                <w:rFonts w:ascii="Garamond" w:hAnsi="Garamond" w:cs="Arial"/>
                <w:sz w:val="24"/>
                <w:szCs w:val="24"/>
              </w:rPr>
              <w:br/>
              <w:t xml:space="preserve">3. EP sportova i disciplina olimpijski i </w:t>
            </w:r>
            <w:r w:rsidRPr="000420A7">
              <w:rPr>
                <w:rFonts w:ascii="Garamond" w:hAnsi="Garamond" w:cs="Arial"/>
                <w:sz w:val="24"/>
                <w:szCs w:val="24"/>
              </w:rPr>
              <w:br/>
            </w:r>
            <w:proofErr w:type="spellStart"/>
            <w:r w:rsidRPr="000420A7">
              <w:rPr>
                <w:rFonts w:ascii="Garamond" w:hAnsi="Garamond" w:cs="Arial"/>
                <w:sz w:val="24"/>
                <w:szCs w:val="24"/>
              </w:rPr>
              <w:t>paraolimpijski</w:t>
            </w:r>
            <w:proofErr w:type="spellEnd"/>
            <w:r w:rsidRPr="000420A7">
              <w:rPr>
                <w:rFonts w:ascii="Garamond" w:hAnsi="Garamond" w:cs="Arial"/>
                <w:sz w:val="24"/>
                <w:szCs w:val="24"/>
              </w:rPr>
              <w:t xml:space="preserve"> te gluhih sportaša </w:t>
            </w:r>
            <w:r w:rsidRPr="000420A7">
              <w:rPr>
                <w:rFonts w:ascii="Garamond" w:hAnsi="Garamond" w:cs="Arial"/>
                <w:sz w:val="24"/>
                <w:szCs w:val="24"/>
              </w:rPr>
              <w:br/>
              <w:t xml:space="preserve">4. SP sportova i disciplina neolimpijski i </w:t>
            </w:r>
            <w:r w:rsidRPr="000420A7">
              <w:rPr>
                <w:rFonts w:ascii="Garamond" w:hAnsi="Garamond" w:cs="Arial"/>
                <w:sz w:val="24"/>
                <w:szCs w:val="24"/>
              </w:rPr>
              <w:br/>
            </w:r>
            <w:proofErr w:type="spellStart"/>
            <w:r w:rsidRPr="000420A7">
              <w:rPr>
                <w:rFonts w:ascii="Garamond" w:hAnsi="Garamond" w:cs="Arial"/>
                <w:sz w:val="24"/>
                <w:szCs w:val="24"/>
              </w:rPr>
              <w:t>neparaolimpijski</w:t>
            </w:r>
            <w:proofErr w:type="spellEnd"/>
            <w:r w:rsidRPr="000420A7">
              <w:rPr>
                <w:rFonts w:ascii="Garamond" w:hAnsi="Garamond" w:cs="Arial"/>
                <w:sz w:val="24"/>
                <w:szCs w:val="24"/>
              </w:rPr>
              <w:t xml:space="preserve"> te gluhih sportaša</w:t>
            </w:r>
          </w:p>
          <w:p w14:paraId="3DFBB269" w14:textId="663707DA" w:rsidR="000420A7" w:rsidRPr="000420A7" w:rsidRDefault="000420A7" w:rsidP="00B24C60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 w:rsidRPr="000420A7">
              <w:rPr>
                <w:rFonts w:ascii="Garamond" w:hAnsi="Garamond" w:cs="Arial"/>
                <w:sz w:val="24"/>
                <w:szCs w:val="24"/>
              </w:rPr>
              <w:t xml:space="preserve">5. EP sportova i disciplina neolimpijski i </w:t>
            </w:r>
            <w:r w:rsidRPr="000420A7">
              <w:rPr>
                <w:rFonts w:ascii="Garamond" w:hAnsi="Garamond" w:cs="Arial"/>
                <w:sz w:val="24"/>
                <w:szCs w:val="24"/>
              </w:rPr>
              <w:br/>
            </w:r>
            <w:proofErr w:type="spellStart"/>
            <w:r w:rsidRPr="000420A7">
              <w:rPr>
                <w:rFonts w:ascii="Garamond" w:hAnsi="Garamond" w:cs="Arial"/>
                <w:sz w:val="24"/>
                <w:szCs w:val="24"/>
              </w:rPr>
              <w:t>neparaolimpijski</w:t>
            </w:r>
            <w:proofErr w:type="spellEnd"/>
            <w:r w:rsidRPr="000420A7">
              <w:rPr>
                <w:rFonts w:ascii="Garamond" w:hAnsi="Garamond" w:cs="Arial"/>
                <w:sz w:val="24"/>
                <w:szCs w:val="24"/>
              </w:rPr>
              <w:t xml:space="preserve"> te gluhih sportaša </w:t>
            </w:r>
            <w:r w:rsidRPr="000420A7">
              <w:rPr>
                <w:rFonts w:ascii="Garamond" w:hAnsi="Garamond" w:cs="Arial"/>
                <w:sz w:val="24"/>
                <w:szCs w:val="24"/>
              </w:rPr>
              <w:br/>
              <w:t xml:space="preserve">6. Svjetski i europski kupovi, </w:t>
            </w:r>
            <w:r w:rsidRPr="000420A7">
              <w:rPr>
                <w:rFonts w:ascii="Garamond" w:hAnsi="Garamond" w:cs="Arial"/>
                <w:sz w:val="24"/>
                <w:szCs w:val="24"/>
              </w:rPr>
              <w:br/>
              <w:t xml:space="preserve">Mediteranske Igre (MI i MIP), </w:t>
            </w:r>
            <w:r w:rsidRPr="000420A7">
              <w:rPr>
                <w:rFonts w:ascii="Garamond" w:hAnsi="Garamond" w:cs="Arial"/>
                <w:sz w:val="24"/>
                <w:szCs w:val="24"/>
              </w:rPr>
              <w:br/>
              <w:t xml:space="preserve">Univerzijada i Europska i svjetska </w:t>
            </w:r>
            <w:r w:rsidRPr="000420A7">
              <w:rPr>
                <w:rFonts w:ascii="Garamond" w:hAnsi="Garamond" w:cs="Arial"/>
                <w:sz w:val="24"/>
                <w:szCs w:val="24"/>
              </w:rPr>
              <w:br/>
              <w:t xml:space="preserve">studentska prvenstva </w:t>
            </w:r>
            <w:r w:rsidRPr="000420A7">
              <w:rPr>
                <w:rFonts w:ascii="Garamond" w:hAnsi="Garamond" w:cs="Arial"/>
                <w:sz w:val="24"/>
                <w:szCs w:val="24"/>
              </w:rPr>
              <w:br/>
              <w:t xml:space="preserve">7. Državna prvenstva i Finala Kupova </w:t>
            </w:r>
            <w:r w:rsidRPr="000420A7">
              <w:rPr>
                <w:rFonts w:ascii="Garamond" w:hAnsi="Garamond" w:cs="Arial"/>
                <w:sz w:val="24"/>
                <w:szCs w:val="24"/>
              </w:rPr>
              <w:br/>
              <w:t xml:space="preserve">olimpijskih sportova te discipline i </w:t>
            </w:r>
            <w:r w:rsidRPr="000420A7">
              <w:rPr>
                <w:rFonts w:ascii="Garamond" w:hAnsi="Garamond" w:cs="Arial"/>
                <w:sz w:val="24"/>
                <w:szCs w:val="24"/>
              </w:rPr>
              <w:br/>
              <w:t xml:space="preserve">sportova gluhih sportova </w:t>
            </w:r>
            <w:r w:rsidRPr="000420A7">
              <w:rPr>
                <w:rFonts w:ascii="Garamond" w:hAnsi="Garamond" w:cs="Arial"/>
                <w:sz w:val="24"/>
                <w:szCs w:val="24"/>
              </w:rPr>
              <w:br/>
              <w:t xml:space="preserve">Pod t. 6 i 7 vrijednost nagrade treba smanjiti </w:t>
            </w:r>
            <w:r w:rsidRPr="000420A7">
              <w:rPr>
                <w:rFonts w:ascii="Garamond" w:hAnsi="Garamond" w:cs="Arial"/>
                <w:sz w:val="24"/>
                <w:szCs w:val="24"/>
              </w:rPr>
              <w:br/>
              <w:t xml:space="preserve">za 50% kod neolimpijskih disciplina i </w:t>
            </w:r>
            <w:r w:rsidRPr="000420A7">
              <w:rPr>
                <w:rFonts w:ascii="Garamond" w:hAnsi="Garamond" w:cs="Arial"/>
                <w:sz w:val="24"/>
                <w:szCs w:val="24"/>
              </w:rPr>
              <w:br/>
              <w:t xml:space="preserve">sportova. </w:t>
            </w:r>
            <w:r w:rsidRPr="000420A7">
              <w:rPr>
                <w:rFonts w:ascii="Garamond" w:hAnsi="Garamond" w:cs="Arial"/>
                <w:sz w:val="24"/>
                <w:szCs w:val="24"/>
              </w:rPr>
              <w:br/>
              <w:t xml:space="preserve">Sve gore navedene grupe sportova i discipline </w:t>
            </w:r>
            <w:r w:rsidRPr="000420A7">
              <w:rPr>
                <w:rFonts w:ascii="Garamond" w:hAnsi="Garamond" w:cs="Arial"/>
                <w:sz w:val="24"/>
                <w:szCs w:val="24"/>
              </w:rPr>
              <w:br/>
              <w:t xml:space="preserve">trebaju se bodovati i trebaju imati svoje </w:t>
            </w:r>
            <w:r w:rsidRPr="000420A7">
              <w:rPr>
                <w:rFonts w:ascii="Garamond" w:hAnsi="Garamond" w:cs="Arial"/>
                <w:sz w:val="24"/>
                <w:szCs w:val="24"/>
              </w:rPr>
              <w:br/>
              <w:t xml:space="preserve">koeficijente po kojim im bodujem sportsku </w:t>
            </w:r>
            <w:r w:rsidRPr="000420A7">
              <w:rPr>
                <w:rFonts w:ascii="Garamond" w:hAnsi="Garamond" w:cs="Arial"/>
                <w:sz w:val="24"/>
                <w:szCs w:val="24"/>
              </w:rPr>
              <w:br/>
              <w:t xml:space="preserve">vrijednost i prema tome racionalno </w:t>
            </w:r>
            <w:r w:rsidRPr="000420A7">
              <w:rPr>
                <w:rFonts w:ascii="Garamond" w:hAnsi="Garamond" w:cs="Arial"/>
                <w:sz w:val="24"/>
                <w:szCs w:val="24"/>
              </w:rPr>
              <w:br/>
              <w:t xml:space="preserve">određujemo visinu novčane nagrade... </w:t>
            </w:r>
            <w:r w:rsidRPr="000420A7">
              <w:rPr>
                <w:rFonts w:ascii="Garamond" w:hAnsi="Garamond" w:cs="Arial"/>
                <w:sz w:val="24"/>
                <w:szCs w:val="24"/>
              </w:rPr>
              <w:br/>
              <w:t xml:space="preserve">Vrijednost nagrade od 1 do 3 mjesta trebala bi </w:t>
            </w:r>
            <w:r w:rsidRPr="000420A7">
              <w:rPr>
                <w:rFonts w:ascii="Garamond" w:hAnsi="Garamond" w:cs="Arial"/>
                <w:sz w:val="24"/>
                <w:szCs w:val="24"/>
              </w:rPr>
              <w:br/>
              <w:t>se proporcionalno smanjivati 100%-75%-</w:t>
            </w:r>
            <w:r w:rsidRPr="000420A7">
              <w:rPr>
                <w:rFonts w:ascii="Garamond" w:hAnsi="Garamond" w:cs="Arial"/>
                <w:sz w:val="24"/>
                <w:szCs w:val="24"/>
              </w:rPr>
              <w:br/>
              <w:t xml:space="preserve">50%. </w:t>
            </w:r>
            <w:r w:rsidRPr="000420A7">
              <w:rPr>
                <w:rFonts w:ascii="Garamond" w:hAnsi="Garamond" w:cs="Arial"/>
                <w:sz w:val="24"/>
                <w:szCs w:val="24"/>
              </w:rPr>
              <w:br/>
              <w:t xml:space="preserve">Također sportašima iz navedenih grupa </w:t>
            </w:r>
            <w:r w:rsidRPr="000420A7">
              <w:rPr>
                <w:rFonts w:ascii="Garamond" w:hAnsi="Garamond" w:cs="Arial"/>
                <w:sz w:val="24"/>
                <w:szCs w:val="24"/>
              </w:rPr>
              <w:br/>
              <w:t xml:space="preserve">potrebno je nagrade za juniorsku kategoriju </w:t>
            </w:r>
            <w:r w:rsidRPr="000420A7">
              <w:rPr>
                <w:rFonts w:ascii="Garamond" w:hAnsi="Garamond" w:cs="Arial"/>
                <w:sz w:val="24"/>
                <w:szCs w:val="24"/>
              </w:rPr>
              <w:br/>
              <w:t xml:space="preserve">/mlađi i stariji juniori/ smanjiti za 50% dok u </w:t>
            </w:r>
            <w:r w:rsidRPr="000420A7">
              <w:rPr>
                <w:rFonts w:ascii="Garamond" w:hAnsi="Garamond" w:cs="Arial"/>
                <w:sz w:val="24"/>
                <w:szCs w:val="24"/>
              </w:rPr>
              <w:br/>
              <w:t xml:space="preserve">kadetskoj kategoriji /mlađi i stariji kadeti/ </w:t>
            </w:r>
            <w:r w:rsidRPr="000420A7">
              <w:rPr>
                <w:rFonts w:ascii="Garamond" w:hAnsi="Garamond" w:cs="Arial"/>
                <w:sz w:val="24"/>
                <w:szCs w:val="24"/>
              </w:rPr>
              <w:br/>
              <w:t xml:space="preserve">smanjiti za 75%. </w:t>
            </w:r>
            <w:r w:rsidRPr="000420A7">
              <w:rPr>
                <w:rFonts w:ascii="Garamond" w:hAnsi="Garamond" w:cs="Arial"/>
                <w:sz w:val="24"/>
                <w:szCs w:val="24"/>
              </w:rPr>
              <w:br/>
              <w:t xml:space="preserve">Kod sportaša u borilačkim sportovima za </w:t>
            </w:r>
            <w:r w:rsidRPr="000420A7">
              <w:rPr>
                <w:rFonts w:ascii="Garamond" w:hAnsi="Garamond" w:cs="Arial"/>
                <w:sz w:val="24"/>
                <w:szCs w:val="24"/>
              </w:rPr>
              <w:br/>
              <w:t xml:space="preserve">dodjelu nagrade sportaš mora imati najmanje </w:t>
            </w:r>
            <w:r w:rsidRPr="000420A7">
              <w:rPr>
                <w:rFonts w:ascii="Garamond" w:hAnsi="Garamond" w:cs="Arial"/>
                <w:sz w:val="24"/>
                <w:szCs w:val="24"/>
              </w:rPr>
              <w:br/>
              <w:t xml:space="preserve">3 nastupa u okviru natjecanja u disciplini u </w:t>
            </w:r>
            <w:r w:rsidRPr="000420A7">
              <w:rPr>
                <w:rFonts w:ascii="Garamond" w:hAnsi="Garamond" w:cs="Arial"/>
                <w:sz w:val="24"/>
                <w:szCs w:val="24"/>
              </w:rPr>
              <w:br/>
              <w:t xml:space="preserve">kojem je ostvario rezultat. </w:t>
            </w:r>
            <w:r w:rsidRPr="000420A7">
              <w:rPr>
                <w:rFonts w:ascii="Garamond" w:hAnsi="Garamond" w:cs="Arial"/>
                <w:sz w:val="24"/>
                <w:szCs w:val="24"/>
              </w:rPr>
              <w:br/>
              <w:t xml:space="preserve">Rezultate na „OTVORENIM“ SP i EP </w:t>
            </w:r>
            <w:r w:rsidRPr="000420A7">
              <w:rPr>
                <w:rFonts w:ascii="Garamond" w:hAnsi="Garamond" w:cs="Arial"/>
                <w:sz w:val="24"/>
                <w:szCs w:val="24"/>
              </w:rPr>
              <w:br/>
              <w:t xml:space="preserve">natjecanjima nagrade se ne bi trebale </w:t>
            </w:r>
            <w:r w:rsidRPr="000420A7">
              <w:rPr>
                <w:rFonts w:ascii="Garamond" w:hAnsi="Garamond" w:cs="Arial"/>
                <w:sz w:val="24"/>
                <w:szCs w:val="24"/>
              </w:rPr>
              <w:br/>
              <w:t xml:space="preserve">dodjeljivati niti pojedinačno niti za ekipni </w:t>
            </w:r>
            <w:r w:rsidRPr="000420A7">
              <w:rPr>
                <w:rFonts w:ascii="Garamond" w:hAnsi="Garamond" w:cs="Arial"/>
                <w:sz w:val="24"/>
                <w:szCs w:val="24"/>
              </w:rPr>
              <w:br/>
              <w:t xml:space="preserve">poredak. </w:t>
            </w:r>
            <w:r w:rsidRPr="000420A7">
              <w:rPr>
                <w:rFonts w:ascii="Garamond" w:hAnsi="Garamond" w:cs="Arial"/>
                <w:sz w:val="24"/>
                <w:szCs w:val="24"/>
              </w:rPr>
              <w:br/>
              <w:t xml:space="preserve">Kod uvjeta i kriterija za sportske stipendije </w:t>
            </w:r>
            <w:r w:rsidRPr="000420A7">
              <w:rPr>
                <w:rFonts w:ascii="Garamond" w:hAnsi="Garamond" w:cs="Arial"/>
                <w:sz w:val="24"/>
                <w:szCs w:val="24"/>
              </w:rPr>
              <w:br/>
              <w:t xml:space="preserve">smatram da se ne treba držati ograničenja </w:t>
            </w:r>
            <w:r w:rsidRPr="000420A7">
              <w:rPr>
                <w:rFonts w:ascii="Garamond" w:hAnsi="Garamond" w:cs="Arial"/>
                <w:sz w:val="24"/>
                <w:szCs w:val="24"/>
              </w:rPr>
              <w:br/>
              <w:t xml:space="preserve">godina veće se prvenstveno i izričito držati </w:t>
            </w:r>
            <w:r w:rsidRPr="000420A7">
              <w:rPr>
                <w:rFonts w:ascii="Garamond" w:hAnsi="Garamond" w:cs="Arial"/>
                <w:sz w:val="24"/>
                <w:szCs w:val="24"/>
              </w:rPr>
              <w:br/>
              <w:t xml:space="preserve">Rješenjem o kategorizaciji sportaša po HOO. </w:t>
            </w:r>
            <w:r w:rsidRPr="000420A7">
              <w:rPr>
                <w:rFonts w:ascii="Garamond" w:hAnsi="Garamond" w:cs="Arial"/>
                <w:sz w:val="24"/>
                <w:szCs w:val="24"/>
              </w:rPr>
              <w:br/>
              <w:t xml:space="preserve">Dobna granica vrhunskih sportaša je </w:t>
            </w:r>
            <w:r w:rsidRPr="000420A7">
              <w:rPr>
                <w:rFonts w:ascii="Garamond" w:hAnsi="Garamond" w:cs="Arial"/>
                <w:sz w:val="24"/>
                <w:szCs w:val="24"/>
              </w:rPr>
              <w:br/>
              <w:t>produžena.</w:t>
            </w:r>
          </w:p>
        </w:tc>
        <w:tc>
          <w:tcPr>
            <w:tcW w:w="1756" w:type="pct"/>
          </w:tcPr>
          <w:p w14:paraId="7BF83544" w14:textId="297CA098" w:rsidR="000420A7" w:rsidRPr="000420A7" w:rsidRDefault="000420A7" w:rsidP="00AD4B14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 w:rsidRPr="000420A7">
              <w:rPr>
                <w:rFonts w:ascii="Garamond" w:hAnsi="Garamond" w:cs="Arial"/>
                <w:sz w:val="24"/>
                <w:szCs w:val="24"/>
              </w:rPr>
              <w:lastRenderedPageBreak/>
              <w:t xml:space="preserve">Dostavljene primjedbe </w:t>
            </w:r>
            <w:r w:rsidRPr="000420A7">
              <w:rPr>
                <w:rFonts w:ascii="Garamond" w:hAnsi="Garamond" w:cs="Arial"/>
                <w:sz w:val="24"/>
                <w:szCs w:val="24"/>
              </w:rPr>
              <w:br/>
              <w:t xml:space="preserve">ne odnose se na </w:t>
            </w:r>
            <w:r w:rsidRPr="000420A7">
              <w:rPr>
                <w:rFonts w:ascii="Garamond" w:hAnsi="Garamond" w:cs="Arial"/>
                <w:sz w:val="24"/>
                <w:szCs w:val="24"/>
              </w:rPr>
              <w:br/>
              <w:t xml:space="preserve">predmet savjetovanja s </w:t>
            </w:r>
            <w:r w:rsidRPr="000420A7">
              <w:rPr>
                <w:rFonts w:ascii="Garamond" w:hAnsi="Garamond" w:cs="Arial"/>
                <w:sz w:val="24"/>
                <w:szCs w:val="24"/>
              </w:rPr>
              <w:br/>
              <w:t xml:space="preserve">obzirom na to da su </w:t>
            </w:r>
            <w:r w:rsidRPr="000420A7">
              <w:rPr>
                <w:rFonts w:ascii="Garamond" w:hAnsi="Garamond" w:cs="Arial"/>
                <w:sz w:val="24"/>
                <w:szCs w:val="24"/>
              </w:rPr>
              <w:br/>
              <w:t xml:space="preserve">Nacrtom odluke o </w:t>
            </w:r>
            <w:r w:rsidRPr="000420A7">
              <w:rPr>
                <w:rFonts w:ascii="Garamond" w:hAnsi="Garamond" w:cs="Arial"/>
                <w:sz w:val="24"/>
                <w:szCs w:val="24"/>
              </w:rPr>
              <w:br/>
              <w:t xml:space="preserve">izmjenama i dopunama </w:t>
            </w:r>
            <w:r w:rsidRPr="000420A7">
              <w:rPr>
                <w:rFonts w:ascii="Garamond" w:hAnsi="Garamond" w:cs="Arial"/>
                <w:sz w:val="24"/>
                <w:szCs w:val="24"/>
              </w:rPr>
              <w:br/>
              <w:t xml:space="preserve">Odluke o nagrađivanju i </w:t>
            </w:r>
            <w:r w:rsidRPr="000420A7">
              <w:rPr>
                <w:rFonts w:ascii="Garamond" w:hAnsi="Garamond" w:cs="Arial"/>
                <w:sz w:val="24"/>
                <w:szCs w:val="24"/>
              </w:rPr>
              <w:br/>
              <w:t xml:space="preserve">stipendiranju sportaša s </w:t>
            </w:r>
            <w:r w:rsidRPr="000420A7">
              <w:rPr>
                <w:rFonts w:ascii="Garamond" w:hAnsi="Garamond" w:cs="Arial"/>
                <w:sz w:val="24"/>
                <w:szCs w:val="24"/>
              </w:rPr>
              <w:br/>
              <w:t xml:space="preserve">područja općine </w:t>
            </w:r>
            <w:r w:rsidRPr="000420A7">
              <w:rPr>
                <w:rFonts w:ascii="Garamond" w:hAnsi="Garamond" w:cs="Arial"/>
                <w:sz w:val="24"/>
                <w:szCs w:val="24"/>
              </w:rPr>
              <w:br/>
            </w:r>
            <w:r w:rsidRPr="000420A7">
              <w:rPr>
                <w:rFonts w:ascii="Garamond" w:hAnsi="Garamond" w:cs="Arial"/>
                <w:sz w:val="24"/>
                <w:szCs w:val="24"/>
              </w:rPr>
              <w:lastRenderedPageBreak/>
              <w:t xml:space="preserve">Omišalj revidirane </w:t>
            </w:r>
            <w:r w:rsidRPr="000420A7">
              <w:rPr>
                <w:rFonts w:ascii="Garamond" w:hAnsi="Garamond" w:cs="Arial"/>
                <w:sz w:val="24"/>
                <w:szCs w:val="24"/>
              </w:rPr>
              <w:br/>
              <w:t xml:space="preserve">pojedine odredbe </w:t>
            </w:r>
            <w:r w:rsidRPr="000420A7">
              <w:rPr>
                <w:rFonts w:ascii="Garamond" w:hAnsi="Garamond" w:cs="Arial"/>
                <w:sz w:val="24"/>
                <w:szCs w:val="24"/>
              </w:rPr>
              <w:br/>
              <w:t xml:space="preserve">Odluke radi bolje </w:t>
            </w:r>
            <w:r w:rsidRPr="000420A7">
              <w:rPr>
                <w:rFonts w:ascii="Garamond" w:hAnsi="Garamond" w:cs="Arial"/>
                <w:sz w:val="24"/>
                <w:szCs w:val="24"/>
              </w:rPr>
              <w:br/>
              <w:t xml:space="preserve">primjene istih te je </w:t>
            </w:r>
            <w:r w:rsidRPr="000420A7">
              <w:rPr>
                <w:rFonts w:ascii="Garamond" w:hAnsi="Garamond" w:cs="Arial"/>
                <w:sz w:val="24"/>
                <w:szCs w:val="24"/>
              </w:rPr>
              <w:br/>
              <w:t xml:space="preserve">izvršena konverzija </w:t>
            </w:r>
            <w:r w:rsidRPr="000420A7">
              <w:rPr>
                <w:rFonts w:ascii="Garamond" w:hAnsi="Garamond" w:cs="Arial"/>
                <w:sz w:val="24"/>
                <w:szCs w:val="24"/>
              </w:rPr>
              <w:br/>
              <w:t xml:space="preserve">iznosa iz kune u euro. </w:t>
            </w:r>
            <w:r w:rsidRPr="000420A7">
              <w:rPr>
                <w:rFonts w:ascii="Garamond" w:hAnsi="Garamond" w:cs="Arial"/>
                <w:sz w:val="24"/>
                <w:szCs w:val="24"/>
              </w:rPr>
              <w:br/>
              <w:t xml:space="preserve">Iz navedenog </w:t>
            </w:r>
            <w:r w:rsidRPr="000420A7">
              <w:rPr>
                <w:rFonts w:ascii="Garamond" w:hAnsi="Garamond" w:cs="Arial"/>
                <w:sz w:val="24"/>
                <w:szCs w:val="24"/>
              </w:rPr>
              <w:br/>
              <w:t xml:space="preserve">primjedbe se ne mogu </w:t>
            </w:r>
            <w:r w:rsidRPr="000420A7">
              <w:rPr>
                <w:rFonts w:ascii="Garamond" w:hAnsi="Garamond" w:cs="Arial"/>
                <w:sz w:val="24"/>
                <w:szCs w:val="24"/>
              </w:rPr>
              <w:br/>
              <w:t xml:space="preserve">prihvatiti, niti odbiti već </w:t>
            </w:r>
            <w:r w:rsidRPr="000420A7">
              <w:rPr>
                <w:rFonts w:ascii="Garamond" w:hAnsi="Garamond" w:cs="Arial"/>
                <w:sz w:val="24"/>
                <w:szCs w:val="24"/>
              </w:rPr>
              <w:br/>
              <w:t>se primaju na znanje.</w:t>
            </w:r>
            <w:r w:rsidRPr="000420A7">
              <w:rPr>
                <w:rFonts w:ascii="Garamond" w:hAnsi="Garamond" w:cs="Arial"/>
                <w:sz w:val="24"/>
                <w:szCs w:val="24"/>
              </w:rPr>
              <w:br/>
            </w:r>
          </w:p>
        </w:tc>
      </w:tr>
    </w:tbl>
    <w:p w14:paraId="3850717B" w14:textId="77777777" w:rsidR="00AD4B14" w:rsidRDefault="00AD4B14" w:rsidP="00AD4B14">
      <w:pPr>
        <w:jc w:val="both"/>
        <w:rPr>
          <w:rFonts w:ascii="Garamond" w:hAnsi="Garamond"/>
          <w:sz w:val="24"/>
          <w:szCs w:val="24"/>
        </w:rPr>
      </w:pPr>
    </w:p>
    <w:p w14:paraId="011E53E1" w14:textId="77777777" w:rsidR="00AD4B14" w:rsidRPr="000444AD" w:rsidRDefault="00AD4B14" w:rsidP="00AD4B14">
      <w:pPr>
        <w:jc w:val="both"/>
        <w:rPr>
          <w:rFonts w:ascii="Garamond" w:hAnsi="Garamond"/>
          <w:b/>
          <w:bCs/>
          <w:sz w:val="24"/>
          <w:szCs w:val="24"/>
        </w:rPr>
      </w:pPr>
      <w:r w:rsidRPr="000444AD">
        <w:rPr>
          <w:rFonts w:ascii="Garamond" w:hAnsi="Garamond"/>
          <w:b/>
          <w:bCs/>
          <w:sz w:val="24"/>
          <w:szCs w:val="24"/>
        </w:rPr>
        <w:lastRenderedPageBreak/>
        <w:t>Napomena:</w:t>
      </w:r>
    </w:p>
    <w:p w14:paraId="4FA86216" w14:textId="022EC854" w:rsidR="000420A7" w:rsidRDefault="000420A7" w:rsidP="000420A7">
      <w:pPr>
        <w:jc w:val="both"/>
        <w:rPr>
          <w:rFonts w:ascii="Garamond" w:hAnsi="Garamond"/>
          <w:sz w:val="24"/>
          <w:szCs w:val="24"/>
        </w:rPr>
      </w:pPr>
      <w:r w:rsidRPr="000420A7">
        <w:rPr>
          <w:rFonts w:ascii="Garamond" w:hAnsi="Garamond"/>
          <w:sz w:val="24"/>
          <w:szCs w:val="24"/>
        </w:rPr>
        <w:t>U vremenu trajanja savjetovanja pravovremeno je pristiglo tri primjedbe/prijedloga</w:t>
      </w:r>
      <w:r>
        <w:rPr>
          <w:rFonts w:ascii="Garamond" w:hAnsi="Garamond"/>
          <w:sz w:val="24"/>
          <w:szCs w:val="24"/>
        </w:rPr>
        <w:t xml:space="preserve"> </w:t>
      </w:r>
      <w:r w:rsidRPr="000420A7">
        <w:rPr>
          <w:rFonts w:ascii="Garamond" w:hAnsi="Garamond"/>
          <w:sz w:val="24"/>
          <w:szCs w:val="24"/>
        </w:rPr>
        <w:t xml:space="preserve">javnosti na Nacrt odluke o izmjenama i dopunama Odluke o nagrađivanju i stipendiranju sportaša </w:t>
      </w:r>
      <w:r w:rsidRPr="000420A7">
        <w:rPr>
          <w:rFonts w:ascii="Garamond" w:hAnsi="Garamond"/>
          <w:sz w:val="24"/>
          <w:szCs w:val="24"/>
        </w:rPr>
        <w:br/>
        <w:t>s područja općine Omišalj od kojih jedna nije razmotrena jer nije pristigla na propisanom obrascu.</w:t>
      </w:r>
    </w:p>
    <w:p w14:paraId="4C825C7F" w14:textId="77777777" w:rsidR="000420A7" w:rsidRDefault="000420A7" w:rsidP="000420A7">
      <w:pPr>
        <w:ind w:left="4248"/>
        <w:jc w:val="center"/>
        <w:rPr>
          <w:rFonts w:ascii="Garamond" w:eastAsia="PMingLiU" w:hAnsi="Garamond"/>
          <w:b/>
          <w:sz w:val="24"/>
          <w:szCs w:val="24"/>
          <w:lang w:eastAsia="zh-TW"/>
        </w:rPr>
      </w:pPr>
    </w:p>
    <w:p w14:paraId="255682CA" w14:textId="77777777" w:rsidR="000420A7" w:rsidRDefault="000420A7" w:rsidP="000420A7">
      <w:pPr>
        <w:ind w:left="4248"/>
        <w:jc w:val="center"/>
        <w:rPr>
          <w:rFonts w:ascii="Garamond" w:eastAsia="PMingLiU" w:hAnsi="Garamond"/>
          <w:b/>
          <w:sz w:val="24"/>
          <w:szCs w:val="24"/>
          <w:lang w:eastAsia="zh-TW"/>
        </w:rPr>
      </w:pPr>
    </w:p>
    <w:p w14:paraId="1D8CBDF9" w14:textId="40234D3A" w:rsidR="000420A7" w:rsidRPr="00A175AE" w:rsidRDefault="000420A7" w:rsidP="000420A7">
      <w:pPr>
        <w:ind w:left="4248"/>
        <w:jc w:val="center"/>
        <w:rPr>
          <w:rFonts w:ascii="Garamond" w:eastAsia="PMingLiU" w:hAnsi="Garamond"/>
          <w:b/>
          <w:sz w:val="24"/>
          <w:szCs w:val="24"/>
          <w:lang w:eastAsia="zh-TW"/>
        </w:rPr>
      </w:pPr>
      <w:r>
        <w:rPr>
          <w:rFonts w:ascii="Garamond" w:eastAsia="PMingLiU" w:hAnsi="Garamond"/>
          <w:b/>
          <w:sz w:val="24"/>
          <w:szCs w:val="24"/>
          <w:lang w:eastAsia="zh-TW"/>
        </w:rPr>
        <w:t>VODITELJICA ODSJEKA ZA DRUŠTVENE DJELATNOSTI I OPĆE POSLOVE</w:t>
      </w:r>
    </w:p>
    <w:p w14:paraId="3B60B9D2" w14:textId="77777777" w:rsidR="000420A7" w:rsidRPr="00A175AE" w:rsidRDefault="000420A7" w:rsidP="000420A7">
      <w:pPr>
        <w:ind w:left="4248"/>
        <w:jc w:val="center"/>
        <w:rPr>
          <w:rFonts w:ascii="Garamond" w:eastAsia="SimSun" w:hAnsi="Garamond" w:cs="Arial"/>
          <w:bCs/>
          <w:sz w:val="24"/>
          <w:szCs w:val="24"/>
          <w:lang w:eastAsia="zh-CN"/>
        </w:rPr>
      </w:pPr>
      <w:r>
        <w:rPr>
          <w:rFonts w:ascii="Garamond" w:eastAsia="PMingLiU" w:hAnsi="Garamond"/>
          <w:bCs/>
          <w:sz w:val="24"/>
          <w:szCs w:val="24"/>
          <w:lang w:eastAsia="zh-TW"/>
        </w:rPr>
        <w:t xml:space="preserve">Jelena </w:t>
      </w:r>
      <w:proofErr w:type="spellStart"/>
      <w:r>
        <w:rPr>
          <w:rFonts w:ascii="Garamond" w:eastAsia="PMingLiU" w:hAnsi="Garamond"/>
          <w:bCs/>
          <w:sz w:val="24"/>
          <w:szCs w:val="24"/>
          <w:lang w:eastAsia="zh-TW"/>
        </w:rPr>
        <w:t>Bigović</w:t>
      </w:r>
      <w:proofErr w:type="spellEnd"/>
      <w:r w:rsidRPr="00A175AE">
        <w:rPr>
          <w:rFonts w:ascii="Garamond" w:eastAsia="PMingLiU" w:hAnsi="Garamond"/>
          <w:bCs/>
          <w:sz w:val="24"/>
          <w:szCs w:val="24"/>
          <w:lang w:eastAsia="zh-TW"/>
        </w:rPr>
        <w:t>, v.r.</w:t>
      </w:r>
    </w:p>
    <w:p w14:paraId="50814FC1" w14:textId="77777777" w:rsidR="000420A7" w:rsidRDefault="000420A7" w:rsidP="000420A7">
      <w:pPr>
        <w:jc w:val="both"/>
        <w:rPr>
          <w:rFonts w:ascii="Garamond" w:hAnsi="Garamond"/>
          <w:sz w:val="24"/>
          <w:szCs w:val="24"/>
        </w:rPr>
      </w:pPr>
    </w:p>
    <w:sectPr w:rsidR="000420A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CC04E9" w14:textId="77777777" w:rsidR="006527EC" w:rsidRDefault="006527EC" w:rsidP="002F50F8">
      <w:r>
        <w:separator/>
      </w:r>
    </w:p>
  </w:endnote>
  <w:endnote w:type="continuationSeparator" w:id="0">
    <w:p w14:paraId="7A28BE9A" w14:textId="77777777" w:rsidR="006527EC" w:rsidRDefault="006527EC" w:rsidP="002F5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1675D6" w14:textId="77777777" w:rsidR="006527EC" w:rsidRDefault="006527EC" w:rsidP="002F50F8">
      <w:r>
        <w:separator/>
      </w:r>
    </w:p>
  </w:footnote>
  <w:footnote w:type="continuationSeparator" w:id="0">
    <w:p w14:paraId="67B5B4AE" w14:textId="77777777" w:rsidR="006527EC" w:rsidRDefault="006527EC" w:rsidP="002F50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9A12D1" w14:textId="11FC047B" w:rsidR="0052638D" w:rsidRPr="0052638D" w:rsidRDefault="0052638D" w:rsidP="00AD4B14">
    <w:pPr>
      <w:pStyle w:val="Header"/>
      <w:jc w:val="center"/>
      <w:rPr>
        <w:rFonts w:ascii="Garamond" w:hAnsi="Garamond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355AE6"/>
    <w:multiLevelType w:val="hybridMultilevel"/>
    <w:tmpl w:val="3EBAEE02"/>
    <w:lvl w:ilvl="0" w:tplc="862232A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FF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204C60"/>
    <w:multiLevelType w:val="hybridMultilevel"/>
    <w:tmpl w:val="82A8F68E"/>
    <w:lvl w:ilvl="0" w:tplc="07A82F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B3646C"/>
    <w:multiLevelType w:val="hybridMultilevel"/>
    <w:tmpl w:val="6D90B618"/>
    <w:lvl w:ilvl="0" w:tplc="0A6C28F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C55C2F"/>
    <w:multiLevelType w:val="hybridMultilevel"/>
    <w:tmpl w:val="FD52B584"/>
    <w:lvl w:ilvl="0" w:tplc="E22660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7897087">
    <w:abstractNumId w:val="2"/>
  </w:num>
  <w:num w:numId="2" w16cid:durableId="573508528">
    <w:abstractNumId w:val="1"/>
  </w:num>
  <w:num w:numId="3" w16cid:durableId="1395933951">
    <w:abstractNumId w:val="3"/>
  </w:num>
  <w:num w:numId="4" w16cid:durableId="168493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0F8"/>
    <w:rsid w:val="00013AA0"/>
    <w:rsid w:val="000420A7"/>
    <w:rsid w:val="000444AD"/>
    <w:rsid w:val="00120353"/>
    <w:rsid w:val="00295877"/>
    <w:rsid w:val="002A5996"/>
    <w:rsid w:val="002A7C44"/>
    <w:rsid w:val="002F50F8"/>
    <w:rsid w:val="003C4F26"/>
    <w:rsid w:val="0043400C"/>
    <w:rsid w:val="004D6372"/>
    <w:rsid w:val="00520EF6"/>
    <w:rsid w:val="0052638D"/>
    <w:rsid w:val="005A3C65"/>
    <w:rsid w:val="006527EC"/>
    <w:rsid w:val="006F44DF"/>
    <w:rsid w:val="00862C88"/>
    <w:rsid w:val="0088204E"/>
    <w:rsid w:val="00A054C8"/>
    <w:rsid w:val="00AD4B14"/>
    <w:rsid w:val="00BC30F8"/>
    <w:rsid w:val="00BE07FD"/>
    <w:rsid w:val="00C203B7"/>
    <w:rsid w:val="00D6067E"/>
    <w:rsid w:val="00D65ED9"/>
    <w:rsid w:val="00D74865"/>
    <w:rsid w:val="00DE1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751C0"/>
  <w15:chartTrackingRefBased/>
  <w15:docId w15:val="{0326035E-5D53-4CA6-9CAF-B9BE30A55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EF6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95877"/>
    <w:pPr>
      <w:spacing w:before="100" w:beforeAutospacing="1" w:after="100" w:afterAutospacing="1"/>
    </w:pPr>
    <w:rPr>
      <w:rFonts w:eastAsiaTheme="minorHAnsi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2958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F50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50F8"/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F50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50F8"/>
    <w:rPr>
      <w:rFonts w:ascii="Times New Roman" w:eastAsia="Times New Roman" w:hAnsi="Times New Roman" w:cs="Times New Roman"/>
      <w:kern w:val="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1053</Words>
  <Characters>6004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Kovač</dc:creator>
  <cp:keywords/>
  <dc:description/>
  <cp:lastModifiedBy>Nina Kovač</cp:lastModifiedBy>
  <cp:revision>9</cp:revision>
  <dcterms:created xsi:type="dcterms:W3CDTF">2024-07-25T10:23:00Z</dcterms:created>
  <dcterms:modified xsi:type="dcterms:W3CDTF">2024-08-08T11:48:00Z</dcterms:modified>
</cp:coreProperties>
</file>