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2FD8898F" w:rsidR="000A3B41" w:rsidRDefault="00862C88" w:rsidP="00DA3410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DA3410" w:rsidRPr="00DA3410">
        <w:rPr>
          <w:rFonts w:ascii="Garamond" w:eastAsia="PMingLiU" w:hAnsi="Garamond"/>
          <w:sz w:val="24"/>
          <w:szCs w:val="24"/>
          <w:lang w:eastAsia="zh-TW"/>
        </w:rPr>
        <w:t>024-01/25-01/8</w:t>
      </w:r>
    </w:p>
    <w:p w14:paraId="54B1A415" w14:textId="352B5094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3F93E95A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DA3410">
        <w:rPr>
          <w:rFonts w:ascii="Garamond" w:eastAsia="PMingLiU" w:hAnsi="Garamond"/>
          <w:sz w:val="24"/>
          <w:szCs w:val="24"/>
          <w:lang w:eastAsia="zh-TW"/>
        </w:rPr>
        <w:t>2</w:t>
      </w:r>
      <w:r w:rsidR="00A24A19">
        <w:rPr>
          <w:rFonts w:ascii="Garamond" w:eastAsia="PMingLiU" w:hAnsi="Garamond"/>
          <w:sz w:val="24"/>
          <w:szCs w:val="24"/>
          <w:lang w:eastAsia="zh-TW"/>
        </w:rPr>
        <w:t>1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1FB3BF3A" w:rsidR="00520EF6" w:rsidRPr="00DA3410" w:rsidRDefault="00DA3410" w:rsidP="000A3B41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DA3410">
              <w:rPr>
                <w:rFonts w:ascii="Garamond" w:eastAsia="PMingLiU" w:hAnsi="Garamond"/>
                <w:sz w:val="24"/>
                <w:szCs w:val="24"/>
                <w:lang w:eastAsia="zh-TW"/>
              </w:rPr>
              <w:t>Nacrt odluke o porezima Općine Omišalj</w:t>
            </w:r>
            <w:r w:rsidR="00395953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45A9FAE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1.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siječ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nja do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0. </w:t>
            </w:r>
            <w:r w:rsidR="00DA3410">
              <w:rPr>
                <w:rFonts w:ascii="Garamond" w:hAnsi="Garamond"/>
                <w:bCs/>
                <w:sz w:val="24"/>
                <w:szCs w:val="24"/>
              </w:rPr>
              <w:t>veljače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5ABF7C5E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DA3410">
              <w:rPr>
                <w:rFonts w:ascii="Garamond" w:hAnsi="Garamond" w:cs="Arial"/>
                <w:sz w:val="24"/>
                <w:szCs w:val="24"/>
              </w:rPr>
              <w:t>e O</w:t>
            </w:r>
            <w:r w:rsidR="00DA3410" w:rsidRPr="00DA3410">
              <w:rPr>
                <w:rFonts w:ascii="Garamond" w:eastAsia="PMingLiU" w:hAnsi="Garamond"/>
                <w:sz w:val="24"/>
                <w:szCs w:val="24"/>
                <w:lang w:eastAsia="zh-TW"/>
              </w:rPr>
              <w:t>dluke o porezima Općine Omišalj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420"/>
        <w:gridCol w:w="3827"/>
        <w:gridCol w:w="4536"/>
      </w:tblGrid>
      <w:tr w:rsidR="00013AA0" w:rsidRPr="00594230" w14:paraId="21D03114" w14:textId="77777777" w:rsidTr="00E9163E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824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162" w:type="pct"/>
            <w:shd w:val="clear" w:color="auto" w:fill="FBE4D5" w:themeFill="accent2" w:themeFillTint="33"/>
            <w:vAlign w:val="center"/>
          </w:tcPr>
          <w:p w14:paraId="6450BC11" w14:textId="77777777" w:rsidR="0088204E" w:rsidRPr="0099375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9375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99375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  <w:highlight w:val="yellow"/>
              </w:rPr>
            </w:pPr>
            <w:r w:rsidRPr="0099375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3F6952" w:rsidRPr="00594230" w14:paraId="7AE87455" w14:textId="77777777" w:rsidTr="00CF0738">
        <w:tc>
          <w:tcPr>
            <w:tcW w:w="337" w:type="pct"/>
            <w:shd w:val="clear" w:color="auto" w:fill="auto"/>
          </w:tcPr>
          <w:p w14:paraId="7B78570D" w14:textId="23B79679" w:rsidR="003F6952" w:rsidRPr="003F6952" w:rsidRDefault="003F6952" w:rsidP="00CF0738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1.</w:t>
            </w:r>
          </w:p>
        </w:tc>
        <w:tc>
          <w:tcPr>
            <w:tcW w:w="677" w:type="pct"/>
            <w:shd w:val="clear" w:color="auto" w:fill="auto"/>
          </w:tcPr>
          <w:p w14:paraId="52B08E60" w14:textId="56C7A985" w:rsidR="003F6952" w:rsidRPr="003F6952" w:rsidRDefault="003F6952" w:rsidP="00CF0738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sz w:val="24"/>
                <w:szCs w:val="24"/>
              </w:rPr>
              <w:t>Jasna Cigrovski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2521F4C9" w14:textId="6EF75778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Davanja za djelatnost iznajmljivanja prema nacrtu akta 2025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za turističku pristojbu, turističku članarinu i paušalni porez na dohodak za dvosobni apartman ukupno iznosi 737 EUR.</w:t>
            </w:r>
          </w:p>
          <w:p w14:paraId="22B88FE6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Ovo je povećanje od 41% prema davanjima za 2024.</w:t>
            </w:r>
          </w:p>
          <w:p w14:paraId="1D752BF8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Davanja za luksuznu vilu sa bazenom i dvije spavače sobe iznosi također 737 EUR , a prihod od iznajmljivanja je 3-4 puta veći nego prihod kod iznajmljivanja dvosobnog apartman.</w:t>
            </w:r>
          </w:p>
          <w:p w14:paraId="5A52CE11" w14:textId="21E385DD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Predlažem da se ova nepravda promjeni.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35B8502C" w14:textId="19DBE803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Dostavljene primjedbe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ne odnose se na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predmet savjetovanja s obzirom na to da s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e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br/>
              <w:t>Nacrtom odluke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o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porezima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O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pćine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br/>
              <w:t xml:space="preserve">Omišalj 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regulira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uvođenj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e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poreza na nekretnine umjesto dosadašnjeg poreza na kuće za odmor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.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Iz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>navedenog primjedbe se ne mogu prihvatiti niti odbiti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,</w:t>
            </w:r>
            <w:r w:rsidRPr="003F6952">
              <w:rPr>
                <w:rFonts w:ascii="Garamond" w:hAnsi="Garamond" w:cs="Arial"/>
                <w:bCs/>
                <w:sz w:val="24"/>
                <w:szCs w:val="24"/>
              </w:rPr>
              <w:t xml:space="preserve"> već se primaju na znanje.</w:t>
            </w:r>
          </w:p>
        </w:tc>
      </w:tr>
      <w:tr w:rsidR="003F6952" w:rsidRPr="00594230" w14:paraId="4574E9E9" w14:textId="77777777" w:rsidTr="00CF0738">
        <w:tc>
          <w:tcPr>
            <w:tcW w:w="337" w:type="pct"/>
          </w:tcPr>
          <w:p w14:paraId="70F2448C" w14:textId="6EE31FDF" w:rsidR="003F6952" w:rsidRPr="003F6952" w:rsidRDefault="003F6952" w:rsidP="003F6952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bookmarkStart w:id="0" w:name="_Hlk190932700"/>
            <w:r w:rsidRPr="003F6952">
              <w:rPr>
                <w:rFonts w:ascii="Garamond" w:hAnsi="Garamond" w:cs="Arial"/>
                <w:sz w:val="24"/>
                <w:szCs w:val="24"/>
              </w:rPr>
              <w:t>2.</w:t>
            </w:r>
          </w:p>
        </w:tc>
        <w:tc>
          <w:tcPr>
            <w:tcW w:w="677" w:type="pct"/>
          </w:tcPr>
          <w:p w14:paraId="193CAC84" w14:textId="1A4AAF57" w:rsidR="003F6952" w:rsidRPr="003F6952" w:rsidRDefault="003F6952" w:rsidP="00CF0738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>Vesna Tomašević</w:t>
            </w:r>
          </w:p>
        </w:tc>
        <w:tc>
          <w:tcPr>
            <w:tcW w:w="1824" w:type="pct"/>
          </w:tcPr>
          <w:p w14:paraId="3E3563DD" w14:textId="4DBBC513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>1.</w:t>
            </w:r>
            <w:r w:rsidR="0039595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sz w:val="24"/>
                <w:szCs w:val="24"/>
              </w:rPr>
              <w:t xml:space="preserve">Prošlogodišnji iznos poreza na kuće za odmor od 3,50 € po m2 je povećanje od preko 263% u odnosu na 2023. g. da bi sadašnjim prijedlogom poreza na nekretnine bio ponovno povećan na 4,37 €. Obrazloženje da se dio poreza od 20% izdvaja u korist Županije, te da “samo” 80% poreza odlazi u općinski proračun, stoga ne opravdava predloženo ponovno povećanje nameta. </w:t>
            </w:r>
          </w:p>
          <w:p w14:paraId="2144E529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B18217F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 xml:space="preserve">2. U nacrtu odluke nisu predviđene zone u kojima bi se porez obračunavao po nižim stopama. Smatram da nije realno da se jednako oporezuju vile uz more, vikendice izvan stare gradske jezgre s garažnim prostorima i bazenima, kao i naslijeđene kuće u staroj jezgri Omišlja, nastale prije vise od sto godina, koje nemaju mogućnost prilaza automobilom ni ostale pogodnosti. </w:t>
            </w:r>
          </w:p>
          <w:p w14:paraId="17C9E98B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8113C42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 xml:space="preserve">3. Isto tako nije realno da se istom stopom oporezuju nekretnine u turistički razvijenim Njivicama, kao i nekretnine u Omišlju koji je pretvoren u industrijsku zonu. </w:t>
            </w:r>
          </w:p>
          <w:p w14:paraId="084183C0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47B30EF5" w14:textId="54681312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>4. Koliko mi je poznato, ostale općine na otoku, u svojim nacrtima odluka predvidjele su nekoliko različitih zona s različitim iznosima oporezivanja, ovisno o poziciji i vrijednosti nekretnina, pa to očekujem i od Općine Omišalj.</w:t>
            </w:r>
          </w:p>
        </w:tc>
        <w:tc>
          <w:tcPr>
            <w:tcW w:w="2162" w:type="pct"/>
          </w:tcPr>
          <w:p w14:paraId="37B08DD4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lastRenderedPageBreak/>
              <w:t>Poštovana, zahvaljujemo na Vašoj primjedbi i ukazivanju na relevantna pitanja vezana uz prijedlog povećanja poreza na nekretnine. U odgovoru iznosimo nekoliko ključnih informacija koje objašnjavaju osnovu za predloženo povećanje.</w:t>
            </w:r>
          </w:p>
          <w:p w14:paraId="0B3DD443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br/>
              <w:t xml:space="preserve">Porez na kuće za odmor na području Općine Omišalj prethodno je bio u iznosu od 10-12,00 kn/m² za Omišalj i 14,00 kn/m² za Njivice, temeljem Odluke o općinskim porezima od 27. </w:t>
            </w:r>
            <w:r w:rsidRPr="003F6952">
              <w:rPr>
                <w:rFonts w:ascii="Garamond" w:hAnsi="Garamond"/>
              </w:rPr>
              <w:lastRenderedPageBreak/>
              <w:t>rujna 2001. godine (SN PGŽ 23/01). Nakon 22 godine, visina poreza je promijenjena, te je u 2023. godini iznos poreza povećan na 3,50 € po m². S obzirom na protekli vremenski period, smatramo da nije potrebno dodatno pojašnjavati razloge za povećanje poreza iz 2001. godine.</w:t>
            </w:r>
          </w:p>
          <w:p w14:paraId="5E04C470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br/>
              <w:t>Prema Izmjenama Zakona o lokalnim porezima iz 2024. godine (NN 152/24), JLS su dužne uvesti porez na nekretnine, a kojim se zamijenio dosadašnji porez na kuće za odmor. Nadalje, istim izmjenama Zakona propisano je da je porez na nekretnine lokalni porez čiji se prihod dijeli na način da 80% pripada jedinici lokalne samouprave, dok 20% ide u korist područne (regionalne) samouprave. Time je Općini Omišalj oduzeto 20% od prihoda od poreza na nekretnine, što direktno utječe na općinski proračun i provedbu planiranih projekata. Stoga je predloženo povećanje poreza za iznos koji bi nadomjestio ovaj gubitak prihoda, odnosno postotak koji se, sukladno Zakonu, mora izdvojiti za PGŽ.</w:t>
            </w:r>
          </w:p>
          <w:p w14:paraId="77F0DC11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br/>
              <w:t>Kada usporedimo visinu poreza na nekretnine na području otoka Krka, sve su jedinice lokalne samouprave, (osim Punta i Vrbnika koji je porez od 4 € po m² utvrdio već ranije), povećale iznos poreza, što znači da će vlasnici većih nekretnina (npr. vila) plaćati veći porez u odnosu na vlasnike manjih kuća, poput onih u starom dijelu Omišlja. Ovaj sustav obračuna poreza, temeljen na kvadraturi nekretnine, odražava njezinu veličinu, što ne podrazumijeva i veću sposobnost vlasnika veće nekretnine da generira veće prihode od te iste nekretnine.</w:t>
            </w:r>
          </w:p>
          <w:p w14:paraId="6E378124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626243C7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>Također, želimo naglasiti da Općina ne može utvrđivati točnu vrijednost svake pojedine nekretnine, niti je zakonodavac imao namjeru usmjeriti regulaciju prema vrijednosti nekretnine. Iako nekretnina u staroj jezgri Omišlja, koja nema pristup automobilom, može biti luksuznija od nekretnine uz more, visina poreza temelji se na kvadraturi i vrsti nekretnine, a ne na njezinoj tržišnoj vrijednosti.</w:t>
            </w:r>
          </w:p>
          <w:p w14:paraId="6ECF1350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 xml:space="preserve">Napominjemo i da se porez na nekretnine ne plaća na nekretnine koje služe za stalno </w:t>
            </w:r>
            <w:r w:rsidRPr="003F6952">
              <w:rPr>
                <w:rFonts w:ascii="Garamond" w:hAnsi="Garamond"/>
              </w:rPr>
              <w:lastRenderedPageBreak/>
              <w:t>stanovanje niti koje se iznajmljuju temeljem ugovora za stalno stanovanje.</w:t>
            </w:r>
          </w:p>
          <w:p w14:paraId="1924E517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3B51A006" w14:textId="3775751A" w:rsidR="003F6952" w:rsidRPr="003F6952" w:rsidRDefault="003F6952" w:rsidP="003F6952">
            <w:pPr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3F6952">
              <w:rPr>
                <w:rFonts w:ascii="Garamond" w:hAnsi="Garamond"/>
                <w:sz w:val="24"/>
                <w:szCs w:val="24"/>
              </w:rPr>
              <w:t xml:space="preserve">Uvažavajući sve navedeno, </w:t>
            </w:r>
            <w:r w:rsidRPr="003F6952">
              <w:rPr>
                <w:rFonts w:ascii="Garamond" w:hAnsi="Garamond"/>
                <w:sz w:val="24"/>
                <w:szCs w:val="24"/>
                <w:u w:val="single"/>
              </w:rPr>
              <w:t>primamo Vaše primjedbe na znanje</w:t>
            </w:r>
            <w:r w:rsidRPr="003F6952">
              <w:rPr>
                <w:rFonts w:ascii="Garamond" w:hAnsi="Garamond"/>
                <w:sz w:val="24"/>
                <w:szCs w:val="24"/>
              </w:rPr>
              <w:t>, no smatramo da predmetni prijedlog Odluke o porezima Općine Omišalj  u skladu s izmjenama zakona i analizom opterećenja, predstavlja opravdanu mjeru za očuvanje stabilnosti proračuna Općine.</w:t>
            </w:r>
            <w:r w:rsidRPr="003F6952">
              <w:rPr>
                <w:rFonts w:ascii="Garamond" w:hAnsi="Garamond"/>
                <w:sz w:val="24"/>
                <w:szCs w:val="24"/>
                <w:lang w:eastAsia="en-GB"/>
              </w:rPr>
              <w:t xml:space="preserve"> Istovremeno napominjemo da je Zakonom određena maksimalna visina poreza od 8 eura po 1m2 korisne površine nekretnine, što je gotovo dvostruko iznad predloženog.</w:t>
            </w:r>
          </w:p>
        </w:tc>
      </w:tr>
      <w:bookmarkEnd w:id="0"/>
      <w:tr w:rsidR="003F6952" w:rsidRPr="00594230" w14:paraId="31562920" w14:textId="77777777" w:rsidTr="00CF0738">
        <w:tc>
          <w:tcPr>
            <w:tcW w:w="337" w:type="pct"/>
          </w:tcPr>
          <w:p w14:paraId="4AF79133" w14:textId="7B1B16F0" w:rsidR="003F6952" w:rsidRPr="00594230" w:rsidRDefault="003F6952" w:rsidP="003F6952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7" w:type="pct"/>
          </w:tcPr>
          <w:p w14:paraId="168A2F91" w14:textId="65FC6D86" w:rsidR="003F6952" w:rsidRPr="00594230" w:rsidRDefault="003F6952" w:rsidP="00CF0738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Nikica Markulić</w:t>
            </w:r>
          </w:p>
        </w:tc>
        <w:tc>
          <w:tcPr>
            <w:tcW w:w="1824" w:type="pct"/>
          </w:tcPr>
          <w:p w14:paraId="420951D2" w14:textId="37843BCD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>1.</w:t>
            </w:r>
            <w:r w:rsidR="0039595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6952">
              <w:rPr>
                <w:rFonts w:ascii="Garamond" w:hAnsi="Garamond" w:cs="Arial"/>
                <w:sz w:val="24"/>
                <w:szCs w:val="24"/>
              </w:rPr>
              <w:t xml:space="preserve">Prošlogodišnji iznos poreza na kuće za odmor od 3,50 € po m2 je povećanje od preko 263% u odnosu na 2023. g. da bi sadašnjim prijedlogom poreza na nekretnine bio ponovno povećan na 4,37 €. Obrazloženje da se dio poreza od 20% izdvaja u korist Županije, te da “samo” 80% poreza odlazi u općinski proračun, stoga ne opravdava predloženo ponovno povećanje nameta. </w:t>
            </w:r>
          </w:p>
          <w:p w14:paraId="7A94C485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8441D59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 xml:space="preserve">2. U nacrtu odluke nisu predviđene zone u kojima bi se porez obračunavao po nižim stopama. Smatram da nije realno da se jednako oporezuju vile uz more, vikendice izvan stare gradske jezgre s garažnim prostorima i bazenima, kao i naslijeđene kuće u staroj jezgri Omišlja, nastale prije vise od sto godina, koje nemaju mogućnost prilaza automobilom ni ostale pogodnosti. </w:t>
            </w:r>
          </w:p>
          <w:p w14:paraId="2826C310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2160D95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 xml:space="preserve">3. Isto tako nije realno da se istom stopom oporezuju nekretnine u turistički razvijenim Njivicama, kao i nekretnine u Omišlju koji je pretvoren u industrijsku zonu. </w:t>
            </w:r>
          </w:p>
          <w:p w14:paraId="531405FD" w14:textId="77777777" w:rsidR="003F6952" w:rsidRPr="003F6952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ADE298E" w14:textId="4236944D" w:rsidR="003F6952" w:rsidRPr="00594230" w:rsidRDefault="003F6952" w:rsidP="003F695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6952">
              <w:rPr>
                <w:rFonts w:ascii="Garamond" w:hAnsi="Garamond" w:cs="Arial"/>
                <w:sz w:val="24"/>
                <w:szCs w:val="24"/>
              </w:rPr>
              <w:t>4. Koliko mi je poznato, ostale općine na otoku, u svojim nacrtima odluka predvidjele su nekoliko različitih zona s različitim iznosima oporezivanja, ovisno o poziciji i vrijednosti nekretnina, pa to očekujem i od Općine Omišalj.</w:t>
            </w:r>
          </w:p>
        </w:tc>
        <w:tc>
          <w:tcPr>
            <w:tcW w:w="2162" w:type="pct"/>
          </w:tcPr>
          <w:p w14:paraId="42E41C33" w14:textId="63B19516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>Poštovan</w:t>
            </w:r>
            <w:r>
              <w:rPr>
                <w:rFonts w:ascii="Garamond" w:hAnsi="Garamond"/>
              </w:rPr>
              <w:t>i</w:t>
            </w:r>
            <w:r w:rsidRPr="003F6952">
              <w:rPr>
                <w:rFonts w:ascii="Garamond" w:hAnsi="Garamond"/>
              </w:rPr>
              <w:t>, zahvaljujemo na Vašoj primjedbi i ukazivanju na relevantna pitanja vezana uz prijedlog povećanja poreza na nekretnine. U odgovoru iznosimo nekoliko ključnih informacija koje objašnjavaju osnovu za predloženo povećanje.</w:t>
            </w:r>
          </w:p>
          <w:p w14:paraId="441A9C48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br/>
              <w:t>Porez na kuće za odmor na području Općine Omišalj prethodno je bio u iznosu od 10-12,00 kn/m² za Omišalj i 14,00 kn/m² za Njivice, temeljem Odluke o općinskim porezima od 27. rujna 2001. godine (SN PGŽ 23/01). Nakon 22 godine, visina poreza je promijenjena, te je u 2023. godini iznos poreza povećan na 3,50 € po m². S obzirom na protekli vremenski period, smatramo da nije potrebno dodatno pojašnjavati razloge za povećanje poreza iz 2001. godine.</w:t>
            </w:r>
          </w:p>
          <w:p w14:paraId="4BEA4222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br/>
              <w:t>Prema Izmjenama Zakona o lokalnim porezima iz 2024. godine (NN 152/24), JLS su dužne uvesti porez na nekretnine, a kojim se zamijenio dosadašnji porez na kuće za odmor. Nadalje, istim izmjenama Zakona propisano je da je porez na nekretnine lokalni porez čiji se prihod dijeli na način da 80% pripada jedinici lokalne samouprave, dok 20% ide u korist područne (regionalne) samouprave. Time je Općini Omišalj oduzeto 20% od prihoda od poreza na nekretnine, što direktno utječe na općinski proračun i provedbu planiranih projekata. Stoga je predloženo povećanje poreza za iznos koji bi nadomjestio ovaj gubitak prihoda, odnosno postotak koji se, sukladno Zakonu, mora izdvojiti za PGŽ.</w:t>
            </w:r>
          </w:p>
          <w:p w14:paraId="2A4B2AA5" w14:textId="20AFC8D2" w:rsidR="00395953" w:rsidRDefault="00395953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74F7F33B" w14:textId="66F6EF6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 xml:space="preserve">Kada usporedimo visinu poreza na nekretnine na području otoka Krka, sve su jedinice lokalne </w:t>
            </w:r>
            <w:r w:rsidRPr="003F6952">
              <w:rPr>
                <w:rFonts w:ascii="Garamond" w:hAnsi="Garamond"/>
              </w:rPr>
              <w:lastRenderedPageBreak/>
              <w:t>samouprave, (osim Punta i Vrbnika koji je porez od 4 € po m² utvrdio već ranije), povećale iznos poreza, što znači da će vlasnici većih nekretnina (npr. vila) plaćati veći porez u odnosu na vlasnike manjih kuća, poput onih u starom dijelu Omišlja. Ovaj sustav obračuna poreza, temeljen na kvadraturi nekretnine, odražava njezinu veličinu, što ne podrazumijeva i veću sposobnost vlasnika veće nekretnine da generira veće prihode od te iste nekretnine.</w:t>
            </w:r>
          </w:p>
          <w:p w14:paraId="673B1950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61470E11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>Također, želimo naglasiti da Općina ne može utvrđivati točnu vrijednost svake pojedine nekretnine, niti je zakonodavac imao namjeru usmjeriti regulaciju prema vrijednosti nekretnine. Iako nekretnina u staroj jezgri Omišlja, koja nema pristup automobilom, može biti luksuznija od nekretnine uz more, visina poreza temelji se na kvadraturi i vrsti nekretnine, a ne na njezinoj tržišnoj vrijednosti.</w:t>
            </w:r>
          </w:p>
          <w:p w14:paraId="7DF3939D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>Napominjemo i da se porez na nekretnine ne plaća na nekretnine koje služe za stalno stanovanje niti koje se iznajmljuju temeljem ugovora za stalno stanovanje.</w:t>
            </w:r>
          </w:p>
          <w:p w14:paraId="0472EE64" w14:textId="77777777" w:rsidR="003F6952" w:rsidRPr="003F6952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14:paraId="69926C6B" w14:textId="48302BA6" w:rsidR="003F6952" w:rsidRPr="00596831" w:rsidRDefault="003F6952" w:rsidP="003F695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3F6952">
              <w:rPr>
                <w:rFonts w:ascii="Garamond" w:hAnsi="Garamond"/>
              </w:rPr>
              <w:t xml:space="preserve">Uvažavajući sve navedeno, </w:t>
            </w:r>
            <w:r w:rsidRPr="003F6952">
              <w:rPr>
                <w:rFonts w:ascii="Garamond" w:hAnsi="Garamond"/>
                <w:u w:val="single"/>
              </w:rPr>
              <w:t>primamo Vaše primjedbe na znanje</w:t>
            </w:r>
            <w:r w:rsidRPr="003F6952">
              <w:rPr>
                <w:rFonts w:ascii="Garamond" w:hAnsi="Garamond"/>
              </w:rPr>
              <w:t>, no smatramo da predmetni prijedlog Odluke o porezima Općine Omišalj  u skladu s izmjenama zakona i analizom opterećenja, predstavlja opravdanu mjeru za očuvanje stabilnosti proračuna Općine.</w:t>
            </w:r>
            <w:r w:rsidRPr="003F6952">
              <w:rPr>
                <w:rFonts w:ascii="Garamond" w:hAnsi="Garamond"/>
                <w:lang w:eastAsia="en-GB"/>
              </w:rPr>
              <w:t xml:space="preserve"> Istovremeno napominjemo da je Zakonom određena maksimalna visina poreza od 8 eura po 1m2 korisne površine nekretnine, što je gotovo dvostruko iznad predloženog.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72514253" w:rsidR="00862C88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DA3410">
        <w:rPr>
          <w:rFonts w:ascii="Garamond" w:hAnsi="Garamond"/>
          <w:sz w:val="24"/>
          <w:szCs w:val="24"/>
        </w:rPr>
        <w:t xml:space="preserve">U vremenu trajanja savjetovanja pravovremeno je pristiglo tri primjedbe/prijedloga </w:t>
      </w:r>
      <w:r>
        <w:rPr>
          <w:rFonts w:ascii="Garamond" w:hAnsi="Garamond"/>
          <w:sz w:val="24"/>
          <w:szCs w:val="24"/>
        </w:rPr>
        <w:t xml:space="preserve">zainteresirane </w:t>
      </w:r>
      <w:r w:rsidRPr="00DA3410">
        <w:rPr>
          <w:rFonts w:ascii="Garamond" w:hAnsi="Garamond"/>
          <w:sz w:val="24"/>
          <w:szCs w:val="24"/>
        </w:rPr>
        <w:t xml:space="preserve">javnosti na Nacrt odluke </w:t>
      </w:r>
      <w:r>
        <w:rPr>
          <w:rFonts w:ascii="Garamond" w:hAnsi="Garamond"/>
          <w:sz w:val="24"/>
          <w:szCs w:val="24"/>
        </w:rPr>
        <w:t>o porezima Općine Omišalj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AB0BD43" w14:textId="77777777" w:rsidR="00DA3410" w:rsidRPr="00A175AE" w:rsidRDefault="00DA3410" w:rsidP="00DA3410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39595762" w14:textId="77777777" w:rsidR="00DA3410" w:rsidRPr="00A175AE" w:rsidRDefault="00DA3410" w:rsidP="00DA3410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337A0C3D" w14:textId="77777777" w:rsidR="00DA3410" w:rsidRPr="00A175AE" w:rsidRDefault="00DA3410" w:rsidP="00DA3410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A36C" w14:textId="77777777" w:rsidR="00B0474B" w:rsidRDefault="00B0474B" w:rsidP="002F50F8">
      <w:r>
        <w:separator/>
      </w:r>
    </w:p>
  </w:endnote>
  <w:endnote w:type="continuationSeparator" w:id="0">
    <w:p w14:paraId="11B4CA81" w14:textId="77777777" w:rsidR="00B0474B" w:rsidRDefault="00B0474B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0E93" w14:textId="77777777" w:rsidR="00B0474B" w:rsidRDefault="00B0474B" w:rsidP="002F50F8">
      <w:r>
        <w:separator/>
      </w:r>
    </w:p>
  </w:footnote>
  <w:footnote w:type="continuationSeparator" w:id="0">
    <w:p w14:paraId="5542694D" w14:textId="77777777" w:rsidR="00B0474B" w:rsidRDefault="00B0474B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7904"/>
    <w:multiLevelType w:val="hybridMultilevel"/>
    <w:tmpl w:val="434C4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3"/>
  </w:num>
  <w:num w:numId="2" w16cid:durableId="573508528">
    <w:abstractNumId w:val="1"/>
  </w:num>
  <w:num w:numId="3" w16cid:durableId="1395933951">
    <w:abstractNumId w:val="4"/>
  </w:num>
  <w:num w:numId="4" w16cid:durableId="168493564">
    <w:abstractNumId w:val="0"/>
  </w:num>
  <w:num w:numId="5" w16cid:durableId="17157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444AD"/>
    <w:rsid w:val="000A3B41"/>
    <w:rsid w:val="000F43DA"/>
    <w:rsid w:val="00120353"/>
    <w:rsid w:val="00143399"/>
    <w:rsid w:val="0020186F"/>
    <w:rsid w:val="00295877"/>
    <w:rsid w:val="002A5996"/>
    <w:rsid w:val="002A7C44"/>
    <w:rsid w:val="002F50F8"/>
    <w:rsid w:val="00351F35"/>
    <w:rsid w:val="00395953"/>
    <w:rsid w:val="003C4F26"/>
    <w:rsid w:val="003F6952"/>
    <w:rsid w:val="0043400C"/>
    <w:rsid w:val="00471D91"/>
    <w:rsid w:val="004B1933"/>
    <w:rsid w:val="004D6372"/>
    <w:rsid w:val="00520EF6"/>
    <w:rsid w:val="0052638D"/>
    <w:rsid w:val="00594230"/>
    <w:rsid w:val="00596831"/>
    <w:rsid w:val="005A3C65"/>
    <w:rsid w:val="006527EC"/>
    <w:rsid w:val="006F44DF"/>
    <w:rsid w:val="007C3157"/>
    <w:rsid w:val="00862C88"/>
    <w:rsid w:val="0088204E"/>
    <w:rsid w:val="00993757"/>
    <w:rsid w:val="00A054C8"/>
    <w:rsid w:val="00A175AE"/>
    <w:rsid w:val="00A20285"/>
    <w:rsid w:val="00A24A19"/>
    <w:rsid w:val="00AA17D0"/>
    <w:rsid w:val="00AD4B14"/>
    <w:rsid w:val="00B0474B"/>
    <w:rsid w:val="00BB2510"/>
    <w:rsid w:val="00BC30F8"/>
    <w:rsid w:val="00BE07FD"/>
    <w:rsid w:val="00C203B7"/>
    <w:rsid w:val="00C360B6"/>
    <w:rsid w:val="00CF0738"/>
    <w:rsid w:val="00D74865"/>
    <w:rsid w:val="00D90E37"/>
    <w:rsid w:val="00DA3410"/>
    <w:rsid w:val="00DE1166"/>
    <w:rsid w:val="00DF3E56"/>
    <w:rsid w:val="00E677B5"/>
    <w:rsid w:val="00E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3</cp:revision>
  <cp:lastPrinted>2024-08-08T11:06:00Z</cp:lastPrinted>
  <dcterms:created xsi:type="dcterms:W3CDTF">2025-02-20T07:56:00Z</dcterms:created>
  <dcterms:modified xsi:type="dcterms:W3CDTF">2025-02-21T07:10:00Z</dcterms:modified>
</cp:coreProperties>
</file>