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4AB7" w14:textId="390BC85D" w:rsidR="00C5234B" w:rsidRPr="004442E9" w:rsidRDefault="008649D9" w:rsidP="008649D9">
      <w:pPr>
        <w:jc w:val="both"/>
        <w:rPr>
          <w:sz w:val="23"/>
          <w:szCs w:val="23"/>
        </w:rPr>
      </w:pPr>
      <w:bookmarkStart w:id="0" w:name="_Hlk163481583"/>
      <w:r w:rsidRPr="004442E9">
        <w:rPr>
          <w:sz w:val="23"/>
          <w:szCs w:val="23"/>
          <w:lang w:eastAsia="hr-HR"/>
        </w:rPr>
        <w:t>Na temelju članka 5. Odluke o davanju u zakup javnih površina i drugih nekretnina u vlasništvu Općine Omišalj za postavljanje privremenih objekata, reklamnih i oglasnih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</w:t>
      </w:r>
      <w:r w:rsidR="00250EB7" w:rsidRPr="004442E9">
        <w:rPr>
          <w:sz w:val="23"/>
          <w:szCs w:val="23"/>
          <w:lang w:eastAsia="hr-HR"/>
        </w:rPr>
        <w:t>42/22</w:t>
      </w:r>
      <w:r w:rsidR="004116D3" w:rsidRPr="004442E9">
        <w:rPr>
          <w:sz w:val="23"/>
          <w:szCs w:val="23"/>
          <w:lang w:eastAsia="hr-HR"/>
        </w:rPr>
        <w:t xml:space="preserve"> i 15/24</w:t>
      </w:r>
      <w:r w:rsidRPr="004442E9">
        <w:rPr>
          <w:sz w:val="23"/>
          <w:szCs w:val="23"/>
          <w:lang w:eastAsia="hr-HR"/>
        </w:rPr>
        <w:t>), članka 46.</w:t>
      </w:r>
      <w:r w:rsidR="001A57D5" w:rsidRPr="004442E9">
        <w:rPr>
          <w:sz w:val="23"/>
          <w:szCs w:val="23"/>
          <w:lang w:eastAsia="hr-HR"/>
        </w:rPr>
        <w:t xml:space="preserve"> </w:t>
      </w:r>
      <w:r w:rsidRPr="004442E9">
        <w:rPr>
          <w:sz w:val="23"/>
          <w:szCs w:val="23"/>
          <w:lang w:eastAsia="hr-HR"/>
        </w:rPr>
        <w:t>Pravilnika o lokacijama i uvjetima za postavljanje i oblikovanje privremenih objekata i predmeta (</w:t>
      </w:r>
      <w:r w:rsidR="001A57D5" w:rsidRPr="004442E9">
        <w:rPr>
          <w:sz w:val="23"/>
          <w:szCs w:val="23"/>
          <w:lang w:eastAsia="hr-HR"/>
        </w:rPr>
        <w:t>„</w:t>
      </w:r>
      <w:r w:rsidRPr="004442E9">
        <w:rPr>
          <w:sz w:val="23"/>
          <w:szCs w:val="23"/>
          <w:lang w:eastAsia="hr-HR"/>
        </w:rPr>
        <w:t>Službene novine Primorsko - goranske županije</w:t>
      </w:r>
      <w:r w:rsidR="001A57D5" w:rsidRPr="004442E9">
        <w:rPr>
          <w:sz w:val="23"/>
          <w:szCs w:val="23"/>
          <w:lang w:eastAsia="hr-HR"/>
        </w:rPr>
        <w:t>“</w:t>
      </w:r>
      <w:r w:rsidRPr="004442E9">
        <w:rPr>
          <w:sz w:val="23"/>
          <w:szCs w:val="23"/>
          <w:lang w:eastAsia="hr-HR"/>
        </w:rPr>
        <w:t xml:space="preserve"> broj 57/10 i 12/11) i </w:t>
      </w:r>
      <w:r w:rsidR="00492899" w:rsidRPr="004442E9">
        <w:rPr>
          <w:sz w:val="23"/>
          <w:szCs w:val="23"/>
          <w:lang w:eastAsia="hr-HR"/>
        </w:rPr>
        <w:t>Z</w:t>
      </w:r>
      <w:r w:rsidRPr="004442E9">
        <w:rPr>
          <w:sz w:val="23"/>
          <w:szCs w:val="23"/>
          <w:lang w:eastAsia="hr-HR"/>
        </w:rPr>
        <w:t xml:space="preserve">aključka Općinske načelnice od </w:t>
      </w:r>
      <w:r w:rsidR="00F35478">
        <w:rPr>
          <w:sz w:val="23"/>
          <w:szCs w:val="23"/>
          <w:lang w:eastAsia="hr-HR"/>
        </w:rPr>
        <w:t>16.5.</w:t>
      </w:r>
      <w:r w:rsidRPr="004442E9">
        <w:rPr>
          <w:sz w:val="23"/>
          <w:szCs w:val="23"/>
          <w:lang w:eastAsia="hr-HR"/>
        </w:rPr>
        <w:t>202</w:t>
      </w:r>
      <w:r w:rsidR="004116D3" w:rsidRPr="004442E9">
        <w:rPr>
          <w:sz w:val="23"/>
          <w:szCs w:val="23"/>
          <w:lang w:eastAsia="hr-HR"/>
        </w:rPr>
        <w:t>4</w:t>
      </w:r>
      <w:r w:rsidRPr="004442E9">
        <w:rPr>
          <w:sz w:val="23"/>
          <w:szCs w:val="23"/>
          <w:lang w:eastAsia="hr-HR"/>
        </w:rPr>
        <w:t>. godine, Općina Omišalj raspisuje</w:t>
      </w:r>
    </w:p>
    <w:p w14:paraId="3F3910C3" w14:textId="77777777" w:rsidR="008649D9" w:rsidRPr="004442E9" w:rsidRDefault="008649D9" w:rsidP="008649D9">
      <w:pPr>
        <w:rPr>
          <w:sz w:val="23"/>
          <w:szCs w:val="23"/>
          <w:lang w:eastAsia="hr-HR"/>
        </w:rPr>
      </w:pPr>
    </w:p>
    <w:p w14:paraId="0B44EB26" w14:textId="77777777" w:rsidR="008649D9" w:rsidRPr="001B5C2E" w:rsidRDefault="008649D9" w:rsidP="008649D9">
      <w:pPr>
        <w:jc w:val="center"/>
        <w:rPr>
          <w:lang w:eastAsia="hr-HR"/>
        </w:rPr>
      </w:pPr>
      <w:r w:rsidRPr="001B5C2E">
        <w:rPr>
          <w:b/>
          <w:bCs/>
          <w:lang w:eastAsia="hr-HR"/>
        </w:rPr>
        <w:t>JAVNI NATJEČAJ</w:t>
      </w:r>
    </w:p>
    <w:p w14:paraId="2AF2F14B" w14:textId="77777777" w:rsidR="001A57D5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davanje u zakup javnih površina</w:t>
      </w:r>
      <w:r>
        <w:rPr>
          <w:b/>
          <w:bCs/>
          <w:lang w:eastAsia="hr-HR"/>
        </w:rPr>
        <w:t xml:space="preserve"> </w:t>
      </w:r>
      <w:r w:rsidRPr="001B5C2E">
        <w:rPr>
          <w:b/>
          <w:bCs/>
          <w:lang w:eastAsia="hr-HR"/>
        </w:rPr>
        <w:t xml:space="preserve">u vlasništvu Općine Omišalj </w:t>
      </w:r>
    </w:p>
    <w:p w14:paraId="6DFDD044" w14:textId="4438FE53" w:rsidR="008649D9" w:rsidRPr="001B5C2E" w:rsidRDefault="008649D9" w:rsidP="008649D9">
      <w:pPr>
        <w:jc w:val="center"/>
        <w:rPr>
          <w:b/>
          <w:bCs/>
          <w:lang w:eastAsia="hr-HR"/>
        </w:rPr>
      </w:pPr>
      <w:r w:rsidRPr="001B5C2E">
        <w:rPr>
          <w:b/>
          <w:bCs/>
          <w:lang w:eastAsia="hr-HR"/>
        </w:rPr>
        <w:t>za postavljanje privremenih objekata</w:t>
      </w:r>
      <w:r w:rsidR="004442E9">
        <w:rPr>
          <w:b/>
          <w:bCs/>
          <w:lang w:eastAsia="hr-HR"/>
        </w:rPr>
        <w:t xml:space="preserve"> </w:t>
      </w:r>
    </w:p>
    <w:p w14:paraId="2656BA93" w14:textId="77777777" w:rsidR="00FF52D1" w:rsidRDefault="00FF52D1" w:rsidP="00FF52D1">
      <w:pPr>
        <w:shd w:val="clear" w:color="auto" w:fill="FFFFFF"/>
        <w:spacing w:line="315" w:lineRule="atLeast"/>
        <w:jc w:val="both"/>
        <w:rPr>
          <w:b/>
        </w:rPr>
      </w:pPr>
    </w:p>
    <w:p w14:paraId="07B47CEB" w14:textId="598184AE" w:rsidR="008649D9" w:rsidRPr="004442E9" w:rsidRDefault="008649D9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>Predmet javnog natječaja je davanje u zakup javne površine u vlasništvu općine Omišalj za postavljanje privremenih objekata</w:t>
      </w:r>
      <w:r w:rsidR="004442E9">
        <w:rPr>
          <w:sz w:val="23"/>
          <w:szCs w:val="23"/>
        </w:rPr>
        <w:t xml:space="preserve"> </w:t>
      </w:r>
      <w:r w:rsidRPr="004442E9">
        <w:rPr>
          <w:sz w:val="23"/>
          <w:szCs w:val="23"/>
        </w:rPr>
        <w:t>na sljedećim lokacijama:</w:t>
      </w:r>
    </w:p>
    <w:p w14:paraId="0A97CE73" w14:textId="77777777" w:rsidR="00582DA5" w:rsidRPr="004442E9" w:rsidRDefault="00582DA5" w:rsidP="00582DA5">
      <w:pPr>
        <w:shd w:val="clear" w:color="auto" w:fill="FFFFFF"/>
        <w:spacing w:line="315" w:lineRule="atLeast"/>
        <w:jc w:val="both"/>
        <w:rPr>
          <w:sz w:val="23"/>
          <w:szCs w:val="23"/>
        </w:rPr>
      </w:pPr>
    </w:p>
    <w:bookmarkEnd w:id="0"/>
    <w:p w14:paraId="0CB936BA" w14:textId="77777777" w:rsidR="008F7917" w:rsidRDefault="008F7917" w:rsidP="008F7917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I.1. Lokacija za davanje u zakup javne površine za postavu montažnog objekta površine do 9,00 m² u ulici Ribarska obala u Njivicama (mikrolokacija - park iznad objekta “Plava terasa”) </w:t>
      </w:r>
    </w:p>
    <w:p w14:paraId="387542F4" w14:textId="77777777" w:rsidR="008F7917" w:rsidRDefault="008F7917" w:rsidP="008F7917">
      <w:pPr>
        <w:pStyle w:val="NormalWeb"/>
        <w:spacing w:before="0" w:beforeAutospacing="0" w:after="0" w:afterAutospacing="0"/>
        <w:ind w:firstLine="380"/>
      </w:pPr>
      <w:r>
        <w:t>- namjena: uslužne djelatnosti (usluge njege i održavanja tijela - masaža)</w:t>
      </w:r>
    </w:p>
    <w:p w14:paraId="05966C20" w14:textId="77777777" w:rsidR="008F7917" w:rsidRDefault="008F7917" w:rsidP="008F7917">
      <w:pPr>
        <w:pStyle w:val="NormalWeb"/>
        <w:spacing w:before="0" w:beforeAutospacing="0" w:after="0" w:afterAutospacing="0"/>
        <w:ind w:firstLine="380"/>
      </w:pPr>
      <w:r>
        <w:t>- razdoblje na koje se daje u zakup: 01.06.2024.-31.05.2026.</w:t>
      </w:r>
    </w:p>
    <w:p w14:paraId="76BEC729" w14:textId="77777777" w:rsidR="008F7917" w:rsidRDefault="008F7917" w:rsidP="008F7917">
      <w:pPr>
        <w:pStyle w:val="NormalWeb"/>
        <w:spacing w:before="0" w:beforeAutospacing="0" w:after="0" w:afterAutospacing="0"/>
        <w:ind w:firstLine="380"/>
      </w:pPr>
      <w:r>
        <w:t>- početna cijena zakupa: 1.991,00 EUR/godišnje.</w:t>
      </w:r>
    </w:p>
    <w:p w14:paraId="0FEB714D" w14:textId="77777777" w:rsidR="008F7917" w:rsidRDefault="008F7917" w:rsidP="008F7917">
      <w:pPr>
        <w:jc w:val="both"/>
        <w:rPr>
          <w:lang w:eastAsia="hr-HR"/>
        </w:rPr>
      </w:pPr>
    </w:p>
    <w:p w14:paraId="56663EC2" w14:textId="77777777" w:rsidR="008F7917" w:rsidRDefault="008F7917" w:rsidP="008F7917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I.2. Lokacija za davanje u zakup javne površine za postavu bankomata I (lijevo) u ulici Placa u Njivicama</w:t>
      </w:r>
    </w:p>
    <w:p w14:paraId="2B8283A0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namjena: bankomat </w:t>
      </w:r>
    </w:p>
    <w:p w14:paraId="49006139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>- razdoblje na koje se daje u zakup: 01.06.2024-31.05.2026.</w:t>
      </w:r>
    </w:p>
    <w:p w14:paraId="2E9EA837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početna cijena zakupa: 2.654,00 EUR </w:t>
      </w:r>
      <w:r w:rsidRPr="00654D1E">
        <w:rPr>
          <w:lang w:eastAsia="hr-HR"/>
        </w:rPr>
        <w:t>(19.996,56 kn)/godišnje</w:t>
      </w:r>
      <w:r>
        <w:rPr>
          <w:lang w:eastAsia="hr-HR"/>
        </w:rPr>
        <w:t>.</w:t>
      </w:r>
    </w:p>
    <w:p w14:paraId="17A81E06" w14:textId="77777777" w:rsidR="008F7917" w:rsidRDefault="008F7917" w:rsidP="008F7917">
      <w:pPr>
        <w:jc w:val="both"/>
        <w:rPr>
          <w:lang w:eastAsia="hr-HR"/>
        </w:rPr>
      </w:pPr>
    </w:p>
    <w:p w14:paraId="27949011" w14:textId="77777777" w:rsidR="008F7917" w:rsidRDefault="008F7917" w:rsidP="008F7917">
      <w:pPr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I.3. Lokacija za davanje u zakup javne površine za postavu bankomata II (desno) u ulici Placa u Njivicama</w:t>
      </w:r>
    </w:p>
    <w:p w14:paraId="0967A562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namjena: bankomat </w:t>
      </w:r>
    </w:p>
    <w:p w14:paraId="684065D5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razdoblje na koje se daje u zakup: </w:t>
      </w:r>
      <w:r>
        <w:rPr>
          <w:color w:val="000000" w:themeColor="text1"/>
          <w:lang w:eastAsia="hr-HR"/>
        </w:rPr>
        <w:t>01.06.2024-31.05.2026.</w:t>
      </w:r>
    </w:p>
    <w:p w14:paraId="098F964A" w14:textId="77777777" w:rsidR="008F7917" w:rsidRDefault="008F7917" w:rsidP="008F7917">
      <w:pPr>
        <w:ind w:firstLine="426"/>
        <w:jc w:val="both"/>
        <w:rPr>
          <w:lang w:eastAsia="hr-HR"/>
        </w:rPr>
      </w:pPr>
      <w:r>
        <w:rPr>
          <w:lang w:eastAsia="hr-HR"/>
        </w:rPr>
        <w:t xml:space="preserve">- početna cijena zakupa: 2.654,00 EUR </w:t>
      </w:r>
      <w:bookmarkStart w:id="1" w:name="_Hlk132098035"/>
      <w:r>
        <w:rPr>
          <w:lang w:eastAsia="hr-HR"/>
        </w:rPr>
        <w:t>(19.996,56 kn)/godišnje</w:t>
      </w:r>
      <w:bookmarkEnd w:id="1"/>
      <w:r>
        <w:rPr>
          <w:lang w:eastAsia="hr-HR"/>
        </w:rPr>
        <w:t>.</w:t>
      </w:r>
    </w:p>
    <w:p w14:paraId="64855CAA" w14:textId="77777777" w:rsidR="008F7917" w:rsidRDefault="008F7917" w:rsidP="008F7917">
      <w:pPr>
        <w:jc w:val="both"/>
        <w:rPr>
          <w:lang w:eastAsia="hr-HR"/>
        </w:rPr>
      </w:pPr>
    </w:p>
    <w:p w14:paraId="6B40C00B" w14:textId="77777777" w:rsidR="008F7917" w:rsidRDefault="008F7917" w:rsidP="008F7917">
      <w:pPr>
        <w:jc w:val="both"/>
        <w:rPr>
          <w:b/>
          <w:lang w:eastAsia="hr-HR"/>
        </w:rPr>
      </w:pPr>
      <w:r>
        <w:rPr>
          <w:b/>
          <w:bCs/>
          <w:lang w:eastAsia="hr-HR"/>
        </w:rPr>
        <w:t xml:space="preserve">II. Lokacije </w:t>
      </w:r>
      <w:r>
        <w:rPr>
          <w:b/>
          <w:lang w:eastAsia="hr-HR"/>
        </w:rPr>
        <w:t>za davanje u zakup javne površine u vlasništvu općine Omišalj za postavu ugostiteljske i/ili terase uz trgovinu za godišnje razdoblje - 2024. godina, na slijedećim lokacijama: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1"/>
        <w:gridCol w:w="3906"/>
        <w:gridCol w:w="1123"/>
        <w:gridCol w:w="2210"/>
        <w:gridCol w:w="1843"/>
      </w:tblGrid>
      <w:tr w:rsidR="008F7917" w14:paraId="38CD9E4E" w14:textId="77777777" w:rsidTr="00B57066">
        <w:trPr>
          <w:trHeight w:val="769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617B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Red.</w:t>
            </w:r>
          </w:p>
          <w:p w14:paraId="5EEC6C58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62CE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Lokacija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55D2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Površina u m²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4316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Namjena</w:t>
            </w:r>
          </w:p>
          <w:p w14:paraId="19CB8F1E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2992" w14:textId="77777777" w:rsidR="008F7917" w:rsidRPr="00602205" w:rsidRDefault="008F7917" w:rsidP="00B57066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602205">
              <w:rPr>
                <w:b/>
                <w:bCs/>
                <w:sz w:val="22"/>
                <w:szCs w:val="22"/>
                <w:lang w:eastAsia="hr-HR"/>
              </w:rPr>
              <w:t>Početna cijena zakupnine (EUR)</w:t>
            </w:r>
          </w:p>
        </w:tc>
      </w:tr>
      <w:tr w:rsidR="008F7917" w14:paraId="7ADC4F2C" w14:textId="77777777" w:rsidTr="00B57066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8EBD" w14:textId="77777777" w:rsidR="008F7917" w:rsidRDefault="008F7917" w:rsidP="00B57066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 xml:space="preserve">1. 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B1A4" w14:textId="19C29472" w:rsidR="008F7917" w:rsidRPr="007A7D42" w:rsidRDefault="008F7917" w:rsidP="00B57066">
            <w:pPr>
              <w:jc w:val="both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Ribarska obala 5 (ispred ugostiteljskog objekta „</w:t>
            </w:r>
            <w:proofErr w:type="spellStart"/>
            <w:r w:rsidRPr="007A7D42">
              <w:rPr>
                <w:sz w:val="22"/>
                <w:szCs w:val="22"/>
                <w:lang w:eastAsia="hr-HR"/>
              </w:rPr>
              <w:t>Miramare</w:t>
            </w:r>
            <w:proofErr w:type="spellEnd"/>
            <w:r w:rsidRPr="007A7D42">
              <w:rPr>
                <w:sz w:val="22"/>
                <w:szCs w:val="22"/>
                <w:lang w:eastAsia="hr-HR"/>
              </w:rPr>
              <w:t>“)</w:t>
            </w:r>
            <w:r>
              <w:rPr>
                <w:sz w:val="22"/>
                <w:szCs w:val="22"/>
                <w:lang w:eastAsia="hr-HR"/>
              </w:rPr>
              <w:t>, Njivice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B745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25,00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B1FA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Ugostiteljska terasa uz objekt udaljena 3,00 m od zelenog pojasa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8A7A" w14:textId="77777777" w:rsidR="008F7917" w:rsidRPr="007A7D42" w:rsidRDefault="008F7917" w:rsidP="00B57066">
            <w:pPr>
              <w:jc w:val="right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1.325,00 EUR</w:t>
            </w:r>
          </w:p>
        </w:tc>
      </w:tr>
      <w:tr w:rsidR="008F7917" w14:paraId="6EDB7E86" w14:textId="77777777" w:rsidTr="00B57066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378E" w14:textId="77777777" w:rsidR="008F7917" w:rsidRDefault="008F7917" w:rsidP="00B57066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2411" w14:textId="50F0EA3B" w:rsidR="008F7917" w:rsidRPr="007A7D42" w:rsidRDefault="008F7917" w:rsidP="00B57066">
            <w:pPr>
              <w:jc w:val="both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</w:rPr>
              <w:t>Ribarska obala 15 (ispred ugostiteljskog objekta „Nora“)</w:t>
            </w:r>
            <w:r>
              <w:rPr>
                <w:sz w:val="22"/>
                <w:szCs w:val="22"/>
              </w:rPr>
              <w:t>, Njivice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8627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</w:rPr>
              <w:t>22,80</w:t>
            </w:r>
          </w:p>
        </w:tc>
        <w:tc>
          <w:tcPr>
            <w:tcW w:w="2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682D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</w:rPr>
              <w:t>Ugostiteljska terasa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504E" w14:textId="77777777" w:rsidR="008F7917" w:rsidRPr="007A7D42" w:rsidRDefault="008F7917" w:rsidP="00B57066">
            <w:pPr>
              <w:jc w:val="right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</w:rPr>
              <w:t>1.208,40 EUR</w:t>
            </w:r>
          </w:p>
        </w:tc>
      </w:tr>
      <w:tr w:rsidR="008F7917" w14:paraId="71381F0D" w14:textId="77777777" w:rsidTr="00B57066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D1BD" w14:textId="77777777" w:rsidR="008F7917" w:rsidRDefault="008F7917" w:rsidP="00B57066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31A0" w14:textId="2F55B367" w:rsidR="008F7917" w:rsidRPr="007A7D42" w:rsidRDefault="008F7917" w:rsidP="00B57066">
            <w:pPr>
              <w:jc w:val="both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Ribarska obala, park iznad objekta „Plava terasa“ (ispred kioska za prodaju brze prehrane)</w:t>
            </w:r>
            <w:r>
              <w:rPr>
                <w:sz w:val="22"/>
                <w:szCs w:val="22"/>
                <w:lang w:eastAsia="hr-HR"/>
              </w:rPr>
              <w:t>, Njivice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AB9A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9,00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231C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E63B" w14:textId="77777777" w:rsidR="008F7917" w:rsidRPr="007A7D42" w:rsidRDefault="008F7917" w:rsidP="00B57066">
            <w:pPr>
              <w:jc w:val="right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477,00 EUR</w:t>
            </w:r>
          </w:p>
        </w:tc>
      </w:tr>
      <w:tr w:rsidR="008F7917" w14:paraId="583D53AA" w14:textId="77777777" w:rsidTr="00B57066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29B7" w14:textId="77777777" w:rsidR="008F7917" w:rsidRDefault="008F7917" w:rsidP="00B57066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 xml:space="preserve">4. 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90BDA" w14:textId="5F2915F8" w:rsidR="008F7917" w:rsidRPr="007A7D42" w:rsidRDefault="008F7917" w:rsidP="00B57066">
            <w:pPr>
              <w:jc w:val="both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Ribarska obala, park iznad objekta „Plava terasa“ (ispred kioska za prodaju sladoleda i pića)</w:t>
            </w:r>
            <w:r>
              <w:rPr>
                <w:sz w:val="22"/>
                <w:szCs w:val="22"/>
                <w:lang w:eastAsia="hr-HR"/>
              </w:rPr>
              <w:t>, Njivice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70C7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10,00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602E" w14:textId="77777777" w:rsidR="008F7917" w:rsidRPr="007A7D42" w:rsidRDefault="008F7917" w:rsidP="00B57066">
            <w:pPr>
              <w:jc w:val="center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8F0B" w14:textId="77777777" w:rsidR="008F7917" w:rsidRPr="007A7D42" w:rsidRDefault="008F7917" w:rsidP="00B57066">
            <w:pPr>
              <w:jc w:val="right"/>
              <w:rPr>
                <w:sz w:val="22"/>
                <w:szCs w:val="22"/>
                <w:lang w:eastAsia="hr-HR"/>
              </w:rPr>
            </w:pPr>
            <w:r w:rsidRPr="007A7D42">
              <w:rPr>
                <w:sz w:val="22"/>
                <w:szCs w:val="22"/>
                <w:lang w:eastAsia="hr-HR"/>
              </w:rPr>
              <w:t>530,00 EUR</w:t>
            </w:r>
          </w:p>
        </w:tc>
      </w:tr>
    </w:tbl>
    <w:p w14:paraId="33694592" w14:textId="77777777" w:rsidR="00923455" w:rsidRPr="004442E9" w:rsidRDefault="00923455" w:rsidP="008649D9">
      <w:pPr>
        <w:jc w:val="both"/>
        <w:rPr>
          <w:b/>
          <w:sz w:val="23"/>
          <w:szCs w:val="23"/>
          <w:lang w:eastAsia="hr-HR"/>
        </w:rPr>
      </w:pPr>
    </w:p>
    <w:p w14:paraId="04DAD686" w14:textId="47A09B5F" w:rsidR="008649D9" w:rsidRPr="004442E9" w:rsidRDefault="008649D9" w:rsidP="008649D9">
      <w:pPr>
        <w:jc w:val="both"/>
        <w:rPr>
          <w:b/>
          <w:sz w:val="23"/>
          <w:szCs w:val="23"/>
          <w:lang w:eastAsia="hr-HR"/>
        </w:rPr>
      </w:pPr>
      <w:r w:rsidRPr="004442E9">
        <w:rPr>
          <w:b/>
          <w:sz w:val="23"/>
          <w:szCs w:val="23"/>
          <w:lang w:eastAsia="hr-HR"/>
        </w:rPr>
        <w:t>Na natječaju ne može sudjelovati ponuditelj koji:</w:t>
      </w:r>
    </w:p>
    <w:p w14:paraId="5A647452" w14:textId="3970F43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ne ispunjava ili nije ispunjavao obveze iz ugovora sklopljenog temeljem odredbi </w:t>
      </w:r>
      <w:r w:rsidR="002F530B" w:rsidRPr="004442E9">
        <w:rPr>
          <w:sz w:val="23"/>
          <w:szCs w:val="23"/>
          <w:lang w:eastAsia="hr-HR"/>
        </w:rPr>
        <w:t>Odluke o davanju u zakup javnih površina i drugih nekretnina u vlasništvu Općine Omišalj za postavljanje privremenih objekata, reklamnih i oglasnih predmeta,</w:t>
      </w:r>
    </w:p>
    <w:p w14:paraId="5ACF5CFB" w14:textId="77777777" w:rsidR="008649D9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lastRenderedPageBreak/>
        <w:t>je već bio utvrđen najpovoljnijim ponuditeljem za lokaciju koja je predmet natječaja, ali nije sklopio ugovor o zakupu ili je sklopio ugovor i isti raskinuo prije ugovorenog roka,</w:t>
      </w:r>
    </w:p>
    <w:p w14:paraId="2FDD9E74" w14:textId="14A8DBDC" w:rsidR="00923455" w:rsidRPr="004442E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koji ima nepodmiren dug prema Općini Omišalj po bilo kojoj osnovi.</w:t>
      </w:r>
    </w:p>
    <w:p w14:paraId="04F61E9D" w14:textId="77777777" w:rsidR="00923455" w:rsidRPr="004442E9" w:rsidRDefault="00923455" w:rsidP="008649D9">
      <w:pPr>
        <w:rPr>
          <w:b/>
          <w:bCs/>
          <w:sz w:val="23"/>
          <w:szCs w:val="23"/>
          <w:lang w:eastAsia="hr-HR"/>
        </w:rPr>
      </w:pPr>
    </w:p>
    <w:p w14:paraId="04F88A20" w14:textId="221A1A5B" w:rsidR="008649D9" w:rsidRPr="004442E9" w:rsidRDefault="008649D9" w:rsidP="008649D9">
      <w:pPr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UVJETI NATJEČAJA:</w:t>
      </w:r>
    </w:p>
    <w:p w14:paraId="4DD7B388" w14:textId="587154CB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Pravo sudjelovanja u natječaju imaju fizičke i pravne osobe koje su registrirane za obavljanje djelatnosti i koje nemaju dugovanja prema Općini Omišalj s bilo kojeg osnova;</w:t>
      </w:r>
    </w:p>
    <w:p w14:paraId="670F544D" w14:textId="41CCCCAD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Cijena </w:t>
      </w:r>
      <w:r w:rsidR="002F530B" w:rsidRPr="004442E9">
        <w:rPr>
          <w:b/>
          <w:bCs/>
          <w:sz w:val="23"/>
          <w:szCs w:val="23"/>
        </w:rPr>
        <w:t>sezonskog</w:t>
      </w:r>
      <w:r w:rsidRPr="004442E9">
        <w:rPr>
          <w:sz w:val="23"/>
          <w:szCs w:val="23"/>
        </w:rPr>
        <w:t xml:space="preserve"> zakupa plaća se u dva obroka, prvih 50% iznosa do 3</w:t>
      </w:r>
      <w:r w:rsidR="008F7917">
        <w:rPr>
          <w:sz w:val="23"/>
          <w:szCs w:val="23"/>
        </w:rPr>
        <w:t>0</w:t>
      </w:r>
      <w:r w:rsidRPr="004442E9">
        <w:rPr>
          <w:sz w:val="23"/>
          <w:szCs w:val="23"/>
        </w:rPr>
        <w:t>.0</w:t>
      </w:r>
      <w:r w:rsidR="008F7917">
        <w:rPr>
          <w:sz w:val="23"/>
          <w:szCs w:val="23"/>
        </w:rPr>
        <w:t>6</w:t>
      </w:r>
      <w:r w:rsidRPr="004442E9">
        <w:rPr>
          <w:sz w:val="23"/>
          <w:szCs w:val="23"/>
        </w:rPr>
        <w:t>.202</w:t>
      </w:r>
      <w:r w:rsidR="003F421A" w:rsidRPr="004442E9">
        <w:rPr>
          <w:sz w:val="23"/>
          <w:szCs w:val="23"/>
        </w:rPr>
        <w:t>4</w:t>
      </w:r>
      <w:r w:rsidRPr="004442E9">
        <w:rPr>
          <w:sz w:val="23"/>
          <w:szCs w:val="23"/>
        </w:rPr>
        <w:t>. godine, a drugih 50% iznosa do 31.07.202</w:t>
      </w:r>
      <w:r w:rsidR="003F421A" w:rsidRPr="004442E9">
        <w:rPr>
          <w:sz w:val="23"/>
          <w:szCs w:val="23"/>
        </w:rPr>
        <w:t>4</w:t>
      </w:r>
      <w:r w:rsidRPr="004442E9">
        <w:rPr>
          <w:sz w:val="23"/>
          <w:szCs w:val="23"/>
        </w:rPr>
        <w:t>. godine;</w:t>
      </w:r>
    </w:p>
    <w:p w14:paraId="0CECB07A" w14:textId="77777777" w:rsidR="00A71110" w:rsidRPr="004442E9" w:rsidRDefault="002F530B" w:rsidP="002F530B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Cijena </w:t>
      </w:r>
      <w:r w:rsidRPr="004442E9">
        <w:rPr>
          <w:b/>
          <w:bCs/>
          <w:sz w:val="23"/>
          <w:szCs w:val="23"/>
        </w:rPr>
        <w:t>godišnjeg</w:t>
      </w:r>
      <w:r w:rsidRPr="004442E9">
        <w:rPr>
          <w:sz w:val="23"/>
          <w:szCs w:val="23"/>
        </w:rPr>
        <w:t xml:space="preserve"> zakupa </w:t>
      </w:r>
      <w:r w:rsidR="00A71110" w:rsidRPr="004442E9">
        <w:rPr>
          <w:sz w:val="23"/>
          <w:szCs w:val="23"/>
        </w:rPr>
        <w:t>na sljedeći način:</w:t>
      </w:r>
    </w:p>
    <w:p w14:paraId="45643D1B" w14:textId="43E55E53" w:rsidR="002F530B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godišnji zakup za 202</w:t>
      </w:r>
      <w:r w:rsidR="003F421A" w:rsidRPr="004442E9">
        <w:rPr>
          <w:sz w:val="23"/>
          <w:szCs w:val="23"/>
        </w:rPr>
        <w:t>4</w:t>
      </w:r>
      <w:r w:rsidRPr="004442E9">
        <w:rPr>
          <w:sz w:val="23"/>
          <w:szCs w:val="23"/>
        </w:rPr>
        <w:t xml:space="preserve">. godinu </w:t>
      </w:r>
      <w:r w:rsidR="002F530B" w:rsidRPr="004442E9">
        <w:rPr>
          <w:sz w:val="23"/>
          <w:szCs w:val="23"/>
        </w:rPr>
        <w:t>plaća se u dva obroka, prvih 50% iznosa do 3</w:t>
      </w:r>
      <w:r w:rsidR="008F7917">
        <w:rPr>
          <w:sz w:val="23"/>
          <w:szCs w:val="23"/>
        </w:rPr>
        <w:t>0</w:t>
      </w:r>
      <w:r w:rsidR="002F530B" w:rsidRPr="004442E9">
        <w:rPr>
          <w:sz w:val="23"/>
          <w:szCs w:val="23"/>
        </w:rPr>
        <w:t>.0</w:t>
      </w:r>
      <w:r w:rsidR="008F7917">
        <w:rPr>
          <w:sz w:val="23"/>
          <w:szCs w:val="23"/>
        </w:rPr>
        <w:t>6</w:t>
      </w:r>
      <w:r w:rsidR="002F530B" w:rsidRPr="004442E9">
        <w:rPr>
          <w:sz w:val="23"/>
          <w:szCs w:val="23"/>
        </w:rPr>
        <w:t>.202</w:t>
      </w:r>
      <w:r w:rsidR="008F7917">
        <w:rPr>
          <w:sz w:val="23"/>
          <w:szCs w:val="23"/>
        </w:rPr>
        <w:t>4</w:t>
      </w:r>
      <w:r w:rsidR="002F530B" w:rsidRPr="004442E9">
        <w:rPr>
          <w:sz w:val="23"/>
          <w:szCs w:val="23"/>
        </w:rPr>
        <w:t>. godine, a drugih 50% iznosa do 31.07.202</w:t>
      </w:r>
      <w:r w:rsidR="003F421A" w:rsidRPr="004442E9">
        <w:rPr>
          <w:sz w:val="23"/>
          <w:szCs w:val="23"/>
        </w:rPr>
        <w:t>4</w:t>
      </w:r>
      <w:r w:rsidR="002F530B" w:rsidRPr="004442E9">
        <w:rPr>
          <w:sz w:val="23"/>
          <w:szCs w:val="23"/>
        </w:rPr>
        <w:t>. godine</w:t>
      </w:r>
      <w:r w:rsidRPr="004442E9">
        <w:rPr>
          <w:sz w:val="23"/>
          <w:szCs w:val="23"/>
        </w:rPr>
        <w:t>,</w:t>
      </w:r>
    </w:p>
    <w:p w14:paraId="104836AA" w14:textId="3A9BC53F" w:rsidR="00A71110" w:rsidRPr="004442E9" w:rsidRDefault="00A71110" w:rsidP="00A71110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za svaku narednu godinu prvih 50% iznosa godišnje zakupnine do 30.04., a drugih 50% iznosa do </w:t>
      </w:r>
      <w:r w:rsidR="004442E9">
        <w:rPr>
          <w:sz w:val="23"/>
          <w:szCs w:val="23"/>
        </w:rPr>
        <w:t>31</w:t>
      </w:r>
      <w:r w:rsidRPr="004442E9">
        <w:rPr>
          <w:sz w:val="23"/>
          <w:szCs w:val="23"/>
        </w:rPr>
        <w:t>.07. tekuće godine;</w:t>
      </w:r>
    </w:p>
    <w:p w14:paraId="5221FD64" w14:textId="77777777" w:rsidR="008649D9" w:rsidRPr="004442E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4442E9">
        <w:rPr>
          <w:sz w:val="23"/>
          <w:szCs w:val="23"/>
        </w:rPr>
        <w:t>Odabrani ponuditelj dužan je po potpisu ugovora ishoditi sve potrebne dozvole i suglasnosti od nadležnih tijela, poštovati higijensko - tehničke uvjete, te održavati čistoću zakupljenog zemljišta, kao i uvjete postavljanja i oblikovanja privremenih objekata i predmeta na javnim površinama određenim u Pravilniku o lokacijama i uvjetima za postavljanje i oblikovanje privremenih objekata i predmeta.</w:t>
      </w:r>
    </w:p>
    <w:p w14:paraId="6F6CD8C6" w14:textId="77777777" w:rsidR="002A2E46" w:rsidRPr="004442E9" w:rsidRDefault="002A2E46" w:rsidP="008649D9">
      <w:pPr>
        <w:jc w:val="both"/>
        <w:rPr>
          <w:sz w:val="23"/>
          <w:szCs w:val="23"/>
          <w:lang w:eastAsia="hr-HR"/>
        </w:rPr>
      </w:pPr>
    </w:p>
    <w:p w14:paraId="7D02C2FC" w14:textId="3C938CDD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Zakupnik snosi troškove opremanja lokacije na lokacijama na kojima nije osigurana komunalna infrastruktura (</w:t>
      </w:r>
      <w:r w:rsidR="009A555E" w:rsidRPr="004442E9">
        <w:rPr>
          <w:sz w:val="23"/>
          <w:szCs w:val="23"/>
          <w:lang w:eastAsia="hr-HR"/>
        </w:rPr>
        <w:t>električna energija</w:t>
      </w:r>
      <w:r w:rsidRPr="004442E9">
        <w:rPr>
          <w:sz w:val="23"/>
          <w:szCs w:val="23"/>
          <w:lang w:eastAsia="hr-HR"/>
        </w:rPr>
        <w:t>, voda i odvodnja), kao i troškove uređenja zemljišta i pripreme za postavu privremene naprave. Također, zakupnik snosi troškove potrošnje električne energije i vode.</w:t>
      </w:r>
    </w:p>
    <w:p w14:paraId="6DFF3FB2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Obavezna oprema uz postavljene privremene naprave na javnim površinama čini koš za otpatke postavljen neposredno uz privremene naprave.</w:t>
      </w:r>
    </w:p>
    <w:p w14:paraId="743B7D22" w14:textId="001E6847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Općina može otkazati ugovor o zakupu u slučaju potrebe uređenja nekretnine koja je u zakupu</w:t>
      </w:r>
      <w:r w:rsidR="008C286B" w:rsidRPr="004442E9">
        <w:rPr>
          <w:b/>
          <w:bCs/>
          <w:sz w:val="23"/>
          <w:szCs w:val="23"/>
          <w:lang w:eastAsia="hr-HR"/>
        </w:rPr>
        <w:t>,</w:t>
      </w:r>
      <w:r w:rsidRPr="004442E9">
        <w:rPr>
          <w:b/>
          <w:bCs/>
          <w:sz w:val="23"/>
          <w:szCs w:val="23"/>
          <w:lang w:eastAsia="hr-HR"/>
        </w:rPr>
        <w:t xml:space="preserve"> odnosno radi privođenja nekretnine namjeni sukladno odgovarajućim dokumentima prostornog uređenja. U navedenom slučaju zakupnik nema pravo tražiti od Općine naknadu štete.</w:t>
      </w:r>
    </w:p>
    <w:p w14:paraId="293C69BA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DB0DF76" w14:textId="77777777" w:rsidR="008649D9" w:rsidRPr="004442E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4442E9">
        <w:rPr>
          <w:b/>
          <w:bCs/>
          <w:sz w:val="23"/>
          <w:szCs w:val="23"/>
          <w:lang w:eastAsia="hr-HR"/>
        </w:rPr>
        <w:t>Ponuda za sudjelovanje na natječaju mora sadržavati:</w:t>
      </w:r>
    </w:p>
    <w:p w14:paraId="55797201" w14:textId="440CB220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1. Pisanu ponudu s čitko napisanim imenom i prezimenom ponuditelja, adresom prebivališta, te OIB/MBG za fizičku osobu; odnosno tvrtku s adresom sjedišta te OIB/MB za pravnu osobu, s navedenim brojem telefona, naznakom rednog broja </w:t>
      </w:r>
      <w:r w:rsidR="008C286B" w:rsidRPr="004442E9">
        <w:rPr>
          <w:sz w:val="23"/>
          <w:szCs w:val="23"/>
          <w:lang w:eastAsia="hr-HR"/>
        </w:rPr>
        <w:t xml:space="preserve">lokacije </w:t>
      </w:r>
      <w:r w:rsidRPr="004442E9">
        <w:rPr>
          <w:sz w:val="23"/>
          <w:szCs w:val="23"/>
          <w:lang w:eastAsia="hr-HR"/>
        </w:rPr>
        <w:t>za koj</w:t>
      </w:r>
      <w:r w:rsidR="008C286B" w:rsidRPr="004442E9">
        <w:rPr>
          <w:sz w:val="23"/>
          <w:szCs w:val="23"/>
          <w:lang w:eastAsia="hr-HR"/>
        </w:rPr>
        <w:t>u</w:t>
      </w:r>
      <w:r w:rsidRPr="004442E9">
        <w:rPr>
          <w:sz w:val="23"/>
          <w:szCs w:val="23"/>
          <w:lang w:eastAsia="hr-HR"/>
        </w:rPr>
        <w:t xml:space="preserve"> se ponuda podnosi i s ponuđenom cijenom</w:t>
      </w:r>
      <w:r w:rsidR="003F421A" w:rsidRPr="004442E9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>izraženom slovima i brojkama</w:t>
      </w:r>
      <w:r w:rsidR="003F421A" w:rsidRPr="004442E9">
        <w:rPr>
          <w:sz w:val="23"/>
          <w:szCs w:val="23"/>
          <w:lang w:eastAsia="hr-HR"/>
        </w:rPr>
        <w:t xml:space="preserve">. </w:t>
      </w:r>
    </w:p>
    <w:p w14:paraId="2F177CC9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2. Presliku rješenja o upisu u sudski registar za pravne osobe, odnosno obrtni registar za fizičke osobe, rješenje o upisu u registar udruge, političke stranke i slično, kojom natjecatelj dokazuje da je registriran za obavljanje djelatnosti za koju podnosi ponudu;</w:t>
      </w:r>
    </w:p>
    <w:p w14:paraId="331AFE7E" w14:textId="0910443A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3. Presliku osobne iskaznice </w:t>
      </w:r>
      <w:r w:rsidR="00AA0934" w:rsidRPr="004442E9">
        <w:rPr>
          <w:sz w:val="23"/>
          <w:szCs w:val="23"/>
          <w:lang w:eastAsia="hr-HR"/>
        </w:rPr>
        <w:t>ukoliko</w:t>
      </w:r>
      <w:r w:rsidRPr="004442E9">
        <w:rPr>
          <w:sz w:val="23"/>
          <w:szCs w:val="23"/>
          <w:lang w:eastAsia="hr-HR"/>
        </w:rPr>
        <w:t xml:space="preserve"> je ponuditelj fizička osoba;</w:t>
      </w:r>
    </w:p>
    <w:p w14:paraId="035D21DD" w14:textId="77777777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4. </w:t>
      </w:r>
      <w:r w:rsidRPr="004442E9">
        <w:rPr>
          <w:color w:val="000000"/>
          <w:sz w:val="23"/>
          <w:szCs w:val="23"/>
        </w:rPr>
        <w:t>Potvrdu o nepostojanju duga prema Općini, ne stariju od 30 dana (izdaje se temeljem ispunjenog Obrasca Zahtjeva za potvrdu o nepostojanju duga - Prilog 1. ovog Javnog natječaja)</w:t>
      </w:r>
      <w:r w:rsidRPr="004442E9">
        <w:rPr>
          <w:sz w:val="23"/>
          <w:szCs w:val="23"/>
          <w:lang w:eastAsia="hr-HR"/>
        </w:rPr>
        <w:t>;</w:t>
      </w:r>
    </w:p>
    <w:p w14:paraId="26E8DCB3" w14:textId="01356A1A" w:rsidR="004442E9" w:rsidRPr="004442E9" w:rsidRDefault="004442E9" w:rsidP="004442E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5. Potpisanu Izjavu o obavljanju </w:t>
      </w:r>
      <w:r w:rsidRPr="004442E9">
        <w:rPr>
          <w:b/>
          <w:bCs/>
          <w:sz w:val="23"/>
          <w:szCs w:val="23"/>
          <w:lang w:eastAsia="hr-HR"/>
        </w:rPr>
        <w:t>ugostiteljske</w:t>
      </w:r>
      <w:r w:rsidRPr="004442E9">
        <w:rPr>
          <w:sz w:val="23"/>
          <w:szCs w:val="23"/>
          <w:lang w:eastAsia="hr-HR"/>
        </w:rPr>
        <w:t xml:space="preserve"> djelatnosti u protekloj godini s potrebnim dokazima (</w:t>
      </w:r>
      <w:r w:rsidRPr="004442E9">
        <w:rPr>
          <w:color w:val="000000"/>
          <w:sz w:val="23"/>
          <w:szCs w:val="23"/>
        </w:rPr>
        <w:t>Prilog 2. ovog Javnog natječaja)</w:t>
      </w:r>
      <w:r w:rsidRPr="004442E9">
        <w:rPr>
          <w:sz w:val="23"/>
          <w:szCs w:val="23"/>
          <w:lang w:eastAsia="hr-HR"/>
        </w:rPr>
        <w:t xml:space="preserve">, </w:t>
      </w:r>
      <w:r w:rsidRPr="004442E9">
        <w:rPr>
          <w:b/>
          <w:bCs/>
          <w:sz w:val="23"/>
          <w:szCs w:val="23"/>
          <w:lang w:eastAsia="hr-HR"/>
        </w:rPr>
        <w:t>koju dostavljaju ponuditelji – ugostitelji koji su u protekloj godini radili dulje od šest ili devet mjeseci na jednoj od lokacija navedenih pod točkom II.</w:t>
      </w:r>
      <w:r w:rsidRPr="004442E9">
        <w:rPr>
          <w:sz w:val="23"/>
          <w:szCs w:val="23"/>
          <w:lang w:eastAsia="hr-HR"/>
        </w:rPr>
        <w:t>;</w:t>
      </w:r>
    </w:p>
    <w:p w14:paraId="2A7D92AA" w14:textId="00ADC90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6. Dokaz o izvršenoj uplati jamčevine u iznosu od 10% od početnog iznosa zakupnine</w:t>
      </w:r>
      <w:r w:rsidR="008F7917">
        <w:rPr>
          <w:sz w:val="23"/>
          <w:szCs w:val="23"/>
          <w:lang w:eastAsia="hr-HR"/>
        </w:rPr>
        <w:t xml:space="preserve">, </w:t>
      </w:r>
      <w:r w:rsidRPr="004442E9">
        <w:rPr>
          <w:sz w:val="23"/>
          <w:szCs w:val="23"/>
          <w:lang w:eastAsia="hr-HR"/>
        </w:rPr>
        <w:t xml:space="preserve">koja se uplaćuje </w:t>
      </w:r>
      <w:r w:rsidRPr="004442E9">
        <w:rPr>
          <w:sz w:val="23"/>
          <w:szCs w:val="23"/>
        </w:rPr>
        <w:t xml:space="preserve">na transakcijski račun Općine Omišalj broj HR91 2402 0061 8301 0000 9, model HR68, poziv na broj: </w:t>
      </w:r>
      <w:r w:rsidRPr="004442E9">
        <w:rPr>
          <w:b/>
          <w:bCs/>
          <w:sz w:val="23"/>
          <w:szCs w:val="23"/>
        </w:rPr>
        <w:t xml:space="preserve">5738 </w:t>
      </w:r>
      <w:r w:rsidR="00C61F68" w:rsidRPr="004442E9">
        <w:rPr>
          <w:b/>
          <w:bCs/>
          <w:sz w:val="23"/>
          <w:szCs w:val="23"/>
        </w:rPr>
        <w:t>–</w:t>
      </w:r>
      <w:r w:rsidRPr="004442E9">
        <w:rPr>
          <w:b/>
          <w:bCs/>
          <w:sz w:val="23"/>
          <w:szCs w:val="23"/>
        </w:rPr>
        <w:t xml:space="preserve"> OIB</w:t>
      </w:r>
      <w:r w:rsidR="00C61F68" w:rsidRPr="004442E9">
        <w:rPr>
          <w:b/>
          <w:bCs/>
          <w:sz w:val="23"/>
          <w:szCs w:val="23"/>
        </w:rPr>
        <w:t xml:space="preserve">, </w:t>
      </w:r>
      <w:r w:rsidRPr="004442E9">
        <w:rPr>
          <w:sz w:val="23"/>
          <w:szCs w:val="23"/>
          <w:lang w:eastAsia="hr-HR"/>
        </w:rPr>
        <w:t>sa svrhom uplate: jamčevina za zakup javne površine;</w:t>
      </w:r>
    </w:p>
    <w:p w14:paraId="2E7047F2" w14:textId="45524F09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7. Naznaku broja tekućeg ili žiro - računa ponuditelja </w:t>
      </w:r>
      <w:r w:rsidR="00482CA6" w:rsidRPr="004442E9">
        <w:rPr>
          <w:sz w:val="23"/>
          <w:szCs w:val="23"/>
          <w:lang w:eastAsia="hr-HR"/>
        </w:rPr>
        <w:t>i</w:t>
      </w:r>
      <w:r w:rsidRPr="004442E9">
        <w:rPr>
          <w:sz w:val="23"/>
          <w:szCs w:val="23"/>
          <w:lang w:eastAsia="hr-HR"/>
        </w:rPr>
        <w:t xml:space="preserve"> naziv poslovne banke kod koje je račun otvoren, radi povrata jamčevine. Jamčevina ponuditelja čija ponuda nije prihvaćena vraća se ponuditelju najkasnije u roku od </w:t>
      </w:r>
      <w:r w:rsidR="003F421A" w:rsidRPr="004442E9">
        <w:rPr>
          <w:sz w:val="23"/>
          <w:szCs w:val="23"/>
          <w:lang w:eastAsia="hr-HR"/>
        </w:rPr>
        <w:t>15</w:t>
      </w:r>
      <w:r w:rsidRPr="004442E9">
        <w:rPr>
          <w:sz w:val="23"/>
          <w:szCs w:val="23"/>
          <w:lang w:eastAsia="hr-HR"/>
        </w:rPr>
        <w:t xml:space="preserve"> (</w:t>
      </w:r>
      <w:r w:rsidR="003F421A" w:rsidRPr="004442E9">
        <w:rPr>
          <w:sz w:val="23"/>
          <w:szCs w:val="23"/>
          <w:lang w:eastAsia="hr-HR"/>
        </w:rPr>
        <w:t>petnaest</w:t>
      </w:r>
      <w:r w:rsidRPr="004442E9">
        <w:rPr>
          <w:sz w:val="23"/>
          <w:szCs w:val="23"/>
          <w:lang w:eastAsia="hr-HR"/>
        </w:rPr>
        <w:t>) dana nakon donošenja odluke o odabiru, dok se jamčevina ponuditelja čija je ponuda prihvaćena zadržava i uračunava u iznos zakupnine.</w:t>
      </w:r>
    </w:p>
    <w:p w14:paraId="6E63B0DF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2484CDA2" w14:textId="221DDAE8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Najpovoljnijom ponudom smatrati će se ona ponuda koja uz ispunjenje uvjeta iz natječaja sadrži najviši iznos zakupnine. U slučaju da dva ili više ponuditelja, koji ispunjavaju uvjete iz natječaja, ponude isti iznos zakupnine pravo prvenstva ima ponuditelj čija ponuda je ranije zaprimljena u Upravnom odjelu Općine Omišalj.</w:t>
      </w:r>
    </w:p>
    <w:p w14:paraId="63542366" w14:textId="77777777" w:rsidR="002A7A14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lastRenderedPageBreak/>
        <w:t xml:space="preserve">Odabrani ponuditelj obvezan je s Općinom Omišalj zaključiti ugovor o zakupu javne površine u roku od osam dana od dana primitka odluke o odabiru. U protivnom će se smatrati da je od prijave na natječaj odustao. </w:t>
      </w:r>
    </w:p>
    <w:p w14:paraId="15D1749B" w14:textId="04B65E8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Ukoliko najpovoljniji ponuditelj odustane od sklapanja ugovora o zakupu, nema pravo na povrat jamčevine</w:t>
      </w:r>
      <w:r w:rsidR="00482CA6" w:rsidRPr="004442E9">
        <w:rPr>
          <w:sz w:val="23"/>
          <w:szCs w:val="23"/>
          <w:lang w:eastAsia="hr-HR"/>
        </w:rPr>
        <w:t xml:space="preserve">, a ugovor se sklapa s idućim najpovoljnijim ponuditeljem koji ispunjava uvjete iz natječaja, ukoliko isti prihvati najviši iznos ponuđene zakupnine. </w:t>
      </w:r>
    </w:p>
    <w:p w14:paraId="6D59724F" w14:textId="77777777" w:rsidR="00482CA6" w:rsidRDefault="00482CA6" w:rsidP="008649D9">
      <w:pPr>
        <w:jc w:val="both"/>
        <w:rPr>
          <w:sz w:val="23"/>
          <w:szCs w:val="23"/>
          <w:lang w:eastAsia="hr-HR"/>
        </w:rPr>
      </w:pPr>
    </w:p>
    <w:p w14:paraId="47EA3009" w14:textId="44906A87" w:rsidR="00587A4B" w:rsidRPr="00587A4B" w:rsidRDefault="00587A4B" w:rsidP="008649D9">
      <w:pPr>
        <w:jc w:val="both"/>
        <w:rPr>
          <w:lang w:eastAsia="hr-HR"/>
        </w:rPr>
      </w:pPr>
      <w:r w:rsidRPr="00690F7A">
        <w:rPr>
          <w:lang w:eastAsia="hr-HR"/>
        </w:rPr>
        <w:t>Troškove objave natječaja duž</w:t>
      </w:r>
      <w:r>
        <w:rPr>
          <w:lang w:eastAsia="hr-HR"/>
        </w:rPr>
        <w:t>ni</w:t>
      </w:r>
      <w:r w:rsidRPr="00690F7A">
        <w:rPr>
          <w:lang w:eastAsia="hr-HR"/>
        </w:rPr>
        <w:t xml:space="preserve"> </w:t>
      </w:r>
      <w:r>
        <w:rPr>
          <w:lang w:eastAsia="hr-HR"/>
        </w:rPr>
        <w:t>su</w:t>
      </w:r>
      <w:r w:rsidRPr="00690F7A">
        <w:rPr>
          <w:lang w:eastAsia="hr-HR"/>
        </w:rPr>
        <w:t xml:space="preserve"> snositi odabrani ponuditelj</w:t>
      </w:r>
      <w:r>
        <w:rPr>
          <w:lang w:eastAsia="hr-HR"/>
        </w:rPr>
        <w:t>i</w:t>
      </w:r>
      <w:r w:rsidRPr="00690F7A">
        <w:rPr>
          <w:lang w:eastAsia="hr-HR"/>
        </w:rPr>
        <w:t>.</w:t>
      </w:r>
    </w:p>
    <w:p w14:paraId="74485BE1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1F730CFE" w14:textId="63C375F1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  <w:bookmarkStart w:id="2" w:name="_Hlk163481598"/>
      <w:r w:rsidRPr="004442E9">
        <w:rPr>
          <w:sz w:val="23"/>
          <w:szCs w:val="23"/>
          <w:lang w:eastAsia="hr-HR"/>
        </w:rPr>
        <w:t xml:space="preserve">Ponuda s utvrđenim prilozima dostavlja se u zatvorenoj omotnici s naznakom „Natječaj za zakup javnih površina – ne otvarati“, s naznačenim rednim brojem lokacije za koju se prijavljuje. Ponuda mora biti zaprimljena, </w:t>
      </w:r>
      <w:r w:rsidRPr="008F7917">
        <w:rPr>
          <w:sz w:val="23"/>
          <w:szCs w:val="23"/>
          <w:u w:val="single"/>
          <w:lang w:eastAsia="hr-HR"/>
        </w:rPr>
        <w:t>bez obzira na način dostave</w:t>
      </w:r>
      <w:r w:rsidRPr="004442E9">
        <w:rPr>
          <w:sz w:val="23"/>
          <w:szCs w:val="23"/>
          <w:lang w:eastAsia="hr-HR"/>
        </w:rPr>
        <w:t xml:space="preserve">, u Općini Omišalj na adresi: Općina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51513 Omišalj, </w:t>
      </w:r>
      <w:r w:rsidRPr="008F7917">
        <w:rPr>
          <w:b/>
          <w:bCs/>
          <w:sz w:val="23"/>
          <w:szCs w:val="23"/>
          <w:lang w:eastAsia="hr-HR"/>
        </w:rPr>
        <w:t>najkasnije do</w:t>
      </w:r>
      <w:r w:rsidR="00923455" w:rsidRPr="008F7917">
        <w:rPr>
          <w:b/>
          <w:bCs/>
          <w:sz w:val="23"/>
          <w:szCs w:val="23"/>
          <w:lang w:eastAsia="hr-HR"/>
        </w:rPr>
        <w:t xml:space="preserve"> </w:t>
      </w:r>
      <w:r w:rsidR="008F7917" w:rsidRPr="008F7917">
        <w:rPr>
          <w:b/>
          <w:bCs/>
          <w:sz w:val="23"/>
          <w:szCs w:val="23"/>
          <w:lang w:eastAsia="hr-HR"/>
        </w:rPr>
        <w:t>2</w:t>
      </w:r>
      <w:r w:rsidR="00F35478">
        <w:rPr>
          <w:b/>
          <w:bCs/>
          <w:sz w:val="23"/>
          <w:szCs w:val="23"/>
          <w:lang w:eastAsia="hr-HR"/>
        </w:rPr>
        <w:t>9.</w:t>
      </w:r>
      <w:r w:rsidR="008F7917" w:rsidRPr="008F7917">
        <w:rPr>
          <w:b/>
          <w:bCs/>
          <w:sz w:val="23"/>
          <w:szCs w:val="23"/>
          <w:lang w:eastAsia="hr-HR"/>
        </w:rPr>
        <w:t>05</w:t>
      </w:r>
      <w:r w:rsidRPr="008F7917">
        <w:rPr>
          <w:b/>
          <w:bCs/>
          <w:sz w:val="23"/>
          <w:szCs w:val="23"/>
          <w:lang w:eastAsia="hr-HR"/>
        </w:rPr>
        <w:t>.202</w:t>
      </w:r>
      <w:r w:rsidR="00291ABB" w:rsidRPr="008F7917">
        <w:rPr>
          <w:b/>
          <w:bCs/>
          <w:sz w:val="23"/>
          <w:szCs w:val="23"/>
          <w:lang w:eastAsia="hr-HR"/>
        </w:rPr>
        <w:t>4</w:t>
      </w:r>
      <w:r w:rsidRPr="008F7917">
        <w:rPr>
          <w:b/>
          <w:bCs/>
          <w:sz w:val="23"/>
          <w:szCs w:val="23"/>
          <w:lang w:eastAsia="hr-HR"/>
        </w:rPr>
        <w:t>. godine do 1</w:t>
      </w:r>
      <w:r w:rsidR="008F7917" w:rsidRPr="008F7917">
        <w:rPr>
          <w:b/>
          <w:bCs/>
          <w:sz w:val="23"/>
          <w:szCs w:val="23"/>
          <w:lang w:eastAsia="hr-HR"/>
        </w:rPr>
        <w:t>3</w:t>
      </w:r>
      <w:r w:rsidRPr="008F7917">
        <w:rPr>
          <w:b/>
          <w:bCs/>
          <w:sz w:val="23"/>
          <w:szCs w:val="23"/>
          <w:lang w:eastAsia="hr-HR"/>
        </w:rPr>
        <w:t>,00 sati.</w:t>
      </w:r>
      <w:r w:rsidRPr="004442E9">
        <w:rPr>
          <w:sz w:val="23"/>
          <w:szCs w:val="23"/>
          <w:lang w:eastAsia="hr-HR"/>
        </w:rPr>
        <w:t xml:space="preserve"> Otvaranje ponuda održati će se </w:t>
      </w:r>
      <w:r w:rsidR="008F7917" w:rsidRPr="008F7917">
        <w:rPr>
          <w:bCs/>
          <w:sz w:val="23"/>
          <w:szCs w:val="23"/>
          <w:lang w:eastAsia="hr-HR"/>
        </w:rPr>
        <w:t>2</w:t>
      </w:r>
      <w:r w:rsidR="00F35478">
        <w:rPr>
          <w:bCs/>
          <w:sz w:val="23"/>
          <w:szCs w:val="23"/>
          <w:lang w:eastAsia="hr-HR"/>
        </w:rPr>
        <w:t>9</w:t>
      </w:r>
      <w:r w:rsidR="008F7917" w:rsidRPr="008F7917">
        <w:rPr>
          <w:bCs/>
          <w:sz w:val="23"/>
          <w:szCs w:val="23"/>
          <w:lang w:eastAsia="hr-HR"/>
        </w:rPr>
        <w:t>.05.</w:t>
      </w:r>
      <w:r w:rsidRPr="008F7917">
        <w:rPr>
          <w:bCs/>
          <w:sz w:val="23"/>
          <w:szCs w:val="23"/>
          <w:lang w:eastAsia="hr-HR"/>
        </w:rPr>
        <w:t>202</w:t>
      </w:r>
      <w:r w:rsidR="00A73301" w:rsidRPr="008F7917">
        <w:rPr>
          <w:bCs/>
          <w:sz w:val="23"/>
          <w:szCs w:val="23"/>
          <w:lang w:eastAsia="hr-HR"/>
        </w:rPr>
        <w:t>4</w:t>
      </w:r>
      <w:r w:rsidRPr="008F7917">
        <w:rPr>
          <w:bCs/>
          <w:sz w:val="23"/>
          <w:szCs w:val="23"/>
          <w:lang w:eastAsia="hr-HR"/>
        </w:rPr>
        <w:t>. godine u 1</w:t>
      </w:r>
      <w:r w:rsidR="008F7917" w:rsidRPr="008F7917">
        <w:rPr>
          <w:bCs/>
          <w:sz w:val="23"/>
          <w:szCs w:val="23"/>
          <w:lang w:eastAsia="hr-HR"/>
        </w:rPr>
        <w:t>3</w:t>
      </w:r>
      <w:r w:rsidRPr="008F7917">
        <w:rPr>
          <w:bCs/>
          <w:sz w:val="23"/>
          <w:szCs w:val="23"/>
          <w:lang w:eastAsia="hr-HR"/>
        </w:rPr>
        <w:t>,</w:t>
      </w:r>
      <w:r w:rsidR="00235DA0" w:rsidRPr="008F7917">
        <w:rPr>
          <w:bCs/>
          <w:sz w:val="23"/>
          <w:szCs w:val="23"/>
          <w:lang w:eastAsia="hr-HR"/>
        </w:rPr>
        <w:t>3</w:t>
      </w:r>
      <w:r w:rsidRPr="008F7917">
        <w:rPr>
          <w:bCs/>
          <w:sz w:val="23"/>
          <w:szCs w:val="23"/>
          <w:lang w:eastAsia="hr-HR"/>
        </w:rPr>
        <w:t>0 sati</w:t>
      </w:r>
      <w:r w:rsidRPr="004442E9">
        <w:rPr>
          <w:sz w:val="23"/>
          <w:szCs w:val="23"/>
          <w:lang w:eastAsia="hr-HR"/>
        </w:rPr>
        <w:t xml:space="preserve"> u Općini Omišalj, </w:t>
      </w:r>
      <w:proofErr w:type="spellStart"/>
      <w:r w:rsidRPr="004442E9">
        <w:rPr>
          <w:sz w:val="23"/>
          <w:szCs w:val="23"/>
          <w:lang w:eastAsia="hr-HR"/>
        </w:rPr>
        <w:t>Prikešte</w:t>
      </w:r>
      <w:proofErr w:type="spellEnd"/>
      <w:r w:rsidRPr="004442E9">
        <w:rPr>
          <w:sz w:val="23"/>
          <w:szCs w:val="23"/>
          <w:lang w:eastAsia="hr-HR"/>
        </w:rPr>
        <w:t xml:space="preserve"> 13, Omišalj.</w:t>
      </w:r>
    </w:p>
    <w:bookmarkEnd w:id="2"/>
    <w:p w14:paraId="5AE3C625" w14:textId="77777777" w:rsidR="002A7A14" w:rsidRPr="004442E9" w:rsidRDefault="002A7A14" w:rsidP="008649D9">
      <w:pPr>
        <w:rPr>
          <w:sz w:val="23"/>
          <w:szCs w:val="23"/>
          <w:lang w:eastAsia="hr-HR"/>
        </w:rPr>
      </w:pPr>
    </w:p>
    <w:p w14:paraId="1BC625F9" w14:textId="2DDEE429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Nepravodobne i nepotpune ponude neće se razmatrati.</w:t>
      </w:r>
    </w:p>
    <w:p w14:paraId="1BAB6FB1" w14:textId="77777777" w:rsidR="008649D9" w:rsidRPr="004442E9" w:rsidRDefault="008649D9" w:rsidP="008649D9">
      <w:pPr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O odabiru najpovoljnije ponude ponuditelji će biti izvješteni u pisanom obliku.</w:t>
      </w:r>
      <w:r w:rsidRPr="004442E9">
        <w:rPr>
          <w:sz w:val="23"/>
          <w:szCs w:val="23"/>
          <w:lang w:eastAsia="hr-HR"/>
        </w:rPr>
        <w:br/>
        <w:t xml:space="preserve">Općina Omišalj zadržava pravo ne odabrati niti jednu ponudu. </w:t>
      </w:r>
    </w:p>
    <w:p w14:paraId="06355592" w14:textId="77777777" w:rsidR="008649D9" w:rsidRPr="004442E9" w:rsidRDefault="008649D9" w:rsidP="008649D9">
      <w:pPr>
        <w:jc w:val="both"/>
        <w:rPr>
          <w:sz w:val="23"/>
          <w:szCs w:val="23"/>
          <w:lang w:eastAsia="hr-HR"/>
        </w:rPr>
      </w:pPr>
    </w:p>
    <w:p w14:paraId="08CBFCD2" w14:textId="43B734B5" w:rsidR="002A2E46" w:rsidRPr="004442E9" w:rsidRDefault="008649D9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 xml:space="preserve">Sve informacije o natječaju mogu se dobiti u Upravnom odjelu Općine Omišalj, radnim danom od 09,00 - 15,00 h, na </w:t>
      </w:r>
      <w:proofErr w:type="spellStart"/>
      <w:r w:rsidRPr="004442E9">
        <w:rPr>
          <w:sz w:val="23"/>
          <w:szCs w:val="23"/>
          <w:lang w:eastAsia="hr-HR"/>
        </w:rPr>
        <w:t>tel</w:t>
      </w:r>
      <w:proofErr w:type="spellEnd"/>
      <w:r w:rsidRPr="004442E9">
        <w:rPr>
          <w:sz w:val="23"/>
          <w:szCs w:val="23"/>
          <w:lang w:eastAsia="hr-HR"/>
        </w:rPr>
        <w:t>: 051/661-977.</w:t>
      </w:r>
    </w:p>
    <w:p w14:paraId="03AA64FB" w14:textId="3AF0A63C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</w:p>
    <w:p w14:paraId="3D26165A" w14:textId="7E0864F3" w:rsidR="00EB6914" w:rsidRPr="004442E9" w:rsidRDefault="00EB6914" w:rsidP="008649D9">
      <w:pPr>
        <w:jc w:val="both"/>
        <w:rPr>
          <w:sz w:val="23"/>
          <w:szCs w:val="23"/>
          <w:lang w:eastAsia="hr-HR"/>
        </w:rPr>
      </w:pPr>
      <w:r w:rsidRPr="004442E9">
        <w:rPr>
          <w:sz w:val="23"/>
          <w:szCs w:val="23"/>
          <w:lang w:eastAsia="hr-HR"/>
        </w:rPr>
        <w:t>KLASA: 363-01/</w:t>
      </w:r>
      <w:r w:rsidR="00291ABB" w:rsidRPr="004442E9">
        <w:rPr>
          <w:sz w:val="23"/>
          <w:szCs w:val="23"/>
          <w:lang w:eastAsia="hr-HR"/>
        </w:rPr>
        <w:t>24-01/</w:t>
      </w:r>
      <w:r w:rsidR="00C947DC">
        <w:rPr>
          <w:sz w:val="23"/>
          <w:szCs w:val="23"/>
          <w:lang w:eastAsia="hr-HR"/>
        </w:rPr>
        <w:t>29</w:t>
      </w:r>
    </w:p>
    <w:p w14:paraId="7C40556B" w14:textId="1B6F3146" w:rsidR="00EB6914" w:rsidRPr="004442E9" w:rsidRDefault="00EB6914" w:rsidP="008649D9">
      <w:pPr>
        <w:jc w:val="both"/>
        <w:rPr>
          <w:sz w:val="23"/>
          <w:szCs w:val="23"/>
        </w:rPr>
      </w:pPr>
      <w:r w:rsidRPr="004442E9">
        <w:rPr>
          <w:sz w:val="23"/>
          <w:szCs w:val="23"/>
          <w:lang w:eastAsia="hr-HR"/>
        </w:rPr>
        <w:t xml:space="preserve">URBROJ: </w:t>
      </w:r>
      <w:r w:rsidR="00DA4F37" w:rsidRPr="004442E9">
        <w:rPr>
          <w:sz w:val="23"/>
          <w:szCs w:val="23"/>
          <w:lang w:eastAsia="hr-HR"/>
        </w:rPr>
        <w:t>2170-30-2</w:t>
      </w:r>
      <w:r w:rsidR="00291ABB" w:rsidRPr="004442E9">
        <w:rPr>
          <w:sz w:val="23"/>
          <w:szCs w:val="23"/>
          <w:lang w:eastAsia="hr-HR"/>
        </w:rPr>
        <w:t>4</w:t>
      </w:r>
      <w:r w:rsidR="00DA4F37" w:rsidRPr="004442E9">
        <w:rPr>
          <w:sz w:val="23"/>
          <w:szCs w:val="23"/>
          <w:lang w:eastAsia="hr-HR"/>
        </w:rPr>
        <w:t>-</w:t>
      </w:r>
      <w:r w:rsidR="00C61F68" w:rsidRPr="004442E9">
        <w:rPr>
          <w:sz w:val="23"/>
          <w:szCs w:val="23"/>
          <w:lang w:eastAsia="hr-HR"/>
        </w:rPr>
        <w:t>2</w:t>
      </w:r>
    </w:p>
    <w:p w14:paraId="2982CC2C" w14:textId="15D912E9" w:rsidR="004442E9" w:rsidRPr="008F7917" w:rsidRDefault="00EB6914" w:rsidP="008F7917">
      <w:pPr>
        <w:jc w:val="both"/>
        <w:rPr>
          <w:sz w:val="23"/>
          <w:szCs w:val="23"/>
        </w:rPr>
      </w:pPr>
      <w:r w:rsidRPr="004442E9">
        <w:rPr>
          <w:sz w:val="23"/>
          <w:szCs w:val="23"/>
        </w:rPr>
        <w:t xml:space="preserve">Omišalj, </w:t>
      </w:r>
      <w:r w:rsidR="008F7917">
        <w:rPr>
          <w:sz w:val="23"/>
          <w:szCs w:val="23"/>
        </w:rPr>
        <w:t>20.05.</w:t>
      </w:r>
      <w:r w:rsidR="00DA4F37" w:rsidRPr="004442E9">
        <w:rPr>
          <w:sz w:val="23"/>
          <w:szCs w:val="23"/>
        </w:rPr>
        <w:t>202</w:t>
      </w:r>
      <w:r w:rsidR="00291ABB" w:rsidRPr="004442E9">
        <w:rPr>
          <w:sz w:val="23"/>
          <w:szCs w:val="23"/>
        </w:rPr>
        <w:t>4</w:t>
      </w:r>
      <w:r w:rsidR="00DA4F37" w:rsidRPr="004442E9">
        <w:rPr>
          <w:sz w:val="23"/>
          <w:szCs w:val="23"/>
        </w:rPr>
        <w:t>.</w:t>
      </w:r>
      <w:r w:rsidR="0043014D" w:rsidRPr="004442E9">
        <w:rPr>
          <w:sz w:val="23"/>
          <w:szCs w:val="23"/>
        </w:rPr>
        <w:t xml:space="preserve"> godine</w:t>
      </w:r>
    </w:p>
    <w:p w14:paraId="43754377" w14:textId="77777777" w:rsidR="002A2E46" w:rsidRDefault="002A2E46" w:rsidP="008649D9">
      <w:pPr>
        <w:jc w:val="right"/>
        <w:rPr>
          <w:b/>
          <w:sz w:val="23"/>
          <w:szCs w:val="23"/>
        </w:rPr>
      </w:pPr>
    </w:p>
    <w:p w14:paraId="06D4BD33" w14:textId="72FB308F" w:rsidR="00E21CDF" w:rsidRDefault="008649D9" w:rsidP="008649D9">
      <w:pPr>
        <w:jc w:val="right"/>
        <w:rPr>
          <w:b/>
          <w:sz w:val="23"/>
          <w:szCs w:val="23"/>
        </w:rPr>
      </w:pPr>
      <w:r w:rsidRPr="004442E9">
        <w:rPr>
          <w:b/>
          <w:sz w:val="23"/>
          <w:szCs w:val="23"/>
        </w:rPr>
        <w:t>OPĆINA OMIŠALJ</w:t>
      </w:r>
    </w:p>
    <w:p w14:paraId="2A3D8099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58CEB324" w14:textId="77777777" w:rsidR="00A73301" w:rsidRDefault="00A73301" w:rsidP="008649D9">
      <w:pPr>
        <w:jc w:val="right"/>
        <w:rPr>
          <w:b/>
          <w:sz w:val="23"/>
          <w:szCs w:val="23"/>
        </w:rPr>
      </w:pPr>
    </w:p>
    <w:p w14:paraId="0C89484B" w14:textId="0D11E85C" w:rsidR="00A73301" w:rsidRPr="004442E9" w:rsidRDefault="00A73301" w:rsidP="00A73301">
      <w:pPr>
        <w:rPr>
          <w:sz w:val="23"/>
          <w:szCs w:val="23"/>
        </w:rPr>
      </w:pPr>
    </w:p>
    <w:sectPr w:rsidR="00A73301" w:rsidRPr="004442E9" w:rsidSect="003A5915">
      <w:footnotePr>
        <w:pos w:val="beneathText"/>
      </w:footnotePr>
      <w:pgSz w:w="11905" w:h="16837"/>
      <w:pgMar w:top="851" w:right="1132" w:bottom="993" w:left="1134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5DC"/>
    <w:multiLevelType w:val="hybridMultilevel"/>
    <w:tmpl w:val="4FC235E2"/>
    <w:lvl w:ilvl="0" w:tplc="70E22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820F7"/>
    <w:multiLevelType w:val="hybridMultilevel"/>
    <w:tmpl w:val="81284D12"/>
    <w:lvl w:ilvl="0" w:tplc="E7148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EC66B3"/>
    <w:multiLevelType w:val="hybridMultilevel"/>
    <w:tmpl w:val="DF460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B5E"/>
    <w:multiLevelType w:val="hybridMultilevel"/>
    <w:tmpl w:val="F128378A"/>
    <w:lvl w:ilvl="0" w:tplc="137E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AB61A7"/>
    <w:multiLevelType w:val="hybridMultilevel"/>
    <w:tmpl w:val="95A0973E"/>
    <w:lvl w:ilvl="0" w:tplc="75DCF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98516">
    <w:abstractNumId w:val="0"/>
  </w:num>
  <w:num w:numId="2" w16cid:durableId="1126583368">
    <w:abstractNumId w:val="1"/>
  </w:num>
  <w:num w:numId="3" w16cid:durableId="2104765827">
    <w:abstractNumId w:val="2"/>
  </w:num>
  <w:num w:numId="4" w16cid:durableId="666129310">
    <w:abstractNumId w:val="6"/>
  </w:num>
  <w:num w:numId="5" w16cid:durableId="844586874">
    <w:abstractNumId w:val="15"/>
  </w:num>
  <w:num w:numId="6" w16cid:durableId="729882335">
    <w:abstractNumId w:val="8"/>
  </w:num>
  <w:num w:numId="7" w16cid:durableId="1473519838">
    <w:abstractNumId w:val="3"/>
  </w:num>
  <w:num w:numId="8" w16cid:durableId="1528174095">
    <w:abstractNumId w:val="9"/>
  </w:num>
  <w:num w:numId="9" w16cid:durableId="763847219">
    <w:abstractNumId w:val="14"/>
  </w:num>
  <w:num w:numId="10" w16cid:durableId="287392602">
    <w:abstractNumId w:val="11"/>
  </w:num>
  <w:num w:numId="11" w16cid:durableId="1260480287">
    <w:abstractNumId w:val="16"/>
  </w:num>
  <w:num w:numId="12" w16cid:durableId="26026362">
    <w:abstractNumId w:val="12"/>
  </w:num>
  <w:num w:numId="13" w16cid:durableId="1222595168">
    <w:abstractNumId w:val="10"/>
  </w:num>
  <w:num w:numId="14" w16cid:durableId="2136482385">
    <w:abstractNumId w:val="7"/>
  </w:num>
  <w:num w:numId="15" w16cid:durableId="831718960">
    <w:abstractNumId w:val="4"/>
  </w:num>
  <w:num w:numId="16" w16cid:durableId="1074083058">
    <w:abstractNumId w:val="13"/>
  </w:num>
  <w:num w:numId="17" w16cid:durableId="1465540424">
    <w:abstractNumId w:val="17"/>
  </w:num>
  <w:num w:numId="18" w16cid:durableId="1819684511">
    <w:abstractNumId w:val="18"/>
  </w:num>
  <w:num w:numId="19" w16cid:durableId="1435974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23C7C"/>
    <w:rsid w:val="000268D0"/>
    <w:rsid w:val="000B1D28"/>
    <w:rsid w:val="000E0631"/>
    <w:rsid w:val="00105491"/>
    <w:rsid w:val="001276E9"/>
    <w:rsid w:val="00141B10"/>
    <w:rsid w:val="00146094"/>
    <w:rsid w:val="00151863"/>
    <w:rsid w:val="001810C1"/>
    <w:rsid w:val="00183B7F"/>
    <w:rsid w:val="001A57D5"/>
    <w:rsid w:val="001A66B7"/>
    <w:rsid w:val="001D6159"/>
    <w:rsid w:val="002032AF"/>
    <w:rsid w:val="00214253"/>
    <w:rsid w:val="00215412"/>
    <w:rsid w:val="00216EE4"/>
    <w:rsid w:val="00235DA0"/>
    <w:rsid w:val="002422DF"/>
    <w:rsid w:val="002500CA"/>
    <w:rsid w:val="00250EB7"/>
    <w:rsid w:val="00252274"/>
    <w:rsid w:val="00291177"/>
    <w:rsid w:val="00291ABB"/>
    <w:rsid w:val="002A2E46"/>
    <w:rsid w:val="002A3046"/>
    <w:rsid w:val="002A7A14"/>
    <w:rsid w:val="002B1FD2"/>
    <w:rsid w:val="002C36B3"/>
    <w:rsid w:val="002D730F"/>
    <w:rsid w:val="002E533B"/>
    <w:rsid w:val="002F23A7"/>
    <w:rsid w:val="002F530B"/>
    <w:rsid w:val="00302886"/>
    <w:rsid w:val="003035BF"/>
    <w:rsid w:val="00314D6B"/>
    <w:rsid w:val="00330FEB"/>
    <w:rsid w:val="0034135E"/>
    <w:rsid w:val="0034720F"/>
    <w:rsid w:val="00353F9F"/>
    <w:rsid w:val="00356DDF"/>
    <w:rsid w:val="00363C46"/>
    <w:rsid w:val="003835D8"/>
    <w:rsid w:val="003A5915"/>
    <w:rsid w:val="003B0D03"/>
    <w:rsid w:val="003C3A3D"/>
    <w:rsid w:val="003E5356"/>
    <w:rsid w:val="003F0115"/>
    <w:rsid w:val="003F421A"/>
    <w:rsid w:val="0040186C"/>
    <w:rsid w:val="004116D3"/>
    <w:rsid w:val="0043014D"/>
    <w:rsid w:val="004365B9"/>
    <w:rsid w:val="004442E9"/>
    <w:rsid w:val="00476F10"/>
    <w:rsid w:val="00482CA6"/>
    <w:rsid w:val="00492899"/>
    <w:rsid w:val="004932F0"/>
    <w:rsid w:val="004C25E1"/>
    <w:rsid w:val="005012DA"/>
    <w:rsid w:val="00507BDD"/>
    <w:rsid w:val="00542CFE"/>
    <w:rsid w:val="00551D6A"/>
    <w:rsid w:val="00552B6A"/>
    <w:rsid w:val="00557194"/>
    <w:rsid w:val="00582DA5"/>
    <w:rsid w:val="00587A4B"/>
    <w:rsid w:val="005A4C1E"/>
    <w:rsid w:val="005D14EF"/>
    <w:rsid w:val="005F13DE"/>
    <w:rsid w:val="00644947"/>
    <w:rsid w:val="00687F95"/>
    <w:rsid w:val="006D1270"/>
    <w:rsid w:val="006D1FE7"/>
    <w:rsid w:val="006D41FD"/>
    <w:rsid w:val="006E13F6"/>
    <w:rsid w:val="006E75B8"/>
    <w:rsid w:val="006F6A80"/>
    <w:rsid w:val="00702E98"/>
    <w:rsid w:val="00710A9E"/>
    <w:rsid w:val="00737B53"/>
    <w:rsid w:val="007629FE"/>
    <w:rsid w:val="007904CE"/>
    <w:rsid w:val="007C2270"/>
    <w:rsid w:val="00800E80"/>
    <w:rsid w:val="00822773"/>
    <w:rsid w:val="0082762C"/>
    <w:rsid w:val="0085403C"/>
    <w:rsid w:val="008649D9"/>
    <w:rsid w:val="00871076"/>
    <w:rsid w:val="0088229B"/>
    <w:rsid w:val="00883DB9"/>
    <w:rsid w:val="0088471F"/>
    <w:rsid w:val="008C286B"/>
    <w:rsid w:val="008C4A6B"/>
    <w:rsid w:val="008D0E6E"/>
    <w:rsid w:val="008D27C5"/>
    <w:rsid w:val="008F7917"/>
    <w:rsid w:val="00923455"/>
    <w:rsid w:val="009626F7"/>
    <w:rsid w:val="0098252E"/>
    <w:rsid w:val="009827A1"/>
    <w:rsid w:val="00984AA6"/>
    <w:rsid w:val="009A2C77"/>
    <w:rsid w:val="009A555E"/>
    <w:rsid w:val="009E0F32"/>
    <w:rsid w:val="009E33FD"/>
    <w:rsid w:val="00A26192"/>
    <w:rsid w:val="00A32012"/>
    <w:rsid w:val="00A34B49"/>
    <w:rsid w:val="00A51E4F"/>
    <w:rsid w:val="00A543A6"/>
    <w:rsid w:val="00A658C9"/>
    <w:rsid w:val="00A71110"/>
    <w:rsid w:val="00A72FBD"/>
    <w:rsid w:val="00A73301"/>
    <w:rsid w:val="00AA0934"/>
    <w:rsid w:val="00AB0C8E"/>
    <w:rsid w:val="00B319F2"/>
    <w:rsid w:val="00B379FC"/>
    <w:rsid w:val="00B73940"/>
    <w:rsid w:val="00B85247"/>
    <w:rsid w:val="00BB18CD"/>
    <w:rsid w:val="00BE49A4"/>
    <w:rsid w:val="00BE7589"/>
    <w:rsid w:val="00C11199"/>
    <w:rsid w:val="00C23EC1"/>
    <w:rsid w:val="00C45E02"/>
    <w:rsid w:val="00C5234B"/>
    <w:rsid w:val="00C5350B"/>
    <w:rsid w:val="00C61F68"/>
    <w:rsid w:val="00C62180"/>
    <w:rsid w:val="00C638F8"/>
    <w:rsid w:val="00C929F8"/>
    <w:rsid w:val="00C947DC"/>
    <w:rsid w:val="00CD263E"/>
    <w:rsid w:val="00CF1397"/>
    <w:rsid w:val="00CF1FEE"/>
    <w:rsid w:val="00D00C37"/>
    <w:rsid w:val="00D262B6"/>
    <w:rsid w:val="00D41728"/>
    <w:rsid w:val="00D671B3"/>
    <w:rsid w:val="00DA4F37"/>
    <w:rsid w:val="00DC01C8"/>
    <w:rsid w:val="00DC3837"/>
    <w:rsid w:val="00E21CDF"/>
    <w:rsid w:val="00E36A2D"/>
    <w:rsid w:val="00E40BBF"/>
    <w:rsid w:val="00E55077"/>
    <w:rsid w:val="00E61E8D"/>
    <w:rsid w:val="00E62F56"/>
    <w:rsid w:val="00E7078E"/>
    <w:rsid w:val="00E72F9F"/>
    <w:rsid w:val="00E87D2D"/>
    <w:rsid w:val="00E9257A"/>
    <w:rsid w:val="00EA782E"/>
    <w:rsid w:val="00EB6914"/>
    <w:rsid w:val="00EF2CF5"/>
    <w:rsid w:val="00F01CA7"/>
    <w:rsid w:val="00F20501"/>
    <w:rsid w:val="00F26280"/>
    <w:rsid w:val="00F35478"/>
    <w:rsid w:val="00F45B42"/>
    <w:rsid w:val="00F942D0"/>
    <w:rsid w:val="00FA76A2"/>
    <w:rsid w:val="00FC1BD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F91"/>
  <w15:chartTrackingRefBased/>
  <w15:docId w15:val="{3190076D-6D94-48B0-9D39-EC391BC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301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4932F0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A733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C6FE-1731-4266-9189-FB5E57D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Opcina Omisalj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Marohnić</dc:creator>
  <cp:keywords/>
  <cp:lastModifiedBy>Natalija Dašek</cp:lastModifiedBy>
  <cp:revision>4</cp:revision>
  <cp:lastPrinted>2021-04-29T09:03:00Z</cp:lastPrinted>
  <dcterms:created xsi:type="dcterms:W3CDTF">2024-05-15T11:38:00Z</dcterms:created>
  <dcterms:modified xsi:type="dcterms:W3CDTF">2024-05-20T06:10:00Z</dcterms:modified>
</cp:coreProperties>
</file>