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950" w:tblpY="155"/>
        <w:tblOverlap w:val="never"/>
        <w:tblW w:w="52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5"/>
      </w:tblGrid>
      <w:tr w:rsidR="006C2B7A" w14:paraId="4320801B" w14:textId="77777777" w:rsidTr="0046647C">
        <w:trPr>
          <w:trHeight w:val="750"/>
        </w:trPr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B2BA" w14:textId="77777777" w:rsidR="006C2B7A" w:rsidRDefault="006C2B7A" w:rsidP="00353D59">
            <w:pPr>
              <w:ind w:right="72"/>
              <w:jc w:val="center"/>
            </w:pPr>
            <w:bookmarkStart w:id="0" w:name="_Hlk92806957"/>
            <w:r>
              <w:rPr>
                <w:b/>
                <w:i/>
                <w:noProof/>
                <w:lang w:eastAsia="hr-HR"/>
              </w:rPr>
              <w:drawing>
                <wp:inline distT="0" distB="0" distL="0" distR="0" wp14:anchorId="262A7E35" wp14:editId="4738870D">
                  <wp:extent cx="409578" cy="552453"/>
                  <wp:effectExtent l="0" t="0" r="9522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8" cy="552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B7A" w14:paraId="63F6E11D" w14:textId="77777777" w:rsidTr="0046647C">
        <w:trPr>
          <w:trHeight w:val="947"/>
        </w:trPr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736F" w14:textId="77777777" w:rsidR="006C2B7A" w:rsidRDefault="006C2B7A" w:rsidP="00353D59">
            <w:pPr>
              <w:tabs>
                <w:tab w:val="left" w:pos="4500"/>
              </w:tabs>
              <w:ind w:right="72"/>
              <w:jc w:val="center"/>
              <w:rPr>
                <w:b/>
              </w:rPr>
            </w:pPr>
            <w:r>
              <w:rPr>
                <w:b/>
              </w:rPr>
              <w:t xml:space="preserve"> REPUBLIKA HRVATSKA</w:t>
            </w:r>
          </w:p>
          <w:p w14:paraId="275C4B2F" w14:textId="77777777" w:rsidR="006C2B7A" w:rsidRDefault="006C2B7A" w:rsidP="00353D59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PRIMORSKO-GORANSKA ŽUPANIJA</w:t>
            </w:r>
          </w:p>
          <w:p w14:paraId="1ABD0618" w14:textId="77777777" w:rsidR="006C2B7A" w:rsidRDefault="006C2B7A" w:rsidP="00353D59">
            <w:pPr>
              <w:ind w:right="72"/>
              <w:jc w:val="center"/>
              <w:rPr>
                <w:b/>
              </w:rPr>
            </w:pPr>
            <w:r>
              <w:rPr>
                <w:b/>
              </w:rPr>
              <w:t>OPĆINA OMIŠALJ</w:t>
            </w:r>
          </w:p>
          <w:p w14:paraId="609F8D26" w14:textId="4570F23C" w:rsidR="006C2B7A" w:rsidRDefault="0093058A" w:rsidP="00353D59">
            <w:pPr>
              <w:ind w:right="72"/>
              <w:jc w:val="center"/>
              <w:rPr>
                <w:b/>
              </w:rPr>
            </w:pPr>
            <w:r>
              <w:rPr>
                <w:b/>
              </w:rPr>
              <w:t xml:space="preserve">JEDINSTVENI </w:t>
            </w:r>
            <w:r w:rsidR="006C2B7A">
              <w:rPr>
                <w:b/>
              </w:rPr>
              <w:t>UPRAVNI ODJEL</w:t>
            </w:r>
          </w:p>
        </w:tc>
      </w:tr>
    </w:tbl>
    <w:p w14:paraId="11270E79" w14:textId="77777777" w:rsidR="006C2B7A" w:rsidRPr="001E21EC" w:rsidRDefault="006C2B7A" w:rsidP="00353D59">
      <w:pPr>
        <w:ind w:right="4572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</w:t>
      </w:r>
    </w:p>
    <w:p w14:paraId="4B108FAA" w14:textId="5749D13E" w:rsidR="00FD6199" w:rsidRDefault="00FD6199" w:rsidP="00FD6199">
      <w:pPr>
        <w:tabs>
          <w:tab w:val="left" w:pos="9000"/>
        </w:tabs>
        <w:autoSpaceDE w:val="0"/>
        <w:autoSpaceDN w:val="0"/>
        <w:adjustRightInd w:val="0"/>
        <w:ind w:right="72"/>
        <w:rPr>
          <w:b/>
          <w:bCs/>
          <w:lang w:bidi="ta-IN"/>
        </w:rPr>
      </w:pPr>
      <w:r>
        <w:t xml:space="preserve">KLASA: </w:t>
      </w:r>
      <w:r w:rsidRPr="004C6BD0">
        <w:rPr>
          <w:iCs/>
        </w:rPr>
        <w:t>361-01/</w:t>
      </w:r>
      <w:r>
        <w:rPr>
          <w:iCs/>
        </w:rPr>
        <w:t>26</w:t>
      </w:r>
      <w:r w:rsidRPr="004C6BD0">
        <w:rPr>
          <w:iCs/>
        </w:rPr>
        <w:t>-01/</w:t>
      </w:r>
      <w:r w:rsidR="003634AA">
        <w:rPr>
          <w:iCs/>
        </w:rPr>
        <w:t>1</w:t>
      </w:r>
    </w:p>
    <w:p w14:paraId="55644F36" w14:textId="265794A2" w:rsidR="00FD6199" w:rsidRPr="00763B93" w:rsidRDefault="00FD6199" w:rsidP="00FD6199">
      <w:pPr>
        <w:tabs>
          <w:tab w:val="left" w:pos="9000"/>
        </w:tabs>
        <w:autoSpaceDE w:val="0"/>
        <w:autoSpaceDN w:val="0"/>
        <w:adjustRightInd w:val="0"/>
        <w:ind w:right="72"/>
        <w:rPr>
          <w:b/>
          <w:bCs/>
          <w:lang w:bidi="ta-IN"/>
        </w:rPr>
      </w:pPr>
      <w:r>
        <w:t>URBROJ:</w:t>
      </w:r>
      <w:r w:rsidRPr="004F32F7">
        <w:rPr>
          <w:iCs/>
        </w:rPr>
        <w:t xml:space="preserve"> </w:t>
      </w:r>
      <w:r>
        <w:rPr>
          <w:iCs/>
        </w:rPr>
        <w:t>2170-30-26</w:t>
      </w:r>
      <w:r w:rsidRPr="00204193">
        <w:rPr>
          <w:iCs/>
        </w:rPr>
        <w:t>-</w:t>
      </w:r>
      <w:r>
        <w:rPr>
          <w:iCs/>
        </w:rPr>
        <w:t>2</w:t>
      </w:r>
    </w:p>
    <w:p w14:paraId="043FBE63" w14:textId="77777777" w:rsidR="00FD6199" w:rsidRDefault="00FD6199" w:rsidP="00FD6199">
      <w:r>
        <w:t>Omišalj, 5. siječnja 2026.</w:t>
      </w:r>
    </w:p>
    <w:p w14:paraId="645F7E5E" w14:textId="77777777" w:rsidR="006C2B7A" w:rsidRDefault="006C2B7A" w:rsidP="00353D59">
      <w:pPr>
        <w:jc w:val="both"/>
      </w:pPr>
    </w:p>
    <w:p w14:paraId="3F383382" w14:textId="365AA4F2" w:rsidR="0027035D" w:rsidRDefault="0027035D" w:rsidP="00353D59">
      <w:pPr>
        <w:ind w:firstLine="708"/>
        <w:jc w:val="both"/>
      </w:pPr>
      <w:r>
        <w:t xml:space="preserve">Temeljem članka </w:t>
      </w:r>
      <w:r w:rsidR="001D0618">
        <w:t>6</w:t>
      </w:r>
      <w:r>
        <w:t xml:space="preserve">. </w:t>
      </w:r>
      <w:r w:rsidR="001D0618" w:rsidRPr="004412A6">
        <w:t xml:space="preserve">Odluke o uvjetima, načinu i </w:t>
      </w:r>
      <w:r w:rsidR="001D0618" w:rsidRPr="00154AD3">
        <w:t xml:space="preserve">kriterijima financiranja izrade projektne dokumentacije za krovne fotonaponske elektrane na području općine Omišalj u </w:t>
      </w:r>
      <w:r w:rsidR="00FD6199">
        <w:t>2026</w:t>
      </w:r>
      <w:r w:rsidR="001D0618" w:rsidRPr="00154AD3">
        <w:t>. godini</w:t>
      </w:r>
      <w:r w:rsidR="001D0618">
        <w:t xml:space="preserve"> </w:t>
      </w:r>
      <w:r w:rsidR="006C2B7A" w:rsidRPr="002F2128">
        <w:t>(„Službene novine</w:t>
      </w:r>
      <w:r w:rsidR="006C2B7A">
        <w:t xml:space="preserve"> Primorsko-goranske županije“ broj </w:t>
      </w:r>
      <w:r w:rsidR="00FD6199" w:rsidRPr="00FD6199">
        <w:t>47/25</w:t>
      </w:r>
      <w:r w:rsidR="00A41A0D">
        <w:t>; u daljnjem tekstu</w:t>
      </w:r>
      <w:r w:rsidR="00F86C86">
        <w:t>:</w:t>
      </w:r>
      <w:r w:rsidR="00A41A0D">
        <w:t xml:space="preserve"> Odluka</w:t>
      </w:r>
      <w:r>
        <w:t>)</w:t>
      </w:r>
      <w:r w:rsidR="000A27AF">
        <w:t xml:space="preserve"> i Zaključka Općinske načelnice</w:t>
      </w:r>
      <w:r w:rsidR="002710E9">
        <w:t xml:space="preserve"> od </w:t>
      </w:r>
      <w:r w:rsidR="00FD6199" w:rsidRPr="00FD6199">
        <w:t>5. siječnja 2026</w:t>
      </w:r>
      <w:r w:rsidR="002710E9">
        <w:t>.</w:t>
      </w:r>
      <w:r w:rsidR="000A27AF">
        <w:t xml:space="preserve">, </w:t>
      </w:r>
      <w:r w:rsidR="002710E9">
        <w:t xml:space="preserve">KLASA: </w:t>
      </w:r>
      <w:r w:rsidR="00FD6199" w:rsidRPr="00FD6199">
        <w:t>361-01/26-01/</w:t>
      </w:r>
      <w:r w:rsidR="003634AA">
        <w:t>1</w:t>
      </w:r>
      <w:r w:rsidR="002710E9">
        <w:t>, URBROJ: 2170-30-</w:t>
      </w:r>
      <w:r w:rsidR="00FD6199">
        <w:t>26</w:t>
      </w:r>
      <w:r w:rsidR="002710E9">
        <w:t>-</w:t>
      </w:r>
      <w:r w:rsidR="009D269E">
        <w:t>1</w:t>
      </w:r>
      <w:r w:rsidR="000A27AF">
        <w:t xml:space="preserve">, </w:t>
      </w:r>
      <w:r>
        <w:t>raspisuje</w:t>
      </w:r>
      <w:r w:rsidR="006C2B7A">
        <w:t xml:space="preserve"> se</w:t>
      </w:r>
    </w:p>
    <w:bookmarkEnd w:id="0"/>
    <w:p w14:paraId="6A1CE5CE" w14:textId="1E2084DC" w:rsidR="0027035D" w:rsidRDefault="0027035D" w:rsidP="00353D59"/>
    <w:p w14:paraId="6095A22B" w14:textId="77777777" w:rsidR="002105B3" w:rsidRDefault="002105B3" w:rsidP="00353D59"/>
    <w:p w14:paraId="295D5F05" w14:textId="77777777" w:rsidR="001D0618" w:rsidRDefault="0027035D" w:rsidP="00353D59">
      <w:pPr>
        <w:jc w:val="center"/>
        <w:rPr>
          <w:b/>
          <w:bCs/>
        </w:rPr>
      </w:pPr>
      <w:r>
        <w:rPr>
          <w:b/>
          <w:bCs/>
        </w:rPr>
        <w:t>JAVNI POZIV</w:t>
      </w:r>
    </w:p>
    <w:p w14:paraId="28A53B54" w14:textId="65DE7B0D" w:rsidR="001D0618" w:rsidRDefault="001D0618" w:rsidP="00353D59">
      <w:pPr>
        <w:jc w:val="center"/>
        <w:rPr>
          <w:b/>
          <w:bCs/>
        </w:rPr>
      </w:pPr>
      <w:r w:rsidRPr="000276FB">
        <w:rPr>
          <w:b/>
          <w:bCs/>
        </w:rPr>
        <w:t xml:space="preserve">za </w:t>
      </w:r>
      <w:bookmarkStart w:id="1" w:name="_Hlk115698751"/>
      <w:r w:rsidRPr="000276FB">
        <w:rPr>
          <w:b/>
          <w:bCs/>
        </w:rPr>
        <w:t>financiranje izrade projektne dokumentacije</w:t>
      </w:r>
      <w:r>
        <w:rPr>
          <w:b/>
          <w:bCs/>
        </w:rPr>
        <w:t xml:space="preserve"> </w:t>
      </w:r>
      <w:r w:rsidRPr="000276FB">
        <w:rPr>
          <w:b/>
          <w:bCs/>
        </w:rPr>
        <w:t>za krovne fotonaponske elektrane</w:t>
      </w:r>
    </w:p>
    <w:p w14:paraId="5A91E8B1" w14:textId="4292BB28" w:rsidR="001D0618" w:rsidRPr="001D0618" w:rsidRDefault="001D0618" w:rsidP="00353D59">
      <w:pPr>
        <w:jc w:val="center"/>
        <w:rPr>
          <w:b/>
          <w:bCs/>
        </w:rPr>
      </w:pPr>
      <w:r w:rsidRPr="000276FB">
        <w:rPr>
          <w:b/>
          <w:bCs/>
        </w:rPr>
        <w:t xml:space="preserve">na području općine </w:t>
      </w:r>
      <w:r>
        <w:rPr>
          <w:b/>
          <w:bCs/>
        </w:rPr>
        <w:t>O</w:t>
      </w:r>
      <w:r w:rsidRPr="000276FB">
        <w:rPr>
          <w:b/>
          <w:bCs/>
        </w:rPr>
        <w:t xml:space="preserve">mišalj u </w:t>
      </w:r>
      <w:r w:rsidR="00FD6199">
        <w:rPr>
          <w:b/>
          <w:bCs/>
        </w:rPr>
        <w:t>2026</w:t>
      </w:r>
      <w:r w:rsidRPr="000276FB">
        <w:rPr>
          <w:b/>
          <w:bCs/>
        </w:rPr>
        <w:t>. godini</w:t>
      </w:r>
    </w:p>
    <w:bookmarkEnd w:id="1"/>
    <w:p w14:paraId="5EBF0D7D" w14:textId="677B38F0" w:rsidR="0027035D" w:rsidRDefault="0027035D" w:rsidP="00353D59">
      <w:pPr>
        <w:jc w:val="both"/>
      </w:pPr>
    </w:p>
    <w:p w14:paraId="7D444FE9" w14:textId="77777777" w:rsidR="002105B3" w:rsidRDefault="002105B3" w:rsidP="00353D59">
      <w:pPr>
        <w:jc w:val="both"/>
      </w:pPr>
    </w:p>
    <w:p w14:paraId="62757057" w14:textId="124EE144" w:rsidR="0027035D" w:rsidRPr="006C2B7A" w:rsidRDefault="0027035D" w:rsidP="00353D59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6C2B7A">
        <w:rPr>
          <w:b/>
          <w:bCs/>
        </w:rPr>
        <w:t>PREDMET JAVNOG POZIVA</w:t>
      </w:r>
    </w:p>
    <w:p w14:paraId="4E63A414" w14:textId="641D8F06" w:rsidR="0027035D" w:rsidRDefault="001D0618" w:rsidP="00353D59">
      <w:pPr>
        <w:jc w:val="both"/>
      </w:pPr>
      <w:bookmarkStart w:id="2" w:name="_Hlk92807073"/>
      <w:r w:rsidRPr="001D0618">
        <w:t xml:space="preserve">Financiranje izrade projektne dokumentacije za krovne fotonaponske elektrane na području Općine Omišalj u </w:t>
      </w:r>
      <w:r w:rsidR="00FD6199">
        <w:t>2026</w:t>
      </w:r>
      <w:r w:rsidRPr="001D0618">
        <w:t>. godini</w:t>
      </w:r>
      <w:r w:rsidR="0027035D">
        <w:t>.</w:t>
      </w:r>
    </w:p>
    <w:bookmarkEnd w:id="2"/>
    <w:p w14:paraId="5F9A7160" w14:textId="77777777" w:rsidR="0027035D" w:rsidRDefault="0027035D" w:rsidP="00353D59">
      <w:pPr>
        <w:jc w:val="both"/>
      </w:pPr>
    </w:p>
    <w:p w14:paraId="42FC4F1C" w14:textId="17A86C40" w:rsidR="0027035D" w:rsidRPr="006C2B7A" w:rsidRDefault="0027035D" w:rsidP="00353D59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6C2B7A">
        <w:rPr>
          <w:b/>
          <w:bCs/>
        </w:rPr>
        <w:t>PRIHVATLJIVI KORISNICI</w:t>
      </w:r>
    </w:p>
    <w:p w14:paraId="1D2804E6" w14:textId="47B90D79" w:rsidR="001D0618" w:rsidRPr="00154AD3" w:rsidRDefault="001D0618" w:rsidP="00353D59"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3" w:name="_Hlk92807088"/>
      <w:r w:rsidRPr="004412A6">
        <w:rPr>
          <w:rFonts w:ascii="Times New Roman" w:hAnsi="Times New Roman"/>
          <w:sz w:val="24"/>
          <w:szCs w:val="24"/>
        </w:rPr>
        <w:t xml:space="preserve">Pravo na </w:t>
      </w:r>
      <w:r>
        <w:rPr>
          <w:rFonts w:ascii="Times New Roman" w:hAnsi="Times New Roman"/>
          <w:sz w:val="24"/>
          <w:szCs w:val="24"/>
        </w:rPr>
        <w:t xml:space="preserve">financiranje </w:t>
      </w:r>
      <w:r w:rsidRPr="004412A6">
        <w:rPr>
          <w:rFonts w:ascii="Times New Roman" w:hAnsi="Times New Roman"/>
          <w:sz w:val="24"/>
          <w:szCs w:val="24"/>
        </w:rPr>
        <w:t xml:space="preserve">mogu ostvariti </w:t>
      </w:r>
      <w:r w:rsidRPr="00154AD3">
        <w:rPr>
          <w:rFonts w:ascii="Times New Roman" w:hAnsi="Times New Roman"/>
          <w:sz w:val="24"/>
          <w:szCs w:val="24"/>
        </w:rPr>
        <w:t>isključivo fizičke osobe koje kumulativno zadovoljavaju sljedeće uvjete</w:t>
      </w:r>
      <w:r w:rsidRPr="004412A6">
        <w:rPr>
          <w:rFonts w:ascii="Times New Roman" w:hAnsi="Times New Roman"/>
          <w:sz w:val="24"/>
          <w:szCs w:val="24"/>
        </w:rPr>
        <w:t>:</w:t>
      </w:r>
      <w:bookmarkEnd w:id="3"/>
    </w:p>
    <w:p w14:paraId="6EDE0B22" w14:textId="77777777" w:rsidR="002710E9" w:rsidRPr="002710E9" w:rsidRDefault="002710E9" w:rsidP="00353D59">
      <w:pPr>
        <w:pStyle w:val="ListParagraph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eastAsia="Times New Roman"/>
        </w:rPr>
      </w:pPr>
      <w:r w:rsidRPr="002710E9">
        <w:rPr>
          <w:rFonts w:eastAsia="Times New Roman"/>
        </w:rPr>
        <w:t>(su)vlasnici su obiteljske kuće ili višestambene zgrade koja se nalazi na području općine Omišalj te imaju prijavljeno prebivalište u istoj</w:t>
      </w:r>
    </w:p>
    <w:p w14:paraId="575DFB74" w14:textId="77777777" w:rsidR="002710E9" w:rsidRPr="002710E9" w:rsidRDefault="002710E9" w:rsidP="00353D59">
      <w:pPr>
        <w:pStyle w:val="ListParagraph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eastAsia="Times New Roman"/>
        </w:rPr>
      </w:pPr>
      <w:r w:rsidRPr="002710E9">
        <w:rPr>
          <w:rFonts w:eastAsia="Times New Roman"/>
        </w:rPr>
        <w:t>državljani su Republike Hrvatske i</w:t>
      </w:r>
    </w:p>
    <w:p w14:paraId="6C2D70F6" w14:textId="5F669602" w:rsidR="001D0618" w:rsidRPr="00154AD3" w:rsidRDefault="002710E9" w:rsidP="00353D59">
      <w:pPr>
        <w:pStyle w:val="ListParagraph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eastAsia="Times New Roman"/>
        </w:rPr>
      </w:pPr>
      <w:r w:rsidRPr="002710E9">
        <w:rPr>
          <w:rFonts w:eastAsia="Times New Roman"/>
        </w:rPr>
        <w:t xml:space="preserve">nemaju nepodmirenih dugovanja prema </w:t>
      </w:r>
      <w:r w:rsidR="00852ED1" w:rsidRPr="00852ED1">
        <w:rPr>
          <w:rFonts w:eastAsia="Times New Roman"/>
        </w:rPr>
        <w:t>Općini Omišalj</w:t>
      </w:r>
      <w:r w:rsidR="001D0618" w:rsidRPr="00154AD3">
        <w:rPr>
          <w:rFonts w:eastAsia="Times New Roman"/>
        </w:rPr>
        <w:t>.</w:t>
      </w:r>
    </w:p>
    <w:p w14:paraId="26538567" w14:textId="77777777" w:rsidR="001D0618" w:rsidRDefault="001D0618" w:rsidP="00353D59">
      <w:pPr>
        <w:autoSpaceDE w:val="0"/>
        <w:autoSpaceDN w:val="0"/>
        <w:adjustRightInd w:val="0"/>
        <w:jc w:val="both"/>
        <w:rPr>
          <w:lang w:eastAsia="hr-HR"/>
        </w:rPr>
      </w:pPr>
    </w:p>
    <w:p w14:paraId="6D3199F4" w14:textId="77777777" w:rsidR="001D0618" w:rsidRDefault="001D0618" w:rsidP="00353D59">
      <w:pPr>
        <w:autoSpaceDE w:val="0"/>
        <w:autoSpaceDN w:val="0"/>
        <w:adjustRightInd w:val="0"/>
        <w:jc w:val="both"/>
        <w:rPr>
          <w:lang w:eastAsia="hr-HR"/>
        </w:rPr>
      </w:pPr>
      <w:r w:rsidRPr="00154AD3">
        <w:rPr>
          <w:lang w:eastAsia="hr-HR"/>
        </w:rPr>
        <w:t>Uvjet prebivališta iz alineje 1. obvezan je za prijavitelja, no nije obvezan za sve suvlasnike.</w:t>
      </w:r>
      <w:r>
        <w:rPr>
          <w:lang w:eastAsia="hr-HR"/>
        </w:rPr>
        <w:t xml:space="preserve"> </w:t>
      </w:r>
    </w:p>
    <w:p w14:paraId="22EC282B" w14:textId="77777777" w:rsidR="001D0618" w:rsidRDefault="001D0618" w:rsidP="00353D59">
      <w:pPr>
        <w:autoSpaceDE w:val="0"/>
        <w:autoSpaceDN w:val="0"/>
        <w:adjustRightInd w:val="0"/>
        <w:jc w:val="both"/>
        <w:rPr>
          <w:lang w:eastAsia="hr-HR"/>
        </w:rPr>
      </w:pPr>
    </w:p>
    <w:p w14:paraId="58CDBD48" w14:textId="2146BA31" w:rsidR="001D0618" w:rsidRPr="004C6BD0" w:rsidRDefault="001D0618" w:rsidP="00353D59">
      <w:pPr>
        <w:autoSpaceDE w:val="0"/>
        <w:autoSpaceDN w:val="0"/>
        <w:adjustRightInd w:val="0"/>
        <w:jc w:val="both"/>
        <w:rPr>
          <w:lang w:eastAsia="hr-HR"/>
        </w:rPr>
      </w:pPr>
      <w:r>
        <w:rPr>
          <w:lang w:eastAsia="hr-HR"/>
        </w:rPr>
        <w:t xml:space="preserve">Uvjeti iz alineja 2. i 3. </w:t>
      </w:r>
      <w:r w:rsidRPr="00154AD3">
        <w:rPr>
          <w:lang w:eastAsia="hr-HR"/>
        </w:rPr>
        <w:t>obvezni su za prijavitelja i sve suvlasnike</w:t>
      </w:r>
      <w:r>
        <w:rPr>
          <w:lang w:eastAsia="hr-HR"/>
        </w:rPr>
        <w:t xml:space="preserve"> nekretnine</w:t>
      </w:r>
      <w:r w:rsidRPr="00154AD3">
        <w:rPr>
          <w:lang w:eastAsia="hr-HR"/>
        </w:rPr>
        <w:t>, osim u slučaju da prijavitelj može dokazati da će biti isključivi korisnik benefita proizašlih iz financiranja.</w:t>
      </w:r>
    </w:p>
    <w:p w14:paraId="153368B1" w14:textId="23AECA0B" w:rsidR="0027035D" w:rsidRDefault="0027035D" w:rsidP="00353D59">
      <w:pPr>
        <w:pStyle w:val="NoSpacing"/>
        <w:jc w:val="both"/>
      </w:pPr>
    </w:p>
    <w:p w14:paraId="70440D3D" w14:textId="0BE4DA64" w:rsidR="0027035D" w:rsidRPr="006C2B7A" w:rsidRDefault="0027035D" w:rsidP="00353D59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6C2B7A">
        <w:rPr>
          <w:b/>
          <w:bCs/>
        </w:rPr>
        <w:t>PRIHVATLJIVI TROŠKOVI</w:t>
      </w:r>
    </w:p>
    <w:p w14:paraId="6BE3DA66" w14:textId="77777777" w:rsidR="002710E9" w:rsidRDefault="001D0618" w:rsidP="00353D59">
      <w:pPr>
        <w:shd w:val="clear" w:color="auto" w:fill="FFFFFF"/>
        <w:jc w:val="both"/>
        <w:rPr>
          <w:color w:val="000000"/>
        </w:rPr>
      </w:pPr>
      <w:bookmarkStart w:id="4" w:name="_Hlk92807121"/>
      <w:r w:rsidRPr="000276FB">
        <w:rPr>
          <w:color w:val="000000"/>
        </w:rPr>
        <w:t xml:space="preserve">Pod prihvatljivim troškom za financiranje putem </w:t>
      </w:r>
      <w:r>
        <w:rPr>
          <w:color w:val="000000"/>
        </w:rPr>
        <w:t xml:space="preserve">ovog </w:t>
      </w:r>
      <w:r w:rsidRPr="000276FB">
        <w:rPr>
          <w:color w:val="000000"/>
        </w:rPr>
        <w:t xml:space="preserve">Javnog poziva podrazumijeva se izrada </w:t>
      </w:r>
      <w:r w:rsidR="002710E9" w:rsidRPr="001975DA">
        <w:t xml:space="preserve">glavnog </w:t>
      </w:r>
      <w:r w:rsidR="002710E9" w:rsidRPr="00BA2FD8">
        <w:t>elektrotehničkog projekta za krovne fotonaponske elektrane maksimalne snage do 30 (trideset) kW</w:t>
      </w:r>
      <w:r>
        <w:rPr>
          <w:color w:val="000000"/>
        </w:rPr>
        <w:t xml:space="preserve">. </w:t>
      </w:r>
      <w:r w:rsidRPr="00BA1AE3">
        <w:rPr>
          <w:b/>
          <w:bCs/>
          <w:color w:val="000000"/>
        </w:rPr>
        <w:t xml:space="preserve">Za izradu navedene dokumentacije </w:t>
      </w:r>
      <w:r w:rsidR="002710E9">
        <w:rPr>
          <w:b/>
          <w:bCs/>
          <w:color w:val="000000"/>
        </w:rPr>
        <w:t>može se angažirati isključivo gospodarski subjekt</w:t>
      </w:r>
      <w:r w:rsidRPr="00BA1AE3">
        <w:rPr>
          <w:b/>
          <w:bCs/>
          <w:color w:val="000000"/>
        </w:rPr>
        <w:t xml:space="preserve"> </w:t>
      </w:r>
      <w:r w:rsidR="002710E9" w:rsidRPr="002710E9">
        <w:rPr>
          <w:b/>
          <w:bCs/>
          <w:color w:val="000000"/>
        </w:rPr>
        <w:t>K-TIM d. o. o., Janka Polića Kamova 101, 51000 Rijeka, OIB 17510171452</w:t>
      </w:r>
      <w:r w:rsidRPr="00BA1AE3">
        <w:rPr>
          <w:b/>
          <w:bCs/>
          <w:color w:val="000000"/>
        </w:rPr>
        <w:t xml:space="preserve"> (dalje u tekstu: Projektant)</w:t>
      </w:r>
      <w:r w:rsidRPr="000276FB">
        <w:rPr>
          <w:color w:val="000000"/>
        </w:rPr>
        <w:t xml:space="preserve">, </w:t>
      </w:r>
      <w:r w:rsidR="002710E9" w:rsidRPr="00154AD3">
        <w:rPr>
          <w:spacing w:val="4"/>
        </w:rPr>
        <w:t xml:space="preserve">s kojim je </w:t>
      </w:r>
      <w:r w:rsidR="002710E9">
        <w:rPr>
          <w:spacing w:val="4"/>
        </w:rPr>
        <w:t>Općina Omišalj u tu svrhu zaključila okvirni sporazum o nabavi predmetnih usluga, kao i pripadajući godišnji ugovor o nabavi, sve</w:t>
      </w:r>
      <w:r w:rsidR="002710E9" w:rsidRPr="00154AD3">
        <w:rPr>
          <w:spacing w:val="4"/>
        </w:rPr>
        <w:t xml:space="preserve"> temeljem </w:t>
      </w:r>
      <w:r w:rsidR="002710E9">
        <w:rPr>
          <w:spacing w:val="4"/>
        </w:rPr>
        <w:t xml:space="preserve">prethodno </w:t>
      </w:r>
      <w:r w:rsidR="002710E9" w:rsidRPr="00154AD3">
        <w:rPr>
          <w:spacing w:val="4"/>
        </w:rPr>
        <w:t xml:space="preserve">provedenog postupka jednostavne nabave koji se u Planu nabave Općine Omišalj vodi pod evidencijskim brojem </w:t>
      </w:r>
      <w:r w:rsidR="002710E9">
        <w:rPr>
          <w:spacing w:val="4"/>
        </w:rPr>
        <w:t>82/24</w:t>
      </w:r>
      <w:r w:rsidRPr="000276FB">
        <w:rPr>
          <w:color w:val="000000"/>
        </w:rPr>
        <w:t>.</w:t>
      </w:r>
    </w:p>
    <w:p w14:paraId="7A1B430A" w14:textId="74339AF7" w:rsidR="001D0618" w:rsidRPr="000C62FA" w:rsidRDefault="001D0618" w:rsidP="00353D59">
      <w:pPr>
        <w:shd w:val="clear" w:color="auto" w:fill="FFFFFF"/>
        <w:jc w:val="both"/>
      </w:pPr>
      <w:r w:rsidRPr="001A0A68">
        <w:rPr>
          <w:b/>
          <w:bCs/>
          <w:color w:val="000000"/>
        </w:rPr>
        <w:lastRenderedPageBreak/>
        <w:t xml:space="preserve">Projektna dokumentacija izrađena od strane </w:t>
      </w:r>
      <w:r w:rsidR="002710E9">
        <w:rPr>
          <w:b/>
          <w:bCs/>
          <w:color w:val="000000"/>
        </w:rPr>
        <w:t>drugog gospodarskog subjekta</w:t>
      </w:r>
      <w:r w:rsidRPr="001A0A68">
        <w:rPr>
          <w:b/>
          <w:bCs/>
          <w:color w:val="000000"/>
        </w:rPr>
        <w:t xml:space="preserve"> neće se smatrati prihvatljivim troškom za financiranje putem ovog Javnog poziva.</w:t>
      </w:r>
    </w:p>
    <w:p w14:paraId="02E7E1A1" w14:textId="77777777" w:rsidR="001D0618" w:rsidRDefault="001D0618" w:rsidP="00353D59">
      <w:pPr>
        <w:shd w:val="clear" w:color="auto" w:fill="FFFFFF"/>
        <w:jc w:val="both"/>
        <w:rPr>
          <w:color w:val="000000"/>
        </w:rPr>
      </w:pPr>
    </w:p>
    <w:p w14:paraId="14C78EDE" w14:textId="4F483613" w:rsidR="001D0618" w:rsidRDefault="001D0618" w:rsidP="00353D59">
      <w:pPr>
        <w:shd w:val="clear" w:color="auto" w:fill="FFFFFF"/>
        <w:jc w:val="both"/>
        <w:rPr>
          <w:color w:val="000000"/>
        </w:rPr>
      </w:pPr>
      <w:r w:rsidRPr="000B5F83">
        <w:rPr>
          <w:b/>
          <w:bCs/>
          <w:color w:val="000000"/>
        </w:rPr>
        <w:t xml:space="preserve">Općina </w:t>
      </w:r>
      <w:r w:rsidR="001A0A68">
        <w:rPr>
          <w:b/>
          <w:bCs/>
          <w:color w:val="000000"/>
        </w:rPr>
        <w:t xml:space="preserve">Omišalj </w:t>
      </w:r>
      <w:r w:rsidRPr="000B5F83">
        <w:rPr>
          <w:b/>
          <w:bCs/>
          <w:color w:val="000000"/>
        </w:rPr>
        <w:t xml:space="preserve">će izradu projektne dokumentacije koja je predmet ovog Javnog poziva financirati u </w:t>
      </w:r>
      <w:r w:rsidRPr="00D77B22">
        <w:rPr>
          <w:b/>
          <w:bCs/>
          <w:color w:val="000000"/>
        </w:rPr>
        <w:t>punom iznosu</w:t>
      </w:r>
      <w:r w:rsidRPr="001F5507">
        <w:rPr>
          <w:color w:val="000000"/>
        </w:rPr>
        <w:t xml:space="preserve">, na način da će </w:t>
      </w:r>
      <w:r w:rsidR="002710E9">
        <w:rPr>
          <w:color w:val="000000"/>
        </w:rPr>
        <w:t xml:space="preserve">se odobrena sredstva </w:t>
      </w:r>
      <w:r w:rsidR="002710E9" w:rsidRPr="00C67777">
        <w:rPr>
          <w:spacing w:val="4"/>
        </w:rPr>
        <w:t xml:space="preserve">isplaćivati </w:t>
      </w:r>
      <w:r w:rsidR="002710E9">
        <w:rPr>
          <w:spacing w:val="4"/>
        </w:rPr>
        <w:t>izravno</w:t>
      </w:r>
      <w:r w:rsidR="002710E9" w:rsidRPr="00C67777">
        <w:rPr>
          <w:spacing w:val="4"/>
        </w:rPr>
        <w:t xml:space="preserve"> na transakcijski račun </w:t>
      </w:r>
      <w:r w:rsidR="002710E9">
        <w:rPr>
          <w:spacing w:val="4"/>
        </w:rPr>
        <w:t>Projektanta po uredno realiziranom poslu izrade projektne dokumentacije za korisnika/e financiranja.</w:t>
      </w:r>
    </w:p>
    <w:p w14:paraId="46C0A907" w14:textId="77777777" w:rsidR="001D0618" w:rsidRDefault="001D0618" w:rsidP="00353D59">
      <w:pPr>
        <w:autoSpaceDE w:val="0"/>
        <w:autoSpaceDN w:val="0"/>
        <w:adjustRightInd w:val="0"/>
        <w:jc w:val="both"/>
      </w:pPr>
    </w:p>
    <w:p w14:paraId="68213BDF" w14:textId="77777777" w:rsidR="001D0618" w:rsidRPr="009F0CEE" w:rsidRDefault="001D0618" w:rsidP="00353D59">
      <w:pPr>
        <w:shd w:val="clear" w:color="auto" w:fill="FFFFFF"/>
        <w:jc w:val="both"/>
        <w:rPr>
          <w:b/>
          <w:bCs/>
          <w:color w:val="000000"/>
        </w:rPr>
      </w:pPr>
      <w:r w:rsidRPr="009F0CEE">
        <w:rPr>
          <w:b/>
          <w:bCs/>
          <w:color w:val="000000"/>
        </w:rPr>
        <w:t>U sklopu ovog Javnog poziva neće se financirati troškovi izrade projektne dokumentacije za zgrade:</w:t>
      </w:r>
    </w:p>
    <w:p w14:paraId="5267F52C" w14:textId="1155DCFF" w:rsidR="001A0A68" w:rsidRDefault="001A0A68" w:rsidP="00353D59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357" w:hanging="357"/>
        <w:jc w:val="both"/>
        <w:rPr>
          <w:color w:val="000000"/>
        </w:rPr>
      </w:pPr>
      <w:r w:rsidRPr="001A0A68">
        <w:rPr>
          <w:color w:val="000000"/>
        </w:rPr>
        <w:t xml:space="preserve">koje se nalaze unutar povijesne jezgre naselja Omišalj, sukladno članku 45. Prostornog plana uređenja Općine Omišalj </w:t>
      </w:r>
      <w:r w:rsidR="002710E9" w:rsidRPr="002710E9">
        <w:rPr>
          <w:color w:val="000000"/>
        </w:rPr>
        <w:t>(„Službene novine Primorsko-goranske županije“ broj 52/07, 14/10, 19/13, 43/14, 17/15 i 9/17)</w:t>
      </w:r>
    </w:p>
    <w:p w14:paraId="7C3B809F" w14:textId="742765B9" w:rsidR="001A0A68" w:rsidRPr="001A0A68" w:rsidRDefault="001A0A68" w:rsidP="00353D59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357" w:hanging="357"/>
        <w:jc w:val="both"/>
        <w:rPr>
          <w:color w:val="000000"/>
        </w:rPr>
      </w:pPr>
      <w:r w:rsidRPr="001A0A68">
        <w:rPr>
          <w:color w:val="000000"/>
        </w:rPr>
        <w:t>za koje je pokrenut postupak legalizacije sukladno odredbama Zakona o postupanju s nezakonito izgrađenim zgradama („Narodne novine“ broj 86/12, 143/13, 65/17</w:t>
      </w:r>
      <w:r w:rsidR="0044472E">
        <w:rPr>
          <w:color w:val="000000"/>
        </w:rPr>
        <w:t xml:space="preserve"> i</w:t>
      </w:r>
      <w:r w:rsidRPr="001A0A68">
        <w:rPr>
          <w:color w:val="000000"/>
        </w:rPr>
        <w:t xml:space="preserve"> 14/19), sve do okončanja postupka.</w:t>
      </w:r>
    </w:p>
    <w:p w14:paraId="22B01402" w14:textId="77777777" w:rsidR="001A0A68" w:rsidRDefault="001A0A68" w:rsidP="00353D59">
      <w:pPr>
        <w:autoSpaceDE w:val="0"/>
        <w:autoSpaceDN w:val="0"/>
        <w:adjustRightInd w:val="0"/>
        <w:jc w:val="both"/>
      </w:pPr>
    </w:p>
    <w:p w14:paraId="1C73EF3A" w14:textId="0AB50881" w:rsidR="002710E9" w:rsidRPr="002710E9" w:rsidRDefault="001D0618" w:rsidP="00FD6199">
      <w:pPr>
        <w:autoSpaceDE w:val="0"/>
        <w:autoSpaceDN w:val="0"/>
        <w:adjustRightInd w:val="0"/>
        <w:jc w:val="both"/>
        <w:rPr>
          <w:b/>
          <w:bCs/>
        </w:rPr>
      </w:pPr>
      <w:r w:rsidRPr="002710E9">
        <w:rPr>
          <w:b/>
          <w:bCs/>
        </w:rPr>
        <w:t xml:space="preserve">Troškovi ugradnje fotonaponske elektrane (radovi, nabava i montaža elemenata iste) te svi povezani troškovi, izuzev izrade projektne dokumentacije, </w:t>
      </w:r>
      <w:r w:rsidRPr="002710E9">
        <w:rPr>
          <w:b/>
          <w:bCs/>
          <w:u w:val="single"/>
        </w:rPr>
        <w:t>nisu predmet financiranja temeljem ovog Javnog poziva</w:t>
      </w:r>
      <w:r w:rsidR="002710E9" w:rsidRPr="002710E9">
        <w:rPr>
          <w:b/>
          <w:bCs/>
          <w:u w:val="single"/>
        </w:rPr>
        <w:t>, već su predmet drugog Javnog poziva</w:t>
      </w:r>
      <w:r w:rsidR="002710E9" w:rsidRPr="002710E9">
        <w:rPr>
          <w:b/>
          <w:bCs/>
        </w:rPr>
        <w:t xml:space="preserve">, </w:t>
      </w:r>
      <w:r w:rsidR="00353D59">
        <w:rPr>
          <w:b/>
          <w:bCs/>
        </w:rPr>
        <w:t xml:space="preserve">koji je </w:t>
      </w:r>
      <w:r w:rsidR="002C54CF">
        <w:rPr>
          <w:b/>
          <w:bCs/>
        </w:rPr>
        <w:t xml:space="preserve">će biti javno objavljen na </w:t>
      </w:r>
      <w:r w:rsidR="00FD6199">
        <w:rPr>
          <w:b/>
          <w:bCs/>
        </w:rPr>
        <w:t>mrežnoj stranici Općine (</w:t>
      </w:r>
      <w:hyperlink r:id="rId7" w:history="1">
        <w:r w:rsidR="002C54CF" w:rsidRPr="003125DF">
          <w:rPr>
            <w:rStyle w:val="Hyperlink"/>
            <w:b/>
            <w:bCs/>
          </w:rPr>
          <w:t>https://www.omisalj.hr/informacije/ostali-javni-natjecaji-i-pozivi</w:t>
        </w:r>
      </w:hyperlink>
      <w:r w:rsidR="00FD6199">
        <w:rPr>
          <w:b/>
          <w:bCs/>
        </w:rPr>
        <w:t>)</w:t>
      </w:r>
      <w:r w:rsidR="002C54CF">
        <w:rPr>
          <w:b/>
          <w:bCs/>
        </w:rPr>
        <w:t xml:space="preserve">. </w:t>
      </w:r>
    </w:p>
    <w:bookmarkEnd w:id="4"/>
    <w:p w14:paraId="26529ADD" w14:textId="77777777" w:rsidR="0027035D" w:rsidRDefault="0027035D" w:rsidP="00353D59">
      <w:pPr>
        <w:jc w:val="both"/>
      </w:pPr>
    </w:p>
    <w:p w14:paraId="4A0BCBA1" w14:textId="0643D91B" w:rsidR="0027035D" w:rsidRPr="006C2B7A" w:rsidRDefault="0027035D" w:rsidP="00353D59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6C2B7A">
        <w:rPr>
          <w:b/>
          <w:bCs/>
        </w:rPr>
        <w:t>NAČIN PROVEDBE</w:t>
      </w:r>
    </w:p>
    <w:p w14:paraId="5B45F19E" w14:textId="73F214CA" w:rsidR="000D10AE" w:rsidRDefault="00E72E59" w:rsidP="00353D59">
      <w:pPr>
        <w:shd w:val="clear" w:color="auto" w:fill="FFFFFF"/>
        <w:jc w:val="both"/>
      </w:pPr>
      <w:r>
        <w:t>F</w:t>
      </w:r>
      <w:r w:rsidR="0027035D">
        <w:t xml:space="preserve">inanciranje temeljem ovog Javnog poziva moguće je ostvariti </w:t>
      </w:r>
      <w:r w:rsidR="001017FA">
        <w:t xml:space="preserve">isključivo </w:t>
      </w:r>
      <w:r w:rsidR="0027035D">
        <w:t xml:space="preserve">temeljem </w:t>
      </w:r>
      <w:r w:rsidR="00353D59">
        <w:t>podnesenog</w:t>
      </w:r>
      <w:r w:rsidR="00411389">
        <w:t xml:space="preserve"> </w:t>
      </w:r>
      <w:r w:rsidR="0027035D">
        <w:t xml:space="preserve">Zahtjeva </w:t>
      </w:r>
      <w:r w:rsidR="00776D1C">
        <w:t xml:space="preserve">za financiranje izrade projektne dokumentacije </w:t>
      </w:r>
      <w:r w:rsidR="00353D59" w:rsidRPr="00353D59">
        <w:t xml:space="preserve">za krovne fotonaponske elektrane </w:t>
      </w:r>
      <w:r w:rsidR="002579C5">
        <w:t>(</w:t>
      </w:r>
      <w:r w:rsidR="00A479F4">
        <w:t>u daljnjem tekstu: Zahtjev)</w:t>
      </w:r>
      <w:r w:rsidR="000D10AE">
        <w:t xml:space="preserve">. Zahtjev </w:t>
      </w:r>
      <w:r w:rsidR="000D10AE" w:rsidRPr="000D10AE">
        <w:t>se podnosi na obrascu koji se može podići u</w:t>
      </w:r>
      <w:r w:rsidR="000D10AE">
        <w:t xml:space="preserve"> Jedinstvenom</w:t>
      </w:r>
      <w:r w:rsidR="000D10AE" w:rsidRPr="000D10AE">
        <w:t xml:space="preserve"> Upravnom odjelu Općine ili </w:t>
      </w:r>
      <w:r w:rsidR="0035434A">
        <w:t>elektroničkim</w:t>
      </w:r>
      <w:r w:rsidR="000D10AE" w:rsidRPr="000D10AE">
        <w:t xml:space="preserve"> putem, preuzimanjem sa mrežne stranice Općine</w:t>
      </w:r>
      <w:r w:rsidR="000D10AE">
        <w:t xml:space="preserve"> (Prilog 1. ovog Javnog poziva).</w:t>
      </w:r>
    </w:p>
    <w:p w14:paraId="0172805C" w14:textId="77777777" w:rsidR="000D10AE" w:rsidRDefault="000D10AE" w:rsidP="00353D59">
      <w:pPr>
        <w:shd w:val="clear" w:color="auto" w:fill="FFFFFF"/>
        <w:jc w:val="both"/>
      </w:pPr>
    </w:p>
    <w:p w14:paraId="418FB3EF" w14:textId="421B9292" w:rsidR="0027035D" w:rsidRPr="000D10AE" w:rsidRDefault="00F86C86" w:rsidP="00353D59">
      <w:pPr>
        <w:shd w:val="clear" w:color="auto" w:fill="FFFFFF"/>
        <w:jc w:val="both"/>
        <w:rPr>
          <w:b/>
          <w:bCs/>
        </w:rPr>
      </w:pPr>
      <w:r w:rsidRPr="000D10AE">
        <w:rPr>
          <w:b/>
          <w:bCs/>
        </w:rPr>
        <w:t>Podnositelj</w:t>
      </w:r>
      <w:r w:rsidR="00353D59" w:rsidRPr="000D10AE">
        <w:rPr>
          <w:b/>
          <w:bCs/>
        </w:rPr>
        <w:t xml:space="preserve"> </w:t>
      </w:r>
      <w:r w:rsidR="0027035D" w:rsidRPr="000D10AE">
        <w:rPr>
          <w:b/>
          <w:bCs/>
        </w:rPr>
        <w:t xml:space="preserve">uz </w:t>
      </w:r>
      <w:r w:rsidRPr="000D10AE">
        <w:rPr>
          <w:b/>
          <w:bCs/>
        </w:rPr>
        <w:t>Zahtjev</w:t>
      </w:r>
      <w:r w:rsidR="0027035D" w:rsidRPr="000D10AE">
        <w:rPr>
          <w:b/>
          <w:bCs/>
        </w:rPr>
        <w:t xml:space="preserve"> obvezno prilaže sljedeće dokaze: </w:t>
      </w:r>
    </w:p>
    <w:p w14:paraId="2550553A" w14:textId="77777777" w:rsidR="00353D59" w:rsidRPr="00353D59" w:rsidRDefault="00353D59" w:rsidP="00353D59">
      <w:pPr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353D59">
        <w:rPr>
          <w:color w:val="000000"/>
        </w:rPr>
        <w:t>presliku osobne iskaznice (su)vlasnika, obostrano</w:t>
      </w:r>
    </w:p>
    <w:p w14:paraId="15E2597B" w14:textId="77777777" w:rsidR="00353D59" w:rsidRPr="00353D59" w:rsidRDefault="00353D59" w:rsidP="00353D59">
      <w:pPr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353D59">
        <w:rPr>
          <w:color w:val="000000"/>
        </w:rPr>
        <w:t>fotografije postojećeg stanja građevine za koju se izrađuje projektna dokumentacija, sa svih strana</w:t>
      </w:r>
    </w:p>
    <w:p w14:paraId="278F7B22" w14:textId="212E70A5" w:rsidR="00353D59" w:rsidRPr="00353D59" w:rsidRDefault="00353D59" w:rsidP="00353D59">
      <w:pPr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353D59">
        <w:rPr>
          <w:color w:val="000000"/>
        </w:rPr>
        <w:t>zemljišnoknjižni izvadak (vlasnički list), ne stariji od 60 (šezdeset) dana od dana podnošenja Zahtjeva</w:t>
      </w:r>
    </w:p>
    <w:p w14:paraId="46738AB6" w14:textId="77777777" w:rsidR="00353D59" w:rsidRPr="00353D59" w:rsidRDefault="00353D59" w:rsidP="00353D59">
      <w:pPr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353D59">
        <w:rPr>
          <w:color w:val="000000"/>
        </w:rPr>
        <w:t>dokaz o legalnosti zgrade (građevinska dozvola, uporabna dozvola ili rješenje o izvedenom stanju)</w:t>
      </w:r>
    </w:p>
    <w:p w14:paraId="599D4D45" w14:textId="415A092E" w:rsidR="00353D59" w:rsidRPr="00353D59" w:rsidRDefault="00353D59" w:rsidP="00353D59">
      <w:pPr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353D59">
        <w:rPr>
          <w:color w:val="000000"/>
        </w:rPr>
        <w:t>potvrdu o nepostojanju duga (su)vlasnika prema Općini</w:t>
      </w:r>
      <w:r>
        <w:rPr>
          <w:color w:val="000000"/>
        </w:rPr>
        <w:t xml:space="preserve"> Omišalj</w:t>
      </w:r>
      <w:r w:rsidRPr="00353D59">
        <w:rPr>
          <w:color w:val="000000"/>
        </w:rPr>
        <w:t>, ne stariju od 30 (trideset) dana od dana podnošenja Zahtjeva</w:t>
      </w:r>
      <w:r>
        <w:rPr>
          <w:color w:val="000000"/>
        </w:rPr>
        <w:t xml:space="preserve"> (potvrda se izdaje temeljem prethodno podnesenog </w:t>
      </w:r>
      <w:r w:rsidR="00F86C86">
        <w:rPr>
          <w:color w:val="000000"/>
        </w:rPr>
        <w:t>zahtjeva</w:t>
      </w:r>
      <w:r>
        <w:rPr>
          <w:color w:val="000000"/>
        </w:rPr>
        <w:t xml:space="preserve"> za izdavanje potvrde o nepostojanju duga, </w:t>
      </w:r>
      <w:r w:rsidR="00F86C86">
        <w:t>čiji obrazac</w:t>
      </w:r>
      <w:r>
        <w:t xml:space="preserve"> predstavlja Prilog 2. ovog Javnog poziva te čini njegov sastavni dio)</w:t>
      </w:r>
    </w:p>
    <w:p w14:paraId="039DB427" w14:textId="386FA5CC" w:rsidR="00A479F4" w:rsidRPr="002533D8" w:rsidRDefault="00353D59" w:rsidP="00353D59">
      <w:pPr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353D59">
        <w:rPr>
          <w:color w:val="000000"/>
        </w:rPr>
        <w:t>suglasnost ostalih suvlasnika za podnošenje Zahtjeva (ukoliko podnositelj Zahtjeva nije jedini vlasnik</w:t>
      </w:r>
      <w:r>
        <w:rPr>
          <w:color w:val="000000"/>
        </w:rPr>
        <w:t xml:space="preserve"> nekretnine</w:t>
      </w:r>
      <w:r w:rsidRPr="00353D59">
        <w:rPr>
          <w:color w:val="000000"/>
        </w:rPr>
        <w:t>)</w:t>
      </w:r>
      <w:r w:rsidR="002533D8">
        <w:rPr>
          <w:color w:val="000000"/>
        </w:rPr>
        <w:t>, koja se prilaže Zahtjevu u formi potpisane izjave suvlasnika u slobodnoj formi</w:t>
      </w:r>
      <w:r w:rsidRPr="00353D59">
        <w:rPr>
          <w:color w:val="000000"/>
        </w:rPr>
        <w:t>.</w:t>
      </w:r>
    </w:p>
    <w:p w14:paraId="7B027D97" w14:textId="77777777" w:rsidR="002533D8" w:rsidRDefault="002533D8" w:rsidP="00353D59">
      <w:pPr>
        <w:shd w:val="clear" w:color="auto" w:fill="FFFFFF"/>
        <w:jc w:val="both"/>
        <w:rPr>
          <w:color w:val="000000"/>
        </w:rPr>
      </w:pPr>
    </w:p>
    <w:p w14:paraId="0CB7B7E0" w14:textId="0217E7A6" w:rsidR="0027035D" w:rsidRDefault="0027035D" w:rsidP="00353D5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Sve dokumente podnositelj Zahtjeva može dostaviti u neovjerenoj preslici. Općina </w:t>
      </w:r>
      <w:r w:rsidR="00567280">
        <w:rPr>
          <w:color w:val="000000"/>
        </w:rPr>
        <w:t xml:space="preserve">Omišalj </w:t>
      </w:r>
      <w:r w:rsidR="00EB57E7">
        <w:rPr>
          <w:color w:val="000000"/>
        </w:rPr>
        <w:t>ima pravo</w:t>
      </w:r>
      <w:r>
        <w:rPr>
          <w:color w:val="000000"/>
        </w:rPr>
        <w:t xml:space="preserve"> od podnositelja zatražiti dostavu izvornika ili ovjerenih preslika traženih dokumenata.</w:t>
      </w:r>
    </w:p>
    <w:p w14:paraId="7F15D0A2" w14:textId="77777777" w:rsidR="0027035D" w:rsidRDefault="0027035D" w:rsidP="00353D59">
      <w:pPr>
        <w:shd w:val="clear" w:color="auto" w:fill="FFFFFF"/>
        <w:jc w:val="both"/>
        <w:rPr>
          <w:color w:val="000000"/>
        </w:rPr>
      </w:pPr>
    </w:p>
    <w:p w14:paraId="44586B1A" w14:textId="743D557B" w:rsidR="00A479F4" w:rsidRDefault="0027035D" w:rsidP="00353D59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Zahtjevi </w:t>
      </w:r>
      <w:r w:rsidR="008E6DCF">
        <w:rPr>
          <w:b/>
          <w:bCs/>
          <w:color w:val="000000"/>
        </w:rPr>
        <w:t xml:space="preserve">se </w:t>
      </w:r>
      <w:r w:rsidR="00E72E59">
        <w:rPr>
          <w:b/>
          <w:bCs/>
          <w:color w:val="000000"/>
        </w:rPr>
        <w:t xml:space="preserve">obrađuju </w:t>
      </w:r>
      <w:r>
        <w:rPr>
          <w:b/>
          <w:bCs/>
          <w:color w:val="000000"/>
        </w:rPr>
        <w:t xml:space="preserve">prema </w:t>
      </w:r>
      <w:r w:rsidR="000D10AE" w:rsidRPr="000D10AE">
        <w:rPr>
          <w:b/>
          <w:bCs/>
          <w:color w:val="000000"/>
        </w:rPr>
        <w:t>redoslijedu zaprimanja, a moguće ih podnijeti do utroška raspoloživih proračunskih sredstava za 2026. godinu ili najkasnije do 15. studenog 2026., ovisno o tome koji uvjet prvi nastupi.</w:t>
      </w:r>
    </w:p>
    <w:p w14:paraId="74FB445F" w14:textId="77777777" w:rsidR="000D10AE" w:rsidRDefault="000D10AE" w:rsidP="00353D59">
      <w:pPr>
        <w:autoSpaceDE w:val="0"/>
        <w:autoSpaceDN w:val="0"/>
        <w:adjustRightInd w:val="0"/>
        <w:jc w:val="both"/>
        <w:rPr>
          <w:color w:val="000000"/>
        </w:rPr>
      </w:pPr>
    </w:p>
    <w:p w14:paraId="4C5EB08D" w14:textId="4626ABA6" w:rsidR="008463FA" w:rsidRDefault="00A479F4" w:rsidP="00353D59">
      <w:pPr>
        <w:autoSpaceDE w:val="0"/>
        <w:autoSpaceDN w:val="0"/>
        <w:adjustRightInd w:val="0"/>
        <w:jc w:val="both"/>
      </w:pPr>
      <w:r w:rsidRPr="00A479F4">
        <w:t xml:space="preserve">Opravdanost </w:t>
      </w:r>
      <w:r w:rsidR="00F86C86">
        <w:t>zaprimljenih</w:t>
      </w:r>
      <w:r w:rsidR="00E72E59">
        <w:t xml:space="preserve"> </w:t>
      </w:r>
      <w:r w:rsidRPr="00A479F4">
        <w:t>Zahtjeva utvrdit</w:t>
      </w:r>
      <w:r w:rsidR="00E72E59">
        <w:t xml:space="preserve"> će</w:t>
      </w:r>
      <w:r w:rsidRPr="00A479F4">
        <w:t xml:space="preserve"> Povjerenstvo </w:t>
      </w:r>
      <w:r w:rsidR="00776D1C" w:rsidRPr="00776D1C">
        <w:t xml:space="preserve">za provedbu financiranja projektne dokumentacije </w:t>
      </w:r>
      <w:r w:rsidRPr="00A479F4">
        <w:t xml:space="preserve">(dalje u tekstu: Povjerenstvo), temeljem </w:t>
      </w:r>
      <w:r w:rsidR="00A41A0D">
        <w:t>odredaba Odluke</w:t>
      </w:r>
      <w:r w:rsidR="00847B2C">
        <w:t xml:space="preserve"> </w:t>
      </w:r>
      <w:r w:rsidRPr="00A479F4">
        <w:t xml:space="preserve">i </w:t>
      </w:r>
      <w:r>
        <w:t>ovog J</w:t>
      </w:r>
      <w:r w:rsidRPr="00A479F4">
        <w:t>avnog poziva</w:t>
      </w:r>
      <w:r>
        <w:t xml:space="preserve">. </w:t>
      </w:r>
      <w:r w:rsidR="00EB236A" w:rsidRPr="00EB236A">
        <w:t xml:space="preserve">Ukoliko Povjerenstvo utvrdi da podnositelj </w:t>
      </w:r>
      <w:r w:rsidR="00EB236A">
        <w:t xml:space="preserve">Zahtjeva </w:t>
      </w:r>
      <w:r w:rsidR="00EB236A" w:rsidRPr="00EB236A">
        <w:t xml:space="preserve">ostvaruje pravo na </w:t>
      </w:r>
      <w:r w:rsidR="00776D1C">
        <w:t>financiranje</w:t>
      </w:r>
      <w:r w:rsidR="00EB236A" w:rsidRPr="00EB236A">
        <w:t>, predložit će Općinsko</w:t>
      </w:r>
      <w:r w:rsidR="007407B5">
        <w:t>j</w:t>
      </w:r>
      <w:r w:rsidR="00EB236A" w:rsidRPr="00EB236A">
        <w:t xml:space="preserve"> </w:t>
      </w:r>
      <w:r w:rsidR="007407B5">
        <w:t>načelnici</w:t>
      </w:r>
      <w:r w:rsidR="00EB236A" w:rsidRPr="00EB236A">
        <w:t xml:space="preserve"> donošenje Odluke o dodjeli </w:t>
      </w:r>
      <w:r w:rsidR="00776D1C">
        <w:t>financiranja</w:t>
      </w:r>
      <w:r w:rsidR="00EB236A" w:rsidRPr="00EB236A">
        <w:t>.</w:t>
      </w:r>
      <w:r w:rsidR="00411389">
        <w:t xml:space="preserve"> </w:t>
      </w:r>
      <w:r w:rsidR="00EB236A" w:rsidRPr="00EB236A">
        <w:t xml:space="preserve">U slučaju da Povjerenstvo utvrdi da podnositelj ne ostvaruje pravo na financiranje, predložit će </w:t>
      </w:r>
      <w:r w:rsidR="007407B5" w:rsidRPr="00EB236A">
        <w:t>Općinsko</w:t>
      </w:r>
      <w:r w:rsidR="007407B5">
        <w:t>j</w:t>
      </w:r>
      <w:r w:rsidR="007407B5" w:rsidRPr="00EB236A">
        <w:t xml:space="preserve"> </w:t>
      </w:r>
      <w:r w:rsidR="007407B5">
        <w:t>načelnici</w:t>
      </w:r>
      <w:r w:rsidR="007407B5" w:rsidRPr="00EB236A">
        <w:t xml:space="preserve"> </w:t>
      </w:r>
      <w:r w:rsidR="00EB236A" w:rsidRPr="00EB236A">
        <w:t>da svojom odlukom odbije njegov Zahtje</w:t>
      </w:r>
      <w:r w:rsidR="00776D1C">
        <w:t>v</w:t>
      </w:r>
      <w:r w:rsidR="00EB236A" w:rsidRPr="00EB236A">
        <w:t>.</w:t>
      </w:r>
    </w:p>
    <w:p w14:paraId="148FCB62" w14:textId="77777777" w:rsidR="00411389" w:rsidRPr="00E72E59" w:rsidRDefault="00411389" w:rsidP="00353D59">
      <w:pPr>
        <w:autoSpaceDE w:val="0"/>
        <w:autoSpaceDN w:val="0"/>
        <w:adjustRightInd w:val="0"/>
        <w:jc w:val="both"/>
      </w:pPr>
    </w:p>
    <w:p w14:paraId="69C98CE7" w14:textId="7A927B22" w:rsidR="0027035D" w:rsidRPr="006C2B7A" w:rsidRDefault="0027035D" w:rsidP="00353D59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6C2B7A">
        <w:rPr>
          <w:b/>
          <w:bCs/>
        </w:rPr>
        <w:t>NAČIN PODNOŠENJA ZAHTJEVA</w:t>
      </w:r>
    </w:p>
    <w:p w14:paraId="15F40C4F" w14:textId="77777777" w:rsidR="000D10AE" w:rsidRDefault="00CC017D" w:rsidP="00353D59">
      <w:pPr>
        <w:jc w:val="both"/>
        <w:rPr>
          <w:color w:val="000000"/>
        </w:rPr>
      </w:pPr>
      <w:r>
        <w:rPr>
          <w:color w:val="000000"/>
        </w:rPr>
        <w:t xml:space="preserve">Zahtjev </w:t>
      </w:r>
      <w:r w:rsidR="00E72E59">
        <w:rPr>
          <w:color w:val="000000"/>
        </w:rPr>
        <w:t>je</w:t>
      </w:r>
      <w:r>
        <w:rPr>
          <w:color w:val="000000"/>
        </w:rPr>
        <w:t xml:space="preserve"> </w:t>
      </w:r>
      <w:r w:rsidR="002105B3" w:rsidRPr="00712650">
        <w:rPr>
          <w:color w:val="000000"/>
        </w:rPr>
        <w:t xml:space="preserve">potrebno dostaviti </w:t>
      </w:r>
      <w:r w:rsidR="000D10AE">
        <w:rPr>
          <w:color w:val="000000"/>
        </w:rPr>
        <w:t>na sljedeći način:</w:t>
      </w:r>
    </w:p>
    <w:p w14:paraId="18F4A155" w14:textId="57BB8534" w:rsidR="000D10AE" w:rsidRPr="000D10AE" w:rsidRDefault="000D10AE" w:rsidP="000D10AE">
      <w:pPr>
        <w:pStyle w:val="ListParagraph"/>
        <w:numPr>
          <w:ilvl w:val="0"/>
          <w:numId w:val="21"/>
        </w:numPr>
        <w:jc w:val="both"/>
      </w:pPr>
      <w:r>
        <w:t>u digitalnom obliku</w:t>
      </w:r>
      <w:r w:rsidR="008C3E5F">
        <w:t>, u formi skena izvornika dokumenata u .pdf formatu</w:t>
      </w:r>
      <w:r>
        <w:t xml:space="preserve">, </w:t>
      </w:r>
      <w:r w:rsidR="008C3E5F">
        <w:t xml:space="preserve">putem </w:t>
      </w:r>
      <w:r>
        <w:t>elektroničk</w:t>
      </w:r>
      <w:r w:rsidR="008C3E5F">
        <w:t>e</w:t>
      </w:r>
      <w:r>
        <w:t xml:space="preserve"> pošt</w:t>
      </w:r>
      <w:r w:rsidR="008C3E5F">
        <w:t>e</w:t>
      </w:r>
      <w:r>
        <w:t xml:space="preserve"> (e-mail</w:t>
      </w:r>
      <w:r w:rsidR="008C3E5F">
        <w:t>a</w:t>
      </w:r>
      <w:r>
        <w:t>)</w:t>
      </w:r>
      <w:r w:rsidR="008C3E5F">
        <w:t xml:space="preserve"> na </w:t>
      </w:r>
      <w:r w:rsidR="008C3E5F" w:rsidRPr="008C3E5F">
        <w:t xml:space="preserve">adresu </w:t>
      </w:r>
      <w:hyperlink r:id="rId8" w:history="1">
        <w:r w:rsidR="008C3E5F" w:rsidRPr="003125DF">
          <w:rPr>
            <w:rStyle w:val="Hyperlink"/>
          </w:rPr>
          <w:t>kristijan.loncaric@omisalj.hr</w:t>
        </w:r>
      </w:hyperlink>
      <w:r w:rsidR="008C3E5F">
        <w:t xml:space="preserve"> ili</w:t>
      </w:r>
    </w:p>
    <w:p w14:paraId="52B76224" w14:textId="2CC9C30A" w:rsidR="0027035D" w:rsidRPr="00E72E59" w:rsidRDefault="008C3E5F" w:rsidP="000D10AE">
      <w:pPr>
        <w:pStyle w:val="ListParagraph"/>
        <w:numPr>
          <w:ilvl w:val="0"/>
          <w:numId w:val="21"/>
        </w:numPr>
        <w:jc w:val="both"/>
      </w:pPr>
      <w:r>
        <w:rPr>
          <w:color w:val="000000"/>
        </w:rPr>
        <w:t xml:space="preserve">u fizičkom obliku, </w:t>
      </w:r>
      <w:r w:rsidR="002105B3" w:rsidRPr="000D10AE">
        <w:rPr>
          <w:color w:val="000000"/>
        </w:rPr>
        <w:t>u zatvorenoj omotnici s</w:t>
      </w:r>
      <w:r w:rsidR="00CC017D" w:rsidRPr="000D10AE">
        <w:rPr>
          <w:color w:val="000000"/>
        </w:rPr>
        <w:t>a naznakom</w:t>
      </w:r>
      <w:r w:rsidR="002105B3" w:rsidRPr="000D10AE">
        <w:rPr>
          <w:color w:val="000000"/>
        </w:rPr>
        <w:t xml:space="preserve"> </w:t>
      </w:r>
      <w:r w:rsidR="00CC017D" w:rsidRPr="000D10AE">
        <w:rPr>
          <w:color w:val="000000"/>
        </w:rPr>
        <w:t>„</w:t>
      </w:r>
      <w:r w:rsidR="00CC017D" w:rsidRPr="000D10AE">
        <w:rPr>
          <w:b/>
          <w:bCs/>
        </w:rPr>
        <w:t xml:space="preserve">Javni poziv – </w:t>
      </w:r>
      <w:r w:rsidR="00E72E59" w:rsidRPr="000D10AE">
        <w:rPr>
          <w:b/>
          <w:bCs/>
        </w:rPr>
        <w:t>financiranje izrade projektne dokumentacije za krovne fotonaponske elektrane</w:t>
      </w:r>
      <w:r w:rsidR="00CC017D" w:rsidRPr="000D10AE">
        <w:rPr>
          <w:b/>
          <w:bCs/>
        </w:rPr>
        <w:t>“</w:t>
      </w:r>
      <w:r w:rsidR="00CC017D" w:rsidRPr="00E72E59">
        <w:t>,</w:t>
      </w:r>
      <w:r w:rsidR="00CC017D" w:rsidRPr="000D10AE">
        <w:rPr>
          <w:b/>
          <w:bCs/>
        </w:rPr>
        <w:t xml:space="preserve"> </w:t>
      </w:r>
      <w:r w:rsidR="00CC017D" w:rsidRPr="00CC017D">
        <w:t>osobno ili putem pošte</w:t>
      </w:r>
      <w:r w:rsidR="00CC017D">
        <w:t xml:space="preserve"> </w:t>
      </w:r>
      <w:r w:rsidR="0027035D">
        <w:t>na adresu:</w:t>
      </w:r>
      <w:r w:rsidR="00E72E59">
        <w:t xml:space="preserve"> </w:t>
      </w:r>
      <w:r w:rsidR="0027035D" w:rsidRPr="000D10AE">
        <w:rPr>
          <w:b/>
          <w:bCs/>
        </w:rPr>
        <w:t>OPĆINA OMIŠALJ</w:t>
      </w:r>
      <w:r w:rsidR="00CC017D" w:rsidRPr="000D10AE">
        <w:rPr>
          <w:b/>
          <w:bCs/>
        </w:rPr>
        <w:t xml:space="preserve">, </w:t>
      </w:r>
      <w:r w:rsidR="0027035D" w:rsidRPr="000D10AE">
        <w:rPr>
          <w:b/>
          <w:bCs/>
        </w:rPr>
        <w:t>Prikešte 13</w:t>
      </w:r>
      <w:r w:rsidR="00CC017D" w:rsidRPr="000D10AE">
        <w:rPr>
          <w:b/>
          <w:bCs/>
        </w:rPr>
        <w:t xml:space="preserve">, </w:t>
      </w:r>
      <w:r w:rsidR="0027035D" w:rsidRPr="000D10AE">
        <w:rPr>
          <w:b/>
          <w:bCs/>
        </w:rPr>
        <w:t xml:space="preserve">51513 </w:t>
      </w:r>
      <w:r w:rsidR="00CC017D" w:rsidRPr="000D10AE">
        <w:rPr>
          <w:b/>
          <w:bCs/>
        </w:rPr>
        <w:t>Omišalj.</w:t>
      </w:r>
    </w:p>
    <w:p w14:paraId="1DBB9073" w14:textId="77777777" w:rsidR="00CC017D" w:rsidRDefault="00CC017D" w:rsidP="00353D59">
      <w:pPr>
        <w:jc w:val="both"/>
        <w:rPr>
          <w:b/>
          <w:bCs/>
        </w:rPr>
      </w:pPr>
    </w:p>
    <w:p w14:paraId="063507F3" w14:textId="63BA8A9A" w:rsidR="0027035D" w:rsidRPr="00E72E59" w:rsidRDefault="0027035D" w:rsidP="00353D59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6C2B7A">
        <w:rPr>
          <w:b/>
          <w:bCs/>
        </w:rPr>
        <w:t>INFORMIRANJE O JAVNOM POZIVU</w:t>
      </w:r>
    </w:p>
    <w:p w14:paraId="61061301" w14:textId="0802DFD7" w:rsidR="0027035D" w:rsidRDefault="0027035D" w:rsidP="00353D59">
      <w:pPr>
        <w:jc w:val="both"/>
      </w:pPr>
      <w:r>
        <w:t>Sve informacije o ovom Javnom pozivu mogu se dobiti u</w:t>
      </w:r>
      <w:r w:rsidR="00813F14">
        <w:t xml:space="preserve"> Jedinstvenom u</w:t>
      </w:r>
      <w:r>
        <w:t xml:space="preserve">pravnom odjelu Općine Omišalj, radnim danom od </w:t>
      </w:r>
      <w:r w:rsidR="00115AA7">
        <w:t>9:00</w:t>
      </w:r>
      <w:r>
        <w:t xml:space="preserve"> do</w:t>
      </w:r>
      <w:r w:rsidR="00A41A0D">
        <w:t xml:space="preserve"> </w:t>
      </w:r>
      <w:r>
        <w:t>1</w:t>
      </w:r>
      <w:r w:rsidR="00115AA7">
        <w:t>4:</w:t>
      </w:r>
      <w:r>
        <w:t>00, pozivom na tel. broj 051/661-</w:t>
      </w:r>
      <w:r w:rsidR="007407B5">
        <w:t>975</w:t>
      </w:r>
      <w:r>
        <w:t>, ili putem</w:t>
      </w:r>
      <w:r w:rsidR="00396650">
        <w:t xml:space="preserve"> </w:t>
      </w:r>
      <w:r w:rsidR="000D10AE">
        <w:t>elektroničke</w:t>
      </w:r>
      <w:r w:rsidR="00396650">
        <w:t xml:space="preserve"> pošte</w:t>
      </w:r>
      <w:r>
        <w:t xml:space="preserve">, upitom na </w:t>
      </w:r>
      <w:hyperlink r:id="rId9" w:history="1">
        <w:r>
          <w:rPr>
            <w:rStyle w:val="Hyperlink"/>
          </w:rPr>
          <w:t>kristijan.loncaric@omisalj.hr</w:t>
        </w:r>
      </w:hyperlink>
      <w:r>
        <w:t>.</w:t>
      </w:r>
    </w:p>
    <w:p w14:paraId="7C38145C" w14:textId="77777777" w:rsidR="0027035D" w:rsidRDefault="0027035D" w:rsidP="00353D59">
      <w:pPr>
        <w:jc w:val="both"/>
      </w:pPr>
    </w:p>
    <w:p w14:paraId="091EA60D" w14:textId="6954AA51" w:rsidR="00E95EA6" w:rsidRDefault="00F86C86" w:rsidP="00353D59">
      <w:pPr>
        <w:jc w:val="both"/>
      </w:pPr>
      <w:r>
        <w:t xml:space="preserve">Osobama zainteresiranima za ostvarenje financiranja temeljem ovog Javnog poziva preporuča se </w:t>
      </w:r>
      <w:r w:rsidR="00987F30">
        <w:t xml:space="preserve">da prije podnošenja Zahtjeva detaljno prouče Odluku, sve u svrhu upoznavanja </w:t>
      </w:r>
      <w:r w:rsidR="00E95EA6">
        <w:t xml:space="preserve">sa svim bitnim činjenicama </w:t>
      </w:r>
      <w:r>
        <w:t>i uvjetima vezanima za postupak ostvarenj</w:t>
      </w:r>
      <w:r w:rsidR="00987F30">
        <w:t>a</w:t>
      </w:r>
      <w:r>
        <w:t xml:space="preserve"> prava na financiranje</w:t>
      </w:r>
      <w:r w:rsidR="00987F30">
        <w:t>, kao i pravima i obvezama proizašlim iz ostvarenja spomenutog prava</w:t>
      </w:r>
      <w:r w:rsidR="00E95EA6">
        <w:t xml:space="preserve">. Odluka je dostupna na sljedećoj </w:t>
      </w:r>
      <w:r w:rsidR="00A41A0D">
        <w:t>poveznici</w:t>
      </w:r>
      <w:r w:rsidR="00E95EA6">
        <w:t>:</w:t>
      </w:r>
    </w:p>
    <w:p w14:paraId="1F18B854" w14:textId="77777777" w:rsidR="00E95EA6" w:rsidRDefault="00E95EA6" w:rsidP="00353D59">
      <w:pPr>
        <w:jc w:val="both"/>
      </w:pPr>
    </w:p>
    <w:p w14:paraId="32229E92" w14:textId="5AFABCEB" w:rsidR="0027035D" w:rsidRDefault="008B3B7D" w:rsidP="00353D59">
      <w:pPr>
        <w:jc w:val="both"/>
      </w:pPr>
      <w:hyperlink r:id="rId10" w:history="1">
        <w:r w:rsidRPr="003125DF">
          <w:rPr>
            <w:rStyle w:val="Hyperlink"/>
          </w:rPr>
          <w:t>https://www.sn.pgz.hr/default.asp?Link=odluke&amp;izdanje=3410&amp;mjesto=51513&amp;odluka=135</w:t>
        </w:r>
      </w:hyperlink>
      <w:r>
        <w:t xml:space="preserve"> </w:t>
      </w:r>
    </w:p>
    <w:p w14:paraId="6B2835D3" w14:textId="77777777" w:rsidR="0027035D" w:rsidRDefault="0027035D" w:rsidP="00353D59">
      <w:pPr>
        <w:jc w:val="both"/>
      </w:pPr>
    </w:p>
    <w:p w14:paraId="36796675" w14:textId="38BC8740" w:rsidR="0027035D" w:rsidRDefault="00F5230C" w:rsidP="00353D59">
      <w:pPr>
        <w:jc w:val="both"/>
      </w:pPr>
      <w:r>
        <w:t xml:space="preserve">Tekst ovog Javnog poziva </w:t>
      </w:r>
      <w:r w:rsidR="002105B3">
        <w:t xml:space="preserve">u strojno čitljivome obliku, kao </w:t>
      </w:r>
      <w:r>
        <w:t>i sve njegove priloge moguće je preuzeti na mrežnim stranicama</w:t>
      </w:r>
      <w:r w:rsidR="0027035D">
        <w:t xml:space="preserve"> Općine Omišalj</w:t>
      </w:r>
      <w:r w:rsidR="00115AA7">
        <w:t xml:space="preserve"> (</w:t>
      </w:r>
      <w:hyperlink r:id="rId11" w:history="1">
        <w:r w:rsidR="00115AA7" w:rsidRPr="004D03E1">
          <w:rPr>
            <w:rStyle w:val="Hyperlink"/>
          </w:rPr>
          <w:t>https://www.omisalj.hr/</w:t>
        </w:r>
      </w:hyperlink>
      <w:r w:rsidR="00115AA7">
        <w:t>)</w:t>
      </w:r>
      <w:r w:rsidR="00615833">
        <w:t>.</w:t>
      </w:r>
      <w:r w:rsidR="00115AA7">
        <w:t xml:space="preserve"> </w:t>
      </w:r>
    </w:p>
    <w:p w14:paraId="56338AD8" w14:textId="77777777" w:rsidR="006E6D9F" w:rsidRDefault="006E6D9F" w:rsidP="00353D59"/>
    <w:p w14:paraId="259F7A02" w14:textId="77777777" w:rsidR="00A41A0D" w:rsidRPr="00615833" w:rsidRDefault="00A41A0D" w:rsidP="00353D59"/>
    <w:p w14:paraId="6A6C2621" w14:textId="03691BD7" w:rsidR="00E21CDF" w:rsidRPr="002105B3" w:rsidRDefault="004C55D4" w:rsidP="004C55D4">
      <w:pPr>
        <w:jc w:val="right"/>
        <w:rPr>
          <w:b/>
        </w:rPr>
      </w:pPr>
      <w:r>
        <w:rPr>
          <w:b/>
        </w:rPr>
        <w:t xml:space="preserve">JEDINSTVENI </w:t>
      </w:r>
      <w:r w:rsidR="00115AA7">
        <w:rPr>
          <w:b/>
        </w:rPr>
        <w:t>UPRAVNI</w:t>
      </w:r>
      <w:r>
        <w:rPr>
          <w:b/>
        </w:rPr>
        <w:t xml:space="preserve"> </w:t>
      </w:r>
      <w:r w:rsidR="00115AA7">
        <w:rPr>
          <w:b/>
        </w:rPr>
        <w:t>ODJEL</w:t>
      </w:r>
    </w:p>
    <w:sectPr w:rsidR="00E21CDF" w:rsidRPr="002105B3" w:rsidSect="00120496">
      <w:footnotePr>
        <w:pos w:val="beneathText"/>
      </w:footnotePr>
      <w:pgSz w:w="11905" w:h="16837"/>
      <w:pgMar w:top="1417" w:right="1417" w:bottom="1417" w:left="1417" w:header="1418" w:footer="141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D7416"/>
    <w:multiLevelType w:val="hybridMultilevel"/>
    <w:tmpl w:val="64E647A8"/>
    <w:lvl w:ilvl="0" w:tplc="041A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0310F59"/>
    <w:multiLevelType w:val="hybridMultilevel"/>
    <w:tmpl w:val="6768871E"/>
    <w:lvl w:ilvl="0" w:tplc="665A25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BA1506"/>
    <w:multiLevelType w:val="hybridMultilevel"/>
    <w:tmpl w:val="40C41F50"/>
    <w:lvl w:ilvl="0" w:tplc="BD04F84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4A69C8"/>
    <w:multiLevelType w:val="hybridMultilevel"/>
    <w:tmpl w:val="C2FE36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E336C"/>
    <w:multiLevelType w:val="hybridMultilevel"/>
    <w:tmpl w:val="0C3CA874"/>
    <w:lvl w:ilvl="0" w:tplc="8DE6262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E52C25"/>
    <w:multiLevelType w:val="hybridMultilevel"/>
    <w:tmpl w:val="2F2CF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837C0"/>
    <w:multiLevelType w:val="hybridMultilevel"/>
    <w:tmpl w:val="45ECFB00"/>
    <w:lvl w:ilvl="0" w:tplc="F09418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5560CF"/>
    <w:multiLevelType w:val="hybridMultilevel"/>
    <w:tmpl w:val="5E904590"/>
    <w:lvl w:ilvl="0" w:tplc="F87C76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1A3BFE"/>
    <w:multiLevelType w:val="hybridMultilevel"/>
    <w:tmpl w:val="75E2C4E8"/>
    <w:lvl w:ilvl="0" w:tplc="966636F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BF00F3"/>
    <w:multiLevelType w:val="hybridMultilevel"/>
    <w:tmpl w:val="D194A6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C01179"/>
    <w:multiLevelType w:val="hybridMultilevel"/>
    <w:tmpl w:val="D0FE20FE"/>
    <w:lvl w:ilvl="0" w:tplc="EC449E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44A07"/>
    <w:multiLevelType w:val="hybridMultilevel"/>
    <w:tmpl w:val="85B4B482"/>
    <w:lvl w:ilvl="0" w:tplc="041A000F">
      <w:start w:val="1"/>
      <w:numFmt w:val="decimal"/>
      <w:lvlText w:val="%1."/>
      <w:lvlJc w:val="left"/>
      <w:pPr>
        <w:ind w:left="8520" w:hanging="360"/>
      </w:pPr>
    </w:lvl>
    <w:lvl w:ilvl="1" w:tplc="041A0019" w:tentative="1">
      <w:start w:val="1"/>
      <w:numFmt w:val="lowerLetter"/>
      <w:lvlText w:val="%2."/>
      <w:lvlJc w:val="left"/>
      <w:pPr>
        <w:ind w:left="9240" w:hanging="360"/>
      </w:pPr>
    </w:lvl>
    <w:lvl w:ilvl="2" w:tplc="041A001B" w:tentative="1">
      <w:start w:val="1"/>
      <w:numFmt w:val="lowerRoman"/>
      <w:lvlText w:val="%3."/>
      <w:lvlJc w:val="right"/>
      <w:pPr>
        <w:ind w:left="9960" w:hanging="180"/>
      </w:pPr>
    </w:lvl>
    <w:lvl w:ilvl="3" w:tplc="041A000F" w:tentative="1">
      <w:start w:val="1"/>
      <w:numFmt w:val="decimal"/>
      <w:lvlText w:val="%4."/>
      <w:lvlJc w:val="left"/>
      <w:pPr>
        <w:ind w:left="10680" w:hanging="360"/>
      </w:pPr>
    </w:lvl>
    <w:lvl w:ilvl="4" w:tplc="041A0019" w:tentative="1">
      <w:start w:val="1"/>
      <w:numFmt w:val="lowerLetter"/>
      <w:lvlText w:val="%5."/>
      <w:lvlJc w:val="left"/>
      <w:pPr>
        <w:ind w:left="11400" w:hanging="360"/>
      </w:pPr>
    </w:lvl>
    <w:lvl w:ilvl="5" w:tplc="041A001B" w:tentative="1">
      <w:start w:val="1"/>
      <w:numFmt w:val="lowerRoman"/>
      <w:lvlText w:val="%6."/>
      <w:lvlJc w:val="right"/>
      <w:pPr>
        <w:ind w:left="12120" w:hanging="180"/>
      </w:pPr>
    </w:lvl>
    <w:lvl w:ilvl="6" w:tplc="041A000F" w:tentative="1">
      <w:start w:val="1"/>
      <w:numFmt w:val="decimal"/>
      <w:lvlText w:val="%7."/>
      <w:lvlJc w:val="left"/>
      <w:pPr>
        <w:ind w:left="12840" w:hanging="360"/>
      </w:pPr>
    </w:lvl>
    <w:lvl w:ilvl="7" w:tplc="041A0019" w:tentative="1">
      <w:start w:val="1"/>
      <w:numFmt w:val="lowerLetter"/>
      <w:lvlText w:val="%8."/>
      <w:lvlJc w:val="left"/>
      <w:pPr>
        <w:ind w:left="13560" w:hanging="360"/>
      </w:pPr>
    </w:lvl>
    <w:lvl w:ilvl="8" w:tplc="041A001B" w:tentative="1">
      <w:start w:val="1"/>
      <w:numFmt w:val="lowerRoman"/>
      <w:lvlText w:val="%9."/>
      <w:lvlJc w:val="right"/>
      <w:pPr>
        <w:ind w:left="14280" w:hanging="180"/>
      </w:pPr>
    </w:lvl>
  </w:abstractNum>
  <w:abstractNum w:abstractNumId="15" w15:restartNumberingAfterBreak="0">
    <w:nsid w:val="324B1E0E"/>
    <w:multiLevelType w:val="hybridMultilevel"/>
    <w:tmpl w:val="62AA936E"/>
    <w:lvl w:ilvl="0" w:tplc="041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38C475DF"/>
    <w:multiLevelType w:val="hybridMultilevel"/>
    <w:tmpl w:val="77020CD4"/>
    <w:lvl w:ilvl="0" w:tplc="966636F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05C3E35"/>
    <w:multiLevelType w:val="hybridMultilevel"/>
    <w:tmpl w:val="366AF3E2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10E0A5A"/>
    <w:multiLevelType w:val="hybridMultilevel"/>
    <w:tmpl w:val="9D6CA91C"/>
    <w:lvl w:ilvl="0" w:tplc="966636F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561DEE"/>
    <w:multiLevelType w:val="hybridMultilevel"/>
    <w:tmpl w:val="502619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5336D"/>
    <w:multiLevelType w:val="hybridMultilevel"/>
    <w:tmpl w:val="DA48B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B72FE"/>
    <w:multiLevelType w:val="hybridMultilevel"/>
    <w:tmpl w:val="536A7298"/>
    <w:lvl w:ilvl="0" w:tplc="95D23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6138E"/>
    <w:multiLevelType w:val="hybridMultilevel"/>
    <w:tmpl w:val="5F1AE52C"/>
    <w:lvl w:ilvl="0" w:tplc="623E382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C0D43D3"/>
    <w:multiLevelType w:val="multilevel"/>
    <w:tmpl w:val="66683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24" w15:restartNumberingAfterBreak="0">
    <w:nsid w:val="4EC6536A"/>
    <w:multiLevelType w:val="hybridMultilevel"/>
    <w:tmpl w:val="B4883628"/>
    <w:lvl w:ilvl="0" w:tplc="1D34C48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D80F9B"/>
    <w:multiLevelType w:val="hybridMultilevel"/>
    <w:tmpl w:val="9E1892D8"/>
    <w:lvl w:ilvl="0" w:tplc="8DE6262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B12DCB"/>
    <w:multiLevelType w:val="hybridMultilevel"/>
    <w:tmpl w:val="28D002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0840EE"/>
    <w:multiLevelType w:val="hybridMultilevel"/>
    <w:tmpl w:val="2F1477F8"/>
    <w:lvl w:ilvl="0" w:tplc="4C6EA9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573544"/>
    <w:multiLevelType w:val="hybridMultilevel"/>
    <w:tmpl w:val="473AD3A8"/>
    <w:lvl w:ilvl="0" w:tplc="665A2504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E7194E"/>
    <w:multiLevelType w:val="hybridMultilevel"/>
    <w:tmpl w:val="66C637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D2B50"/>
    <w:multiLevelType w:val="hybridMultilevel"/>
    <w:tmpl w:val="84FC26CA"/>
    <w:lvl w:ilvl="0" w:tplc="6D9089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C2FCE"/>
    <w:multiLevelType w:val="hybridMultilevel"/>
    <w:tmpl w:val="F6AA825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C2590D"/>
    <w:multiLevelType w:val="hybridMultilevel"/>
    <w:tmpl w:val="260ABD42"/>
    <w:lvl w:ilvl="0" w:tplc="BFD2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043574">
    <w:abstractNumId w:val="0"/>
  </w:num>
  <w:num w:numId="2" w16cid:durableId="16582064">
    <w:abstractNumId w:val="1"/>
  </w:num>
  <w:num w:numId="3" w16cid:durableId="304312724">
    <w:abstractNumId w:val="2"/>
  </w:num>
  <w:num w:numId="4" w16cid:durableId="1432319055">
    <w:abstractNumId w:val="12"/>
  </w:num>
  <w:num w:numId="5" w16cid:durableId="430976246">
    <w:abstractNumId w:val="26"/>
  </w:num>
  <w:num w:numId="6" w16cid:durableId="1064059389">
    <w:abstractNumId w:val="15"/>
  </w:num>
  <w:num w:numId="7" w16cid:durableId="712194608">
    <w:abstractNumId w:val="3"/>
  </w:num>
  <w:num w:numId="8" w16cid:durableId="1920019845">
    <w:abstractNumId w:val="16"/>
  </w:num>
  <w:num w:numId="9" w16cid:durableId="850526965">
    <w:abstractNumId w:val="23"/>
  </w:num>
  <w:num w:numId="10" w16cid:durableId="1321079790">
    <w:abstractNumId w:val="21"/>
  </w:num>
  <w:num w:numId="11" w16cid:durableId="2036466961">
    <w:abstractNumId w:val="30"/>
  </w:num>
  <w:num w:numId="12" w16cid:durableId="1153908242">
    <w:abstractNumId w:val="17"/>
  </w:num>
  <w:num w:numId="13" w16cid:durableId="950556240">
    <w:abstractNumId w:val="5"/>
  </w:num>
  <w:num w:numId="14" w16cid:durableId="1141653033">
    <w:abstractNumId w:val="22"/>
  </w:num>
  <w:num w:numId="15" w16cid:durableId="856699485">
    <w:abstractNumId w:val="20"/>
  </w:num>
  <w:num w:numId="16" w16cid:durableId="1721854927">
    <w:abstractNumId w:val="9"/>
  </w:num>
  <w:num w:numId="17" w16cid:durableId="1263148866">
    <w:abstractNumId w:val="19"/>
  </w:num>
  <w:num w:numId="18" w16cid:durableId="567569892">
    <w:abstractNumId w:val="29"/>
  </w:num>
  <w:num w:numId="19" w16cid:durableId="433790624">
    <w:abstractNumId w:val="7"/>
  </w:num>
  <w:num w:numId="20" w16cid:durableId="1831795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3855726">
    <w:abstractNumId w:val="25"/>
  </w:num>
  <w:num w:numId="22" w16cid:durableId="12163105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8095292">
    <w:abstractNumId w:val="14"/>
  </w:num>
  <w:num w:numId="24" w16cid:durableId="256446094">
    <w:abstractNumId w:val="27"/>
  </w:num>
  <w:num w:numId="25" w16cid:durableId="1523980374">
    <w:abstractNumId w:val="18"/>
  </w:num>
  <w:num w:numId="26" w16cid:durableId="374157098">
    <w:abstractNumId w:val="11"/>
  </w:num>
  <w:num w:numId="27" w16cid:durableId="1047994349">
    <w:abstractNumId w:val="31"/>
  </w:num>
  <w:num w:numId="28" w16cid:durableId="1194273567">
    <w:abstractNumId w:val="6"/>
  </w:num>
  <w:num w:numId="29" w16cid:durableId="441998061">
    <w:abstractNumId w:val="24"/>
  </w:num>
  <w:num w:numId="30" w16cid:durableId="422990681">
    <w:abstractNumId w:val="4"/>
  </w:num>
  <w:num w:numId="31" w16cid:durableId="1727490090">
    <w:abstractNumId w:val="28"/>
  </w:num>
  <w:num w:numId="32" w16cid:durableId="794494351">
    <w:abstractNumId w:val="13"/>
  </w:num>
  <w:num w:numId="33" w16cid:durableId="27225351">
    <w:abstractNumId w:val="10"/>
  </w:num>
  <w:num w:numId="34" w16cid:durableId="5533456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1E"/>
    <w:rsid w:val="000268D0"/>
    <w:rsid w:val="000360DB"/>
    <w:rsid w:val="000466DE"/>
    <w:rsid w:val="000A279F"/>
    <w:rsid w:val="000A27AF"/>
    <w:rsid w:val="000B1D28"/>
    <w:rsid w:val="000D10AE"/>
    <w:rsid w:val="001017FA"/>
    <w:rsid w:val="00105491"/>
    <w:rsid w:val="00115AA7"/>
    <w:rsid w:val="00120496"/>
    <w:rsid w:val="001276E9"/>
    <w:rsid w:val="00141B10"/>
    <w:rsid w:val="00151863"/>
    <w:rsid w:val="001650F2"/>
    <w:rsid w:val="001810C1"/>
    <w:rsid w:val="00183B7F"/>
    <w:rsid w:val="00196D19"/>
    <w:rsid w:val="001A0A68"/>
    <w:rsid w:val="001A66B7"/>
    <w:rsid w:val="001D0618"/>
    <w:rsid w:val="001D6159"/>
    <w:rsid w:val="002105B3"/>
    <w:rsid w:val="00215412"/>
    <w:rsid w:val="00216EE4"/>
    <w:rsid w:val="0023299B"/>
    <w:rsid w:val="002422DF"/>
    <w:rsid w:val="002500CA"/>
    <w:rsid w:val="00252274"/>
    <w:rsid w:val="002533D8"/>
    <w:rsid w:val="002579C5"/>
    <w:rsid w:val="0027035D"/>
    <w:rsid w:val="002710E9"/>
    <w:rsid w:val="00291177"/>
    <w:rsid w:val="002A3046"/>
    <w:rsid w:val="002B2BFF"/>
    <w:rsid w:val="002C54CF"/>
    <w:rsid w:val="002D730F"/>
    <w:rsid w:val="002F23A7"/>
    <w:rsid w:val="00314D6B"/>
    <w:rsid w:val="00330FEB"/>
    <w:rsid w:val="0034720F"/>
    <w:rsid w:val="00353D59"/>
    <w:rsid w:val="0035434A"/>
    <w:rsid w:val="003634AA"/>
    <w:rsid w:val="00363C46"/>
    <w:rsid w:val="0037621D"/>
    <w:rsid w:val="003835D8"/>
    <w:rsid w:val="00396650"/>
    <w:rsid w:val="003B29DD"/>
    <w:rsid w:val="003C25DA"/>
    <w:rsid w:val="003F0115"/>
    <w:rsid w:val="0040186C"/>
    <w:rsid w:val="004032AD"/>
    <w:rsid w:val="00411389"/>
    <w:rsid w:val="004365B9"/>
    <w:rsid w:val="004370F9"/>
    <w:rsid w:val="004412A6"/>
    <w:rsid w:val="0044472E"/>
    <w:rsid w:val="00476F10"/>
    <w:rsid w:val="004B0276"/>
    <w:rsid w:val="004C25E1"/>
    <w:rsid w:val="004C55D4"/>
    <w:rsid w:val="004D3922"/>
    <w:rsid w:val="005012DA"/>
    <w:rsid w:val="00501D8C"/>
    <w:rsid w:val="00551D6A"/>
    <w:rsid w:val="00552B6A"/>
    <w:rsid w:val="00557194"/>
    <w:rsid w:val="00567280"/>
    <w:rsid w:val="00572903"/>
    <w:rsid w:val="00582DA5"/>
    <w:rsid w:val="005A4C1E"/>
    <w:rsid w:val="00615833"/>
    <w:rsid w:val="00632A05"/>
    <w:rsid w:val="00687F95"/>
    <w:rsid w:val="00694CBE"/>
    <w:rsid w:val="006C2B7A"/>
    <w:rsid w:val="006D1270"/>
    <w:rsid w:val="006D1FE7"/>
    <w:rsid w:val="006D41FD"/>
    <w:rsid w:val="006E6D9F"/>
    <w:rsid w:val="006E75B8"/>
    <w:rsid w:val="006F07DB"/>
    <w:rsid w:val="00710A9E"/>
    <w:rsid w:val="00727562"/>
    <w:rsid w:val="007407B5"/>
    <w:rsid w:val="00776D1C"/>
    <w:rsid w:val="007C2270"/>
    <w:rsid w:val="007D2694"/>
    <w:rsid w:val="00800E80"/>
    <w:rsid w:val="00813F14"/>
    <w:rsid w:val="0082762C"/>
    <w:rsid w:val="008463FA"/>
    <w:rsid w:val="00847B2C"/>
    <w:rsid w:val="00852ED1"/>
    <w:rsid w:val="0085403C"/>
    <w:rsid w:val="00871076"/>
    <w:rsid w:val="00871744"/>
    <w:rsid w:val="0088471F"/>
    <w:rsid w:val="0089269F"/>
    <w:rsid w:val="008B3B7D"/>
    <w:rsid w:val="008C3E5F"/>
    <w:rsid w:val="008C4A6B"/>
    <w:rsid w:val="008D27C5"/>
    <w:rsid w:val="008E6DCF"/>
    <w:rsid w:val="008F3857"/>
    <w:rsid w:val="0093058A"/>
    <w:rsid w:val="00987F30"/>
    <w:rsid w:val="00995DDF"/>
    <w:rsid w:val="009B1677"/>
    <w:rsid w:val="009D269E"/>
    <w:rsid w:val="009E0F32"/>
    <w:rsid w:val="009E33FD"/>
    <w:rsid w:val="00A15668"/>
    <w:rsid w:val="00A26192"/>
    <w:rsid w:val="00A263AF"/>
    <w:rsid w:val="00A32012"/>
    <w:rsid w:val="00A34B49"/>
    <w:rsid w:val="00A41A0D"/>
    <w:rsid w:val="00A46CB5"/>
    <w:rsid w:val="00A479F4"/>
    <w:rsid w:val="00A543A6"/>
    <w:rsid w:val="00A60FFC"/>
    <w:rsid w:val="00A658C9"/>
    <w:rsid w:val="00A72FBD"/>
    <w:rsid w:val="00B379FC"/>
    <w:rsid w:val="00BE49A4"/>
    <w:rsid w:val="00BE7589"/>
    <w:rsid w:val="00C23EC1"/>
    <w:rsid w:val="00C45E02"/>
    <w:rsid w:val="00C5234B"/>
    <w:rsid w:val="00C5350B"/>
    <w:rsid w:val="00C62180"/>
    <w:rsid w:val="00C638F8"/>
    <w:rsid w:val="00C929F8"/>
    <w:rsid w:val="00CC017D"/>
    <w:rsid w:val="00CF1397"/>
    <w:rsid w:val="00CF1FEE"/>
    <w:rsid w:val="00D41728"/>
    <w:rsid w:val="00DF6A7E"/>
    <w:rsid w:val="00E21CDF"/>
    <w:rsid w:val="00E55077"/>
    <w:rsid w:val="00E62F56"/>
    <w:rsid w:val="00E72E59"/>
    <w:rsid w:val="00E9257A"/>
    <w:rsid w:val="00E95EA6"/>
    <w:rsid w:val="00EA2811"/>
    <w:rsid w:val="00EA782E"/>
    <w:rsid w:val="00EB236A"/>
    <w:rsid w:val="00EB57E7"/>
    <w:rsid w:val="00EF2CF5"/>
    <w:rsid w:val="00EF7089"/>
    <w:rsid w:val="00F01CA7"/>
    <w:rsid w:val="00F027EB"/>
    <w:rsid w:val="00F20501"/>
    <w:rsid w:val="00F26280"/>
    <w:rsid w:val="00F5230C"/>
    <w:rsid w:val="00F86C86"/>
    <w:rsid w:val="00F942D0"/>
    <w:rsid w:val="00FB73B9"/>
    <w:rsid w:val="00FC1BDC"/>
    <w:rsid w:val="00FD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2905"/>
  <w15:docId w15:val="{D7C2C4B1-1490-4E86-ABA6-C15C6B15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3AF"/>
    <w:pPr>
      <w:suppressAutoHyphens/>
    </w:pPr>
    <w:rPr>
      <w:sz w:val="24"/>
      <w:szCs w:val="24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6D41FD"/>
    <w:pPr>
      <w:keepNext/>
      <w:ind w:right="-817"/>
      <w:outlineLvl w:val="6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263AF"/>
  </w:style>
  <w:style w:type="paragraph" w:customStyle="1" w:styleId="Naslov">
    <w:name w:val="Naslov"/>
    <w:basedOn w:val="Normal"/>
    <w:next w:val="BodyText"/>
    <w:rsid w:val="00A263A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A263AF"/>
    <w:pPr>
      <w:spacing w:after="120"/>
    </w:pPr>
  </w:style>
  <w:style w:type="paragraph" w:styleId="List">
    <w:name w:val="List"/>
    <w:basedOn w:val="BodyText"/>
    <w:rsid w:val="00A263AF"/>
    <w:rPr>
      <w:rFonts w:cs="Tahoma"/>
    </w:rPr>
  </w:style>
  <w:style w:type="paragraph" w:customStyle="1" w:styleId="Opis">
    <w:name w:val="Opis"/>
    <w:basedOn w:val="Normal"/>
    <w:rsid w:val="00A263A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A263AF"/>
    <w:pPr>
      <w:suppressLineNumbers/>
    </w:pPr>
    <w:rPr>
      <w:rFonts w:cs="Tahoma"/>
    </w:rPr>
  </w:style>
  <w:style w:type="table" w:styleId="TableGrid">
    <w:name w:val="Table Grid"/>
    <w:basedOn w:val="TableNormal"/>
    <w:rsid w:val="006D41F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5234B"/>
    <w:pPr>
      <w:suppressAutoHyphens w:val="0"/>
      <w:ind w:left="720"/>
    </w:pPr>
    <w:rPr>
      <w:rFonts w:eastAsia="Calibri"/>
      <w:lang w:eastAsia="hr-HR"/>
    </w:rPr>
  </w:style>
  <w:style w:type="paragraph" w:styleId="BalloonText">
    <w:name w:val="Balloon Text"/>
    <w:basedOn w:val="Normal"/>
    <w:link w:val="BalloonTextChar"/>
    <w:rsid w:val="00C523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5234B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link w:val="NoSpacingChar"/>
    <w:qFormat/>
    <w:rsid w:val="009B1677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locked/>
    <w:rsid w:val="009B1677"/>
    <w:rPr>
      <w:rFonts w:ascii="Calibri" w:hAnsi="Calibri"/>
      <w:sz w:val="22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rsid w:val="0027035D"/>
    <w:rPr>
      <w:sz w:val="24"/>
      <w:lang w:val="en-GB" w:eastAsia="ar-SA"/>
    </w:rPr>
  </w:style>
  <w:style w:type="character" w:styleId="Hyperlink">
    <w:name w:val="Hyperlink"/>
    <w:unhideWhenUsed/>
    <w:rsid w:val="002703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E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95E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jan.loncaric@omisalj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omisalj.hr/informacije/ostali-javni-natjecaji-i-poziv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omisalj.h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n.pgz.hr/default.asp?Link=odluke&amp;izdanje=3410&amp;mjesto=51513&amp;odluka=13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istijan.loncaric@omisalj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6F47F-9C11-42E3-B120-5F48E981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Omisalj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8</cp:revision>
  <cp:lastPrinted>2026-01-05T08:31:00Z</cp:lastPrinted>
  <dcterms:created xsi:type="dcterms:W3CDTF">2026-01-02T13:56:00Z</dcterms:created>
  <dcterms:modified xsi:type="dcterms:W3CDTF">2026-01-05T09:23:00Z</dcterms:modified>
</cp:coreProperties>
</file>