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4CBB1865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024-01/22-01/2</w:t>
      </w:r>
    </w:p>
    <w:p w14:paraId="7B84203A" w14:textId="2277DC3B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</w:t>
      </w:r>
      <w:r w:rsidR="00D0757A">
        <w:rPr>
          <w:color w:val="000000"/>
        </w:rPr>
        <w:t>8</w:t>
      </w:r>
    </w:p>
    <w:p w14:paraId="16D547D6" w14:textId="715B87FF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D0757A">
        <w:rPr>
          <w:color w:val="000000"/>
        </w:rPr>
        <w:t>25</w:t>
      </w:r>
      <w:r w:rsidR="00F772A1">
        <w:rPr>
          <w:color w:val="000000"/>
        </w:rPr>
        <w:t>.10</w:t>
      </w:r>
      <w:r>
        <w:rPr>
          <w:color w:val="000000"/>
        </w:rPr>
        <w:t>.2022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2E1CC20F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D0757A">
        <w:rPr>
          <w:color w:val="000000"/>
        </w:rPr>
        <w:t>25</w:t>
      </w:r>
      <w:r w:rsidR="00F772A1">
        <w:rPr>
          <w:color w:val="000000"/>
        </w:rPr>
        <w:t>.10</w:t>
      </w:r>
      <w:r w:rsidR="00B86B98">
        <w:rPr>
          <w:color w:val="000000"/>
        </w:rPr>
        <w:t>.2022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56838452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B86B98">
        <w:t>2022</w:t>
      </w:r>
      <w:r w:rsidR="00363A25">
        <w:t xml:space="preserve">. godinu i projekcijama za </w:t>
      </w:r>
      <w:r w:rsidR="00B86B98">
        <w:t>2023</w:t>
      </w:r>
      <w:r w:rsidR="00363A25">
        <w:t xml:space="preserve">. i </w:t>
      </w:r>
      <w:r w:rsidR="00B86B98">
        <w:t>2024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B86B98">
        <w:t>33/21</w:t>
      </w:r>
      <w:r w:rsidR="00F772A1">
        <w:t xml:space="preserve">, </w:t>
      </w:r>
      <w:r w:rsidR="001C0ABA">
        <w:t>12/22</w:t>
      </w:r>
      <w:r w:rsidR="00F772A1">
        <w:t xml:space="preserve"> i 30/22</w:t>
      </w:r>
      <w:r w:rsidR="00B86B98" w:rsidRPr="00036E66">
        <w:t>)</w:t>
      </w:r>
      <w:r>
        <w:t xml:space="preserve">, </w:t>
      </w:r>
      <w:r w:rsidR="002733B9">
        <w:t xml:space="preserve">donose </w:t>
      </w:r>
      <w:r w:rsidR="00D0757A">
        <w:t>7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B86B98">
        <w:t>2022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2F211951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>Općine Omišalj za 2022. godinu</w:t>
      </w:r>
      <w:r w:rsidR="00F33E1F" w:rsidRPr="00F33E1F">
        <w:t xml:space="preserve"> nakon </w:t>
      </w:r>
      <w:r w:rsidR="00D0757A">
        <w:t>7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77777777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1. ove Odluke </w:t>
      </w:r>
      <w:r w:rsidRPr="00036E66">
        <w:t>stupa</w:t>
      </w:r>
      <w:r>
        <w:t>ju</w:t>
      </w:r>
      <w:r w:rsidRPr="00036E66">
        <w:t xml:space="preserve"> na snagu danom donošenja, a objavit</w:t>
      </w:r>
      <w:r>
        <w:t>i</w:t>
      </w:r>
      <w:r w:rsidRPr="00036E66">
        <w:t xml:space="preserve">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200CEB6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6B98">
        <w:rPr>
          <w:b/>
        </w:rPr>
        <w:t>Općinska n</w:t>
      </w:r>
      <w:r>
        <w:rPr>
          <w:b/>
        </w:rPr>
        <w:t>ačelnica</w:t>
      </w:r>
    </w:p>
    <w:p w14:paraId="2CF7106E" w14:textId="17F39E13" w:rsidR="001C0ABA" w:rsidRDefault="005428EC" w:rsidP="001C0A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784E">
        <w:rPr>
          <w:b/>
        </w:rPr>
        <w:t xml:space="preserve">                             </w:t>
      </w: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1E6264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891C07"/>
    <w:rsid w:val="0095017C"/>
    <w:rsid w:val="009C1703"/>
    <w:rsid w:val="009C70A3"/>
    <w:rsid w:val="00A356C8"/>
    <w:rsid w:val="00AE19BB"/>
    <w:rsid w:val="00B2727A"/>
    <w:rsid w:val="00B86B98"/>
    <w:rsid w:val="00C71F4A"/>
    <w:rsid w:val="00D0757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2022-10-25T08:49:00Z</cp:lastPrinted>
  <dcterms:created xsi:type="dcterms:W3CDTF">2022-10-25T08:50:00Z</dcterms:created>
  <dcterms:modified xsi:type="dcterms:W3CDTF">2022-10-25T08:50:00Z</dcterms:modified>
</cp:coreProperties>
</file>