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1E063DAD" w14:textId="77777777" w:rsidR="00737FD6" w:rsidRPr="00655639" w:rsidRDefault="00737FD6" w:rsidP="00737FD6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655639">
        <w:rPr>
          <w:rFonts w:eastAsia="Times New Roman"/>
          <w:lang w:eastAsia="ar-SA"/>
        </w:rPr>
        <w:t>KLASA: 024-01/26-01/12</w:t>
      </w:r>
    </w:p>
    <w:p w14:paraId="7078EA4A" w14:textId="6F440704" w:rsidR="00737FD6" w:rsidRDefault="00737FD6" w:rsidP="00737FD6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655639">
        <w:rPr>
          <w:rFonts w:eastAsia="Times New Roman"/>
          <w:lang w:eastAsia="ar-SA"/>
        </w:rPr>
        <w:t>URBROJ: 2170-30-26-</w:t>
      </w:r>
      <w:r>
        <w:rPr>
          <w:rFonts w:eastAsia="Times New Roman"/>
          <w:lang w:eastAsia="ar-SA"/>
        </w:rPr>
        <w:t>7</w:t>
      </w:r>
    </w:p>
    <w:p w14:paraId="51AD43D7" w14:textId="70741610" w:rsidR="00586E96" w:rsidRDefault="00737FD6" w:rsidP="00737FD6">
      <w:pPr>
        <w:pStyle w:val="Header"/>
        <w:rPr>
          <w:sz w:val="24"/>
          <w:szCs w:val="24"/>
          <w:lang w:eastAsia="ar-SA"/>
        </w:rPr>
      </w:pPr>
      <w:r w:rsidRPr="00E23F49">
        <w:rPr>
          <w:sz w:val="24"/>
          <w:szCs w:val="24"/>
          <w:lang w:eastAsia="ar-SA"/>
        </w:rPr>
        <w:t xml:space="preserve">Omišalj, </w:t>
      </w:r>
      <w:r>
        <w:rPr>
          <w:sz w:val="24"/>
          <w:szCs w:val="24"/>
          <w:lang w:eastAsia="ar-SA"/>
        </w:rPr>
        <w:t>6. veljače 2026</w:t>
      </w:r>
      <w:r>
        <w:rPr>
          <w:sz w:val="24"/>
          <w:szCs w:val="24"/>
          <w:lang w:eastAsia="ar-SA"/>
        </w:rPr>
        <w:t>.</w:t>
      </w:r>
    </w:p>
    <w:p w14:paraId="1DF11008" w14:textId="77777777" w:rsidR="00737FD6" w:rsidRDefault="00737FD6" w:rsidP="00737FD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3BF4DE29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737FD6" w:rsidRPr="00737FD6">
        <w:rPr>
          <w:lang w:bidi="ta-IN"/>
        </w:rPr>
        <w:t>Održavanje nerazvrstanih cesta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7F537660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737FD6" w:rsidRPr="00737FD6">
        <w:rPr>
          <w:lang w:bidi="ta-IN"/>
        </w:rPr>
        <w:t>023/26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1103073A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737FD6" w:rsidRPr="00737FD6">
        <w:rPr>
          <w:lang w:bidi="ta-IN"/>
        </w:rPr>
        <w:t xml:space="preserve">60.000,00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2E3DBE84" w:rsidR="00D931F5" w:rsidRDefault="007E7DF0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7E7DF0">
        <w:rPr>
          <w:b/>
          <w:bCs/>
          <w:lang w:bidi="ta-IN"/>
        </w:rPr>
        <w:t>KOGRAD KRK d.o.o., Zagrebačka 24, 51500 Krk, OIB 06718821449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7E07B140" w:rsidR="00F46D38" w:rsidRPr="00723D0B" w:rsidRDefault="007E7DF0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7E7DF0">
              <w:rPr>
                <w:b/>
                <w:bCs/>
                <w:lang w:bidi="ta-IN"/>
              </w:rPr>
              <w:t>58.277,00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5ED15721" w:rsidR="00F46D38" w:rsidRPr="00723D0B" w:rsidRDefault="007E7DF0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7E7DF0">
              <w:rPr>
                <w:b/>
                <w:bCs/>
                <w:lang w:bidi="ta-IN"/>
              </w:rPr>
              <w:t>14.569,25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3DC25A96" w:rsidR="00F46D38" w:rsidRPr="00723D0B" w:rsidRDefault="007E7DF0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7E7DF0">
              <w:rPr>
                <w:b/>
                <w:bCs/>
                <w:lang w:bidi="ta-IN"/>
              </w:rPr>
              <w:t>72.846,25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70736268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7E7DF0" w:rsidRPr="0095721B">
        <w:rPr>
          <w:b/>
          <w:bCs/>
          <w:lang w:bidi="ta-IN"/>
        </w:rPr>
        <w:t>KOGRAD KRK d.o.o., Zagrebačka 24,</w:t>
      </w:r>
      <w:r w:rsidR="007E7DF0">
        <w:rPr>
          <w:b/>
          <w:bCs/>
          <w:lang w:bidi="ta-IN"/>
        </w:rPr>
        <w:t xml:space="preserve"> </w:t>
      </w:r>
      <w:r w:rsidR="007E7DF0" w:rsidRPr="0095721B">
        <w:rPr>
          <w:b/>
          <w:bCs/>
          <w:lang w:bidi="ta-IN"/>
        </w:rPr>
        <w:t>51500 Krk, OIB 06718821449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3B8179E8" w14:textId="150052D5" w:rsidR="00F0510B" w:rsidRDefault="008C123F" w:rsidP="00F0510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F0510B" w:rsidRPr="00A037C9">
        <w:rPr>
          <w:lang w:bidi="ta-IN"/>
        </w:rPr>
        <w:t xml:space="preserve">Ponuda ponuditelja </w:t>
      </w:r>
      <w:r w:rsidR="00F0510B" w:rsidRPr="00F0510B">
        <w:rPr>
          <w:lang w:bidi="ta-IN"/>
        </w:rPr>
        <w:t>G. P. P. MIKIĆ d. o. o., Pušća 131, 51513 Omišalj, OIB 82386143355</w:t>
      </w:r>
      <w:r w:rsidR="00F0510B">
        <w:rPr>
          <w:lang w:bidi="ta-IN"/>
        </w:rPr>
        <w:t xml:space="preserve"> </w:t>
      </w:r>
      <w:r w:rsidR="00F0510B" w:rsidRPr="00A037C9">
        <w:rPr>
          <w:lang w:bidi="ta-IN"/>
        </w:rPr>
        <w:t xml:space="preserve">je utvrđena pravilnom i prikladnom, međutim ponuđena cijena od </w:t>
      </w:r>
      <w:r w:rsidR="00F0510B" w:rsidRPr="00F0510B">
        <w:rPr>
          <w:lang w:bidi="ta-IN"/>
        </w:rPr>
        <w:t>65.936,80 EUR bez PDV-a, odnosno 82.421,00 EUR s PDV-om</w:t>
      </w:r>
      <w:r w:rsidR="00F0510B" w:rsidRPr="00A037C9">
        <w:rPr>
          <w:lang w:bidi="ta-IN"/>
        </w:rPr>
        <w:t xml:space="preserve"> prelazi planirana, odnosno osigurana sredstva Naručitelja za predmet nabave. </w:t>
      </w:r>
    </w:p>
    <w:p w14:paraId="712E8D20" w14:textId="77777777" w:rsidR="00F0510B" w:rsidRDefault="00F0510B" w:rsidP="00F0510B">
      <w:pPr>
        <w:rPr>
          <w:lang w:bidi="ta-IN"/>
        </w:rPr>
      </w:pPr>
      <w:r>
        <w:rPr>
          <w:lang w:bidi="ta-IN"/>
        </w:rPr>
        <w:br w:type="page"/>
      </w:r>
    </w:p>
    <w:p w14:paraId="5DA414BE" w14:textId="00E63F18" w:rsidR="008C123F" w:rsidRPr="00A611F1" w:rsidRDefault="00F0510B" w:rsidP="00F0510B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 w:rsidRPr="00A037C9">
        <w:rPr>
          <w:lang w:bidi="ta-IN"/>
        </w:rPr>
        <w:lastRenderedPageBreak/>
        <w:t>Slijedom navedenog, spomenuta ponuda se smatra neprihvatljivom u smislu članka 3. stavka 1. točke 13. Zakona o javnoj nabavi („Narodne novine“ broj 120/16 i 114/22; u daljnjem tekstu; ZJN 2016) te je Naručitelj u svezi s člankom 295. stavkom 1. ZJN 2016. kao takvu nije rangirao prema kriteriju odabira.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64AB2BDF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F0510B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37FD6"/>
    <w:rsid w:val="007C5E21"/>
    <w:rsid w:val="007E1102"/>
    <w:rsid w:val="007E7DF0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BF34D4"/>
    <w:rsid w:val="00C03DA0"/>
    <w:rsid w:val="00C0636F"/>
    <w:rsid w:val="00C90FD3"/>
    <w:rsid w:val="00C92BEC"/>
    <w:rsid w:val="00CA1868"/>
    <w:rsid w:val="00D05ECC"/>
    <w:rsid w:val="00D2639E"/>
    <w:rsid w:val="00D61358"/>
    <w:rsid w:val="00D931F5"/>
    <w:rsid w:val="00DB5145"/>
    <w:rsid w:val="00DC67A6"/>
    <w:rsid w:val="00E01E25"/>
    <w:rsid w:val="00E20CA0"/>
    <w:rsid w:val="00E65329"/>
    <w:rsid w:val="00EB6B14"/>
    <w:rsid w:val="00EF3AE8"/>
    <w:rsid w:val="00F0510B"/>
    <w:rsid w:val="00F1123E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F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2026-02-06T13:24:00Z</cp:lastPrinted>
  <dcterms:created xsi:type="dcterms:W3CDTF">2026-02-06T13:25:00Z</dcterms:created>
  <dcterms:modified xsi:type="dcterms:W3CDTF">2026-02-06T13:25:00Z</dcterms:modified>
</cp:coreProperties>
</file>