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Ind w:w="-530" w:type="dxa"/>
        <w:tblLook w:val="01E0" w:firstRow="1" w:lastRow="1" w:firstColumn="1" w:lastColumn="1" w:noHBand="0" w:noVBand="0"/>
      </w:tblPr>
      <w:tblGrid>
        <w:gridCol w:w="5385"/>
      </w:tblGrid>
      <w:tr w:rsidR="00F70FFE" w:rsidRPr="00826B5B" w14:paraId="478C7ABE" w14:textId="77777777" w:rsidTr="004F51A4">
        <w:trPr>
          <w:trHeight w:val="1978"/>
        </w:trPr>
        <w:tc>
          <w:tcPr>
            <w:tcW w:w="5385" w:type="dxa"/>
          </w:tcPr>
          <w:tbl>
            <w:tblPr>
              <w:tblpPr w:leftFromText="180" w:rightFromText="180" w:vertAnchor="text" w:tblpY="1"/>
              <w:tblOverlap w:val="never"/>
              <w:tblW w:w="5152" w:type="dxa"/>
              <w:tblCellMar>
                <w:left w:w="10" w:type="dxa"/>
                <w:right w:w="10" w:type="dxa"/>
              </w:tblCellMar>
              <w:tblLook w:val="0000" w:firstRow="0" w:lastRow="0" w:firstColumn="0" w:lastColumn="0" w:noHBand="0" w:noVBand="0"/>
            </w:tblPr>
            <w:tblGrid>
              <w:gridCol w:w="5152"/>
            </w:tblGrid>
            <w:tr w:rsidR="004963E4" w:rsidRPr="00826B5B" w14:paraId="750218EC" w14:textId="77777777" w:rsidTr="004F51A4">
              <w:trPr>
                <w:trHeight w:val="771"/>
              </w:trPr>
              <w:tc>
                <w:tcPr>
                  <w:tcW w:w="5152" w:type="dxa"/>
                  <w:tcMar>
                    <w:top w:w="0" w:type="dxa"/>
                    <w:left w:w="108" w:type="dxa"/>
                    <w:bottom w:w="0" w:type="dxa"/>
                    <w:right w:w="108" w:type="dxa"/>
                  </w:tcMar>
                </w:tcPr>
                <w:p w14:paraId="1637C80B" w14:textId="77777777" w:rsidR="004963E4" w:rsidRPr="00826B5B" w:rsidRDefault="004963E4" w:rsidP="00CF5ADC">
                  <w:pPr>
                    <w:suppressAutoHyphens/>
                    <w:autoSpaceDN w:val="0"/>
                    <w:ind w:right="72"/>
                    <w:jc w:val="center"/>
                    <w:textAlignment w:val="baseline"/>
                    <w:rPr>
                      <w:lang w:eastAsia="ar-SA"/>
                    </w:rPr>
                  </w:pPr>
                  <w:r w:rsidRPr="00826B5B">
                    <w:rPr>
                      <w:b/>
                      <w:i/>
                      <w:noProof/>
                    </w:rPr>
                    <w:drawing>
                      <wp:inline distT="0" distB="0" distL="0" distR="0" wp14:anchorId="3E2C6D0A" wp14:editId="495FF5EB">
                        <wp:extent cx="409578" cy="552453"/>
                        <wp:effectExtent l="0" t="0" r="9522" b="0"/>
                        <wp:docPr id="1" name="Picture 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rcRect/>
                                <a:stretch>
                                  <a:fillRect/>
                                </a:stretch>
                              </pic:blipFill>
                              <pic:spPr>
                                <a:xfrm>
                                  <a:off x="0" y="0"/>
                                  <a:ext cx="409578" cy="552453"/>
                                </a:xfrm>
                                <a:prstGeom prst="rect">
                                  <a:avLst/>
                                </a:prstGeom>
                                <a:solidFill>
                                  <a:srgbClr val="FFFFFF"/>
                                </a:solidFill>
                                <a:ln>
                                  <a:noFill/>
                                  <a:prstDash/>
                                </a:ln>
                              </pic:spPr>
                            </pic:pic>
                          </a:graphicData>
                        </a:graphic>
                      </wp:inline>
                    </w:drawing>
                  </w:r>
                </w:p>
              </w:tc>
            </w:tr>
            <w:tr w:rsidR="004963E4" w:rsidRPr="00826B5B" w14:paraId="592795B4" w14:textId="77777777" w:rsidTr="004F51A4">
              <w:trPr>
                <w:trHeight w:val="963"/>
              </w:trPr>
              <w:tc>
                <w:tcPr>
                  <w:tcW w:w="5152" w:type="dxa"/>
                  <w:tcMar>
                    <w:top w:w="0" w:type="dxa"/>
                    <w:left w:w="108" w:type="dxa"/>
                    <w:bottom w:w="0" w:type="dxa"/>
                    <w:right w:w="108" w:type="dxa"/>
                  </w:tcMar>
                </w:tcPr>
                <w:p w14:paraId="6C830826" w14:textId="77777777" w:rsidR="004963E4" w:rsidRPr="00826B5B" w:rsidRDefault="004963E4" w:rsidP="00CF5ADC">
                  <w:pPr>
                    <w:tabs>
                      <w:tab w:val="left" w:pos="4500"/>
                    </w:tabs>
                    <w:suppressAutoHyphens/>
                    <w:autoSpaceDN w:val="0"/>
                    <w:ind w:right="72"/>
                    <w:jc w:val="center"/>
                    <w:textAlignment w:val="baseline"/>
                    <w:rPr>
                      <w:b/>
                      <w:lang w:eastAsia="ar-SA"/>
                    </w:rPr>
                  </w:pPr>
                  <w:r w:rsidRPr="00826B5B">
                    <w:rPr>
                      <w:b/>
                      <w:lang w:eastAsia="ar-SA"/>
                    </w:rPr>
                    <w:t xml:space="preserve"> REPUBLIKA HRVATSKA</w:t>
                  </w:r>
                </w:p>
                <w:p w14:paraId="79DC81BA" w14:textId="6F71D951" w:rsidR="004963E4" w:rsidRPr="00826B5B" w:rsidRDefault="004963E4" w:rsidP="00CF5ADC">
                  <w:pPr>
                    <w:keepNext/>
                    <w:suppressAutoHyphens/>
                    <w:autoSpaceDN w:val="0"/>
                    <w:ind w:right="72"/>
                    <w:jc w:val="center"/>
                    <w:textAlignment w:val="baseline"/>
                    <w:outlineLvl w:val="6"/>
                    <w:rPr>
                      <w:b/>
                      <w:lang w:eastAsia="ar-SA"/>
                    </w:rPr>
                  </w:pPr>
                  <w:r w:rsidRPr="00826B5B">
                    <w:rPr>
                      <w:b/>
                      <w:lang w:eastAsia="ar-SA"/>
                    </w:rPr>
                    <w:t>PRIMORSKO-GORANSKA ŽUPANIJA</w:t>
                  </w:r>
                </w:p>
                <w:p w14:paraId="1B69BA61" w14:textId="77777777" w:rsidR="004963E4" w:rsidRPr="00826B5B" w:rsidRDefault="004963E4" w:rsidP="00CF5ADC">
                  <w:pPr>
                    <w:suppressAutoHyphens/>
                    <w:autoSpaceDN w:val="0"/>
                    <w:ind w:right="72"/>
                    <w:jc w:val="center"/>
                    <w:textAlignment w:val="baseline"/>
                    <w:rPr>
                      <w:b/>
                      <w:lang w:eastAsia="ar-SA"/>
                    </w:rPr>
                  </w:pPr>
                  <w:r w:rsidRPr="00826B5B">
                    <w:rPr>
                      <w:b/>
                      <w:lang w:eastAsia="ar-SA"/>
                    </w:rPr>
                    <w:t>OPĆINA OMIŠALJ</w:t>
                  </w:r>
                </w:p>
                <w:p w14:paraId="421FCDD1" w14:textId="13C0BD44" w:rsidR="004963E4" w:rsidRPr="00826B5B" w:rsidRDefault="00570E3F" w:rsidP="00CF5ADC">
                  <w:pPr>
                    <w:suppressAutoHyphens/>
                    <w:autoSpaceDN w:val="0"/>
                    <w:ind w:right="72"/>
                    <w:jc w:val="center"/>
                    <w:textAlignment w:val="baseline"/>
                    <w:rPr>
                      <w:b/>
                      <w:lang w:eastAsia="ar-SA"/>
                    </w:rPr>
                  </w:pPr>
                  <w:r w:rsidRPr="00570E3F">
                    <w:rPr>
                      <w:b/>
                      <w:lang w:eastAsia="ar-SA"/>
                    </w:rPr>
                    <w:t>JEDINSTVENI UPRAVNI ODJEL</w:t>
                  </w:r>
                </w:p>
              </w:tc>
            </w:tr>
          </w:tbl>
          <w:p w14:paraId="5EA6FEDE" w14:textId="77777777" w:rsidR="00F70FFE" w:rsidRPr="00826B5B" w:rsidRDefault="00F70FFE" w:rsidP="00CF5ADC">
            <w:pPr>
              <w:suppressAutoHyphens/>
              <w:jc w:val="center"/>
              <w:rPr>
                <w:b/>
              </w:rPr>
            </w:pPr>
          </w:p>
        </w:tc>
      </w:tr>
    </w:tbl>
    <w:p w14:paraId="734D9AAB" w14:textId="77777777" w:rsidR="005E10AE" w:rsidRPr="00826B5B" w:rsidRDefault="005E10AE" w:rsidP="00CF5ADC">
      <w:pPr>
        <w:jc w:val="both"/>
      </w:pPr>
    </w:p>
    <w:p w14:paraId="07F2FB39" w14:textId="7CD3DD64" w:rsidR="005656B0" w:rsidRDefault="005656B0" w:rsidP="005656B0">
      <w:r>
        <w:t xml:space="preserve">KLASA: </w:t>
      </w:r>
      <w:r w:rsidRPr="00C91A44">
        <w:t>024-01/</w:t>
      </w:r>
      <w:r w:rsidR="00C53A8E">
        <w:t>26</w:t>
      </w:r>
      <w:r w:rsidRPr="00C91A44">
        <w:t>-01/</w:t>
      </w:r>
      <w:r w:rsidR="00F374B5">
        <w:t>25</w:t>
      </w:r>
    </w:p>
    <w:p w14:paraId="0F9C7BDF" w14:textId="7E8D3046" w:rsidR="005656B0" w:rsidRDefault="005656B0" w:rsidP="005656B0">
      <w:r>
        <w:t xml:space="preserve">URBROJ: </w:t>
      </w:r>
      <w:r w:rsidRPr="008D5745">
        <w:t>2170-30-</w:t>
      </w:r>
      <w:r>
        <w:t>2</w:t>
      </w:r>
      <w:r w:rsidR="00C53A8E">
        <w:t>6</w:t>
      </w:r>
      <w:r w:rsidRPr="008D5745">
        <w:t>-</w:t>
      </w:r>
      <w:r w:rsidR="000D6870">
        <w:t>3</w:t>
      </w:r>
    </w:p>
    <w:p w14:paraId="0148DC67" w14:textId="6D22FEC6" w:rsidR="005656B0" w:rsidRDefault="005656B0" w:rsidP="005656B0">
      <w:r>
        <w:t xml:space="preserve">Omišalj, </w:t>
      </w:r>
      <w:r w:rsidR="00CD1B4F">
        <w:t>15</w:t>
      </w:r>
      <w:r w:rsidR="00F374B5">
        <w:t>. travnja</w:t>
      </w:r>
      <w:r>
        <w:t xml:space="preserve"> 202</w:t>
      </w:r>
      <w:r w:rsidR="00C53A8E">
        <w:t>6</w:t>
      </w:r>
      <w:r>
        <w:t>.</w:t>
      </w:r>
    </w:p>
    <w:p w14:paraId="298D44F6" w14:textId="013303C5" w:rsidR="00F70FFE" w:rsidRPr="00826B5B" w:rsidRDefault="00F70FFE" w:rsidP="00CF5ADC">
      <w:pPr>
        <w:pStyle w:val="Header"/>
        <w:tabs>
          <w:tab w:val="clear" w:pos="4320"/>
          <w:tab w:val="center" w:pos="0"/>
        </w:tabs>
        <w:jc w:val="both"/>
        <w:rPr>
          <w:sz w:val="24"/>
          <w:szCs w:val="24"/>
        </w:rPr>
      </w:pPr>
    </w:p>
    <w:p w14:paraId="2B9B62D1" w14:textId="77777777" w:rsidR="00F70FFE" w:rsidRPr="00826B5B" w:rsidRDefault="00F70FFE" w:rsidP="00CF5ADC">
      <w:pPr>
        <w:pStyle w:val="Header"/>
        <w:rPr>
          <w:sz w:val="24"/>
          <w:szCs w:val="24"/>
        </w:rPr>
      </w:pPr>
    </w:p>
    <w:tbl>
      <w:tblPr>
        <w:tblW w:w="9064" w:type="dxa"/>
        <w:shd w:val="clear" w:color="auto" w:fill="B8CCE4" w:themeFill="accent1" w:themeFillTint="66"/>
        <w:tblLayout w:type="fixed"/>
        <w:tblLook w:val="04A0" w:firstRow="1" w:lastRow="0" w:firstColumn="1" w:lastColumn="0" w:noHBand="0" w:noVBand="1"/>
      </w:tblPr>
      <w:tblGrid>
        <w:gridCol w:w="9064"/>
      </w:tblGrid>
      <w:tr w:rsidR="00F70FFE" w:rsidRPr="00826B5B" w14:paraId="551B05A4" w14:textId="77777777" w:rsidTr="00486B0C">
        <w:trPr>
          <w:cantSplit/>
        </w:trPr>
        <w:tc>
          <w:tcPr>
            <w:tcW w:w="9064" w:type="dxa"/>
            <w:tcBorders>
              <w:top w:val="single" w:sz="6" w:space="0" w:color="auto"/>
              <w:left w:val="single" w:sz="6" w:space="0" w:color="auto"/>
              <w:bottom w:val="single" w:sz="6" w:space="0" w:color="auto"/>
              <w:right w:val="single" w:sz="6" w:space="0" w:color="auto"/>
            </w:tcBorders>
            <w:shd w:val="clear" w:color="auto" w:fill="B8CCE4" w:themeFill="accent1" w:themeFillTint="66"/>
          </w:tcPr>
          <w:p w14:paraId="4D90F8D9" w14:textId="77777777" w:rsidR="009020B0" w:rsidRPr="00826B5B" w:rsidRDefault="009020B0" w:rsidP="00CF5ADC">
            <w:pPr>
              <w:pStyle w:val="Header"/>
              <w:rPr>
                <w:b/>
                <w:sz w:val="24"/>
                <w:szCs w:val="24"/>
              </w:rPr>
            </w:pPr>
          </w:p>
          <w:p w14:paraId="4DA7855B" w14:textId="3D18D07F" w:rsidR="009020B0" w:rsidRDefault="00152942" w:rsidP="00CF5ADC">
            <w:pPr>
              <w:pStyle w:val="Header"/>
              <w:jc w:val="center"/>
              <w:rPr>
                <w:b/>
                <w:sz w:val="24"/>
                <w:szCs w:val="24"/>
              </w:rPr>
            </w:pPr>
            <w:r>
              <w:rPr>
                <w:b/>
                <w:sz w:val="24"/>
                <w:szCs w:val="24"/>
              </w:rPr>
              <w:t>POZIV NA DOSTAVU PONUDA</w:t>
            </w:r>
          </w:p>
          <w:p w14:paraId="03DA371C" w14:textId="77777777" w:rsidR="00152942" w:rsidRDefault="00152942" w:rsidP="00CF5ADC">
            <w:pPr>
              <w:pStyle w:val="Header"/>
              <w:jc w:val="center"/>
              <w:rPr>
                <w:b/>
                <w:sz w:val="24"/>
                <w:szCs w:val="24"/>
              </w:rPr>
            </w:pPr>
          </w:p>
          <w:p w14:paraId="1D5759D7" w14:textId="5CCFE2CB" w:rsidR="00152942" w:rsidRDefault="00152942" w:rsidP="00CF5ADC">
            <w:pPr>
              <w:pStyle w:val="Header"/>
              <w:jc w:val="center"/>
              <w:rPr>
                <w:b/>
                <w:sz w:val="24"/>
                <w:szCs w:val="24"/>
              </w:rPr>
            </w:pPr>
            <w:r>
              <w:rPr>
                <w:b/>
                <w:sz w:val="24"/>
                <w:szCs w:val="24"/>
              </w:rPr>
              <w:t xml:space="preserve">Predmet nabave: </w:t>
            </w:r>
            <w:r w:rsidR="00B76D82" w:rsidRPr="00B76D82">
              <w:rPr>
                <w:bCs/>
                <w:sz w:val="24"/>
                <w:szCs w:val="24"/>
              </w:rPr>
              <w:t>Redarska služba za manifestacije u 2026. godini</w:t>
            </w:r>
          </w:p>
          <w:p w14:paraId="2EB3DCCF" w14:textId="5319D64B" w:rsidR="009020B0" w:rsidRDefault="00152942" w:rsidP="00CF5ADC">
            <w:pPr>
              <w:pStyle w:val="Header"/>
              <w:jc w:val="center"/>
              <w:rPr>
                <w:b/>
                <w:sz w:val="24"/>
                <w:szCs w:val="24"/>
              </w:rPr>
            </w:pPr>
            <w:r>
              <w:rPr>
                <w:b/>
                <w:sz w:val="24"/>
                <w:szCs w:val="24"/>
              </w:rPr>
              <w:t xml:space="preserve">Evidencijski broj nabave: </w:t>
            </w:r>
            <w:r w:rsidR="00B76D82">
              <w:rPr>
                <w:bCs/>
                <w:sz w:val="24"/>
                <w:szCs w:val="24"/>
              </w:rPr>
              <w:t>004/26</w:t>
            </w:r>
          </w:p>
          <w:p w14:paraId="13774AE0" w14:textId="34286A38" w:rsidR="00152942" w:rsidRPr="00826B5B" w:rsidRDefault="00152942" w:rsidP="00CF5ADC">
            <w:pPr>
              <w:pStyle w:val="Header"/>
              <w:jc w:val="center"/>
              <w:rPr>
                <w:b/>
                <w:sz w:val="24"/>
                <w:szCs w:val="24"/>
              </w:rPr>
            </w:pPr>
            <w:r>
              <w:rPr>
                <w:b/>
                <w:sz w:val="24"/>
                <w:szCs w:val="24"/>
              </w:rPr>
              <w:t xml:space="preserve">CPV oznaka: </w:t>
            </w:r>
            <w:r w:rsidR="00B76D82" w:rsidRPr="00B76D82">
              <w:rPr>
                <w:bCs/>
                <w:sz w:val="24"/>
                <w:szCs w:val="24"/>
              </w:rPr>
              <w:t>75240000 - Usluge u vezi s javnom sigurnošću, javnim redom i mirom</w:t>
            </w:r>
          </w:p>
          <w:p w14:paraId="0343A4EF" w14:textId="5846D729" w:rsidR="00F70FFE" w:rsidRPr="00826B5B" w:rsidRDefault="00F70FFE" w:rsidP="00CF5ADC">
            <w:pPr>
              <w:pStyle w:val="Header"/>
              <w:jc w:val="center"/>
              <w:rPr>
                <w:b/>
                <w:bCs/>
                <w:sz w:val="24"/>
                <w:szCs w:val="24"/>
              </w:rPr>
            </w:pPr>
          </w:p>
        </w:tc>
      </w:tr>
    </w:tbl>
    <w:p w14:paraId="5F5298D6" w14:textId="7EBE31BD" w:rsidR="009020B0" w:rsidRPr="00826B5B" w:rsidRDefault="009020B0" w:rsidP="00CF5ADC"/>
    <w:p w14:paraId="2901A129" w14:textId="77777777" w:rsidR="00907A32" w:rsidRPr="00826B5B" w:rsidRDefault="00907A32" w:rsidP="00CF5ADC">
      <w:pPr>
        <w:rPr>
          <w:b/>
        </w:rPr>
      </w:pPr>
    </w:p>
    <w:p w14:paraId="24B4C61A" w14:textId="3FA0E013" w:rsidR="00947B5A" w:rsidRPr="00826B5B" w:rsidRDefault="003D0413" w:rsidP="00CF5ADC">
      <w:pPr>
        <w:pStyle w:val="ListParagraph"/>
        <w:numPr>
          <w:ilvl w:val="0"/>
          <w:numId w:val="27"/>
        </w:numPr>
        <w:shd w:val="clear" w:color="auto" w:fill="C6D9F1" w:themeFill="text2" w:themeFillTint="33"/>
        <w:rPr>
          <w:b/>
          <w:sz w:val="24"/>
          <w:szCs w:val="24"/>
        </w:rPr>
      </w:pPr>
      <w:r w:rsidRPr="00826B5B">
        <w:rPr>
          <w:b/>
          <w:sz w:val="24"/>
          <w:szCs w:val="24"/>
        </w:rPr>
        <w:t>PODACI O NARUČITELJU</w:t>
      </w:r>
      <w:r w:rsidR="00EC0AB6" w:rsidRPr="00826B5B">
        <w:rPr>
          <w:b/>
          <w:sz w:val="24"/>
          <w:szCs w:val="24"/>
        </w:rPr>
        <w:t>:</w:t>
      </w:r>
    </w:p>
    <w:p w14:paraId="46208F2A" w14:textId="77777777" w:rsidR="00EB6F5D" w:rsidRPr="00826B5B" w:rsidRDefault="00EB6F5D" w:rsidP="00CF5ADC">
      <w:pPr>
        <w:ind w:left="420"/>
        <w:rPr>
          <w:b/>
        </w:rPr>
      </w:pPr>
    </w:p>
    <w:p w14:paraId="6A210F2E" w14:textId="77777777" w:rsidR="00C815DD" w:rsidRPr="00826B5B" w:rsidRDefault="00EB6F5D" w:rsidP="00CF5ADC">
      <w:pPr>
        <w:rPr>
          <w:b/>
        </w:rPr>
      </w:pPr>
      <w:r w:rsidRPr="00826B5B">
        <w:rPr>
          <w:b/>
        </w:rPr>
        <w:t>OPĆINA OMIŠALJ</w:t>
      </w:r>
      <w:r w:rsidR="00C815DD" w:rsidRPr="00826B5B">
        <w:rPr>
          <w:b/>
        </w:rPr>
        <w:t xml:space="preserve">, </w:t>
      </w:r>
      <w:r w:rsidR="00C815DD" w:rsidRPr="00826B5B">
        <w:t>Prikešte 13, 51513 Omišalj</w:t>
      </w:r>
    </w:p>
    <w:p w14:paraId="11503826" w14:textId="77777777" w:rsidR="00C815DD" w:rsidRPr="00826B5B" w:rsidRDefault="00C815DD" w:rsidP="00CF5ADC">
      <w:pPr>
        <w:rPr>
          <w:b/>
        </w:rPr>
      </w:pPr>
      <w:r w:rsidRPr="00826B5B">
        <w:t>OIB:</w:t>
      </w:r>
      <w:r w:rsidR="00EB6F5D" w:rsidRPr="00826B5B">
        <w:t xml:space="preserve"> </w:t>
      </w:r>
      <w:r w:rsidRPr="00826B5B">
        <w:t>72908368249,  MB:</w:t>
      </w:r>
      <w:r w:rsidR="00EB6F5D" w:rsidRPr="00826B5B">
        <w:t xml:space="preserve"> </w:t>
      </w:r>
      <w:r w:rsidRPr="00826B5B">
        <w:t>2686473</w:t>
      </w:r>
    </w:p>
    <w:p w14:paraId="4D86B483" w14:textId="4EAEC1BC" w:rsidR="00C815DD" w:rsidRPr="00826B5B" w:rsidRDefault="00EB6F5D" w:rsidP="00CF5ADC">
      <w:r w:rsidRPr="00826B5B">
        <w:t>T</w:t>
      </w:r>
      <w:r w:rsidR="00037529" w:rsidRPr="00826B5B">
        <w:t>elefon: 051/661-970</w:t>
      </w:r>
      <w:r w:rsidRPr="00826B5B">
        <w:t xml:space="preserve">, </w:t>
      </w:r>
      <w:r w:rsidR="00173D80" w:rsidRPr="00826B5B">
        <w:t>Fax</w:t>
      </w:r>
      <w:r w:rsidR="00C815DD" w:rsidRPr="00826B5B">
        <w:t>: 051/661-982</w:t>
      </w:r>
    </w:p>
    <w:p w14:paraId="68E6ED32" w14:textId="6C4D5A0A" w:rsidR="004B2EA1" w:rsidRPr="00826B5B" w:rsidRDefault="00A27CEB" w:rsidP="00CF5ADC">
      <w:pPr>
        <w:pStyle w:val="BodyTextuvlaka2uvlaka3"/>
        <w:tabs>
          <w:tab w:val="left" w:pos="426"/>
        </w:tabs>
        <w:rPr>
          <w:rFonts w:ascii="Times New Roman" w:hAnsi="Times New Roman"/>
          <w:sz w:val="24"/>
          <w:szCs w:val="24"/>
          <w:lang w:val="hr-HR" w:eastAsia="hr-HR"/>
        </w:rPr>
      </w:pPr>
      <w:r w:rsidRPr="00826B5B">
        <w:rPr>
          <w:rFonts w:ascii="Times New Roman" w:hAnsi="Times New Roman"/>
          <w:sz w:val="24"/>
          <w:szCs w:val="24"/>
          <w:lang w:val="hr-HR" w:eastAsia="hr-HR"/>
        </w:rPr>
        <w:t xml:space="preserve">Internetska adresa: </w:t>
      </w:r>
      <w:hyperlink r:id="rId8" w:history="1">
        <w:r w:rsidRPr="00826B5B">
          <w:rPr>
            <w:rStyle w:val="Hyperlink"/>
            <w:rFonts w:ascii="Times New Roman" w:hAnsi="Times New Roman"/>
            <w:sz w:val="24"/>
            <w:szCs w:val="24"/>
            <w:lang w:val="hr-HR" w:eastAsia="hr-HR"/>
          </w:rPr>
          <w:t>www.omisalj.hr</w:t>
        </w:r>
      </w:hyperlink>
      <w:r w:rsidRPr="00826B5B">
        <w:rPr>
          <w:rFonts w:ascii="Times New Roman" w:hAnsi="Times New Roman"/>
          <w:sz w:val="24"/>
          <w:szCs w:val="24"/>
          <w:lang w:val="hr-HR" w:eastAsia="hr-HR"/>
        </w:rPr>
        <w:t xml:space="preserve">, e-mail: </w:t>
      </w:r>
      <w:hyperlink r:id="rId9" w:history="1">
        <w:r w:rsidRPr="00826B5B">
          <w:rPr>
            <w:rStyle w:val="Hyperlink"/>
            <w:rFonts w:ascii="Times New Roman" w:hAnsi="Times New Roman"/>
            <w:sz w:val="24"/>
            <w:szCs w:val="24"/>
            <w:lang w:val="hr-HR" w:eastAsia="hr-HR"/>
          </w:rPr>
          <w:t>opcina@omisalj.hr</w:t>
        </w:r>
      </w:hyperlink>
    </w:p>
    <w:p w14:paraId="6E5CA575" w14:textId="77777777" w:rsidR="00A27CEB" w:rsidRPr="00826B5B" w:rsidRDefault="00A27CEB" w:rsidP="00CF5ADC">
      <w:pPr>
        <w:pStyle w:val="BodyTextuvlaka2uvlaka3"/>
        <w:tabs>
          <w:tab w:val="left" w:pos="426"/>
        </w:tabs>
        <w:rPr>
          <w:rFonts w:ascii="Times New Roman" w:hAnsi="Times New Roman"/>
          <w:color w:val="000000"/>
          <w:sz w:val="24"/>
          <w:szCs w:val="24"/>
          <w:lang w:val="hr-HR"/>
        </w:rPr>
      </w:pPr>
    </w:p>
    <w:p w14:paraId="7E268647" w14:textId="2A50B5BE" w:rsidR="00A04AFB" w:rsidRPr="00826B5B" w:rsidRDefault="003D0413" w:rsidP="00CF5ADC">
      <w:pPr>
        <w:pStyle w:val="ListParagraph"/>
        <w:numPr>
          <w:ilvl w:val="0"/>
          <w:numId w:val="27"/>
        </w:numPr>
        <w:shd w:val="clear" w:color="auto" w:fill="C6D9F1" w:themeFill="text2" w:themeFillTint="33"/>
        <w:rPr>
          <w:b/>
          <w:sz w:val="24"/>
          <w:szCs w:val="24"/>
        </w:rPr>
      </w:pPr>
      <w:r w:rsidRPr="00826B5B">
        <w:rPr>
          <w:b/>
          <w:sz w:val="24"/>
          <w:szCs w:val="24"/>
        </w:rPr>
        <w:t>OSOBA ZADUŽENA ZA KONTAKT</w:t>
      </w:r>
      <w:r w:rsidR="00EC0AB6" w:rsidRPr="00826B5B">
        <w:rPr>
          <w:b/>
          <w:sz w:val="24"/>
          <w:szCs w:val="24"/>
        </w:rPr>
        <w:t>:</w:t>
      </w:r>
      <w:r w:rsidRPr="00826B5B">
        <w:rPr>
          <w:b/>
          <w:sz w:val="24"/>
          <w:szCs w:val="24"/>
        </w:rPr>
        <w:t xml:space="preserve"> </w:t>
      </w:r>
    </w:p>
    <w:p w14:paraId="26FA604F" w14:textId="77777777" w:rsidR="00FF61E7" w:rsidRPr="00826B5B" w:rsidRDefault="00FF61E7" w:rsidP="00CF5ADC">
      <w:pPr>
        <w:rPr>
          <w:b/>
        </w:rPr>
      </w:pPr>
    </w:p>
    <w:p w14:paraId="2DB7F1F3" w14:textId="749BDFF9" w:rsidR="00FF61E7" w:rsidRPr="00826B5B" w:rsidRDefault="00173D80" w:rsidP="00CF5ADC">
      <w:r w:rsidRPr="00826B5B">
        <w:t xml:space="preserve">Kristijan Lončarić, Viši stručni suradnik za </w:t>
      </w:r>
      <w:r w:rsidR="00597AF1">
        <w:t>javnu nabavu</w:t>
      </w:r>
    </w:p>
    <w:p w14:paraId="04C9B83E" w14:textId="6219124C" w:rsidR="00A04AFB" w:rsidRPr="00826B5B" w:rsidRDefault="00EB6F5D" w:rsidP="00CF5ADC">
      <w:pPr>
        <w:tabs>
          <w:tab w:val="left" w:pos="426"/>
        </w:tabs>
      </w:pPr>
      <w:r w:rsidRPr="00826B5B">
        <w:t>T</w:t>
      </w:r>
      <w:r w:rsidR="00FF61E7" w:rsidRPr="00826B5B">
        <w:t>el: 051/661-</w:t>
      </w:r>
      <w:r w:rsidR="00597AF1">
        <w:t>975</w:t>
      </w:r>
      <w:r w:rsidR="007914B5" w:rsidRPr="00826B5B">
        <w:t>,</w:t>
      </w:r>
      <w:r w:rsidR="00037529" w:rsidRPr="00826B5B">
        <w:t xml:space="preserve"> </w:t>
      </w:r>
      <w:r w:rsidRPr="00826B5B">
        <w:t>F</w:t>
      </w:r>
      <w:r w:rsidR="007914B5" w:rsidRPr="00826B5B">
        <w:t xml:space="preserve">ax: </w:t>
      </w:r>
      <w:r w:rsidR="00A04AFB" w:rsidRPr="00826B5B">
        <w:t>051/661-982</w:t>
      </w:r>
    </w:p>
    <w:p w14:paraId="49ADE882" w14:textId="02ED0291" w:rsidR="00501B78" w:rsidRPr="00826B5B" w:rsidRDefault="00CE56B5" w:rsidP="00CF5ADC">
      <w:r w:rsidRPr="00826B5B">
        <w:t>e</w:t>
      </w:r>
      <w:r w:rsidR="00501B78" w:rsidRPr="00826B5B">
        <w:t xml:space="preserve">-mail: </w:t>
      </w:r>
      <w:hyperlink r:id="rId10" w:history="1">
        <w:r w:rsidR="00173D80" w:rsidRPr="00826B5B">
          <w:rPr>
            <w:rStyle w:val="Hyperlink"/>
          </w:rPr>
          <w:t>kristijan.loncaric@omisalj.hr</w:t>
        </w:r>
      </w:hyperlink>
      <w:r w:rsidR="00173D80" w:rsidRPr="00826B5B">
        <w:t xml:space="preserve"> </w:t>
      </w:r>
    </w:p>
    <w:p w14:paraId="2FBD8FBB" w14:textId="70BA3FF7" w:rsidR="004B2EA1" w:rsidRDefault="004B2EA1" w:rsidP="00CF5ADC">
      <w:pPr>
        <w:rPr>
          <w:color w:val="000000"/>
        </w:rPr>
      </w:pPr>
    </w:p>
    <w:p w14:paraId="47BECA4F" w14:textId="7900D5F9" w:rsidR="00B814B4" w:rsidRPr="00826B5B" w:rsidRDefault="00B814B4" w:rsidP="00CF5ADC">
      <w:pPr>
        <w:pStyle w:val="ListParagraph"/>
        <w:numPr>
          <w:ilvl w:val="0"/>
          <w:numId w:val="27"/>
        </w:numPr>
        <w:shd w:val="clear" w:color="auto" w:fill="C6D9F1" w:themeFill="text2" w:themeFillTint="33"/>
        <w:ind w:left="0" w:firstLine="0"/>
        <w:jc w:val="both"/>
        <w:rPr>
          <w:b/>
          <w:color w:val="000000"/>
          <w:sz w:val="24"/>
          <w:szCs w:val="24"/>
        </w:rPr>
      </w:pPr>
      <w:r w:rsidRPr="00B814B4">
        <w:rPr>
          <w:b/>
          <w:color w:val="000000"/>
          <w:sz w:val="24"/>
          <w:szCs w:val="24"/>
        </w:rPr>
        <w:t>POPIS GOSPODARSKIH SUBJEKATA S KOJIMA JE NARUČITELJ U SUKOBU INTERESA</w:t>
      </w:r>
      <w:r>
        <w:rPr>
          <w:b/>
          <w:color w:val="000000"/>
          <w:sz w:val="24"/>
          <w:szCs w:val="24"/>
        </w:rPr>
        <w:t>:</w:t>
      </w:r>
    </w:p>
    <w:p w14:paraId="3434E91B" w14:textId="4D51CD9C" w:rsidR="00B814B4" w:rsidRDefault="00B814B4" w:rsidP="00CF5ADC">
      <w:pPr>
        <w:rPr>
          <w:color w:val="000000"/>
        </w:rPr>
      </w:pPr>
    </w:p>
    <w:p w14:paraId="670B3E12" w14:textId="585B3F68" w:rsidR="005F4C07" w:rsidRDefault="005F4C07" w:rsidP="005F4C07">
      <w:pPr>
        <w:pStyle w:val="BodyA"/>
        <w:jc w:val="both"/>
        <w:rPr>
          <w:rStyle w:val="NoneA"/>
          <w:rFonts w:cs="Times New Roman"/>
          <w:color w:val="000000" w:themeColor="text1"/>
        </w:rPr>
      </w:pPr>
      <w:r>
        <w:rPr>
          <w:rStyle w:val="NoneA"/>
          <w:rFonts w:cs="Times New Roman"/>
          <w:color w:val="000000" w:themeColor="text1"/>
        </w:rPr>
        <w:t xml:space="preserve">U smislu članka 80. stavka 2., a u vezi sa člankom 76. </w:t>
      </w:r>
      <w:r w:rsidRPr="00826B5B">
        <w:t>Zakona o javnoj nabavi („Narodne novine“ broj 120/16</w:t>
      </w:r>
      <w:r>
        <w:t xml:space="preserve"> i </w:t>
      </w:r>
      <w:r w:rsidRPr="00597AF1">
        <w:t>114/22</w:t>
      </w:r>
      <w:r>
        <w:t xml:space="preserve">; </w:t>
      </w:r>
      <w:r w:rsidR="000C05FE">
        <w:t xml:space="preserve">u </w:t>
      </w:r>
      <w:r>
        <w:t>dalj</w:t>
      </w:r>
      <w:r w:rsidR="000C05FE">
        <w:t>njem</w:t>
      </w:r>
      <w:r>
        <w:t xml:space="preserve"> tekstu: ZJN 2016</w:t>
      </w:r>
      <w:r w:rsidRPr="00826B5B">
        <w:t>)</w:t>
      </w:r>
      <w:r>
        <w:t xml:space="preserve">, </w:t>
      </w:r>
      <w:r>
        <w:rPr>
          <w:rStyle w:val="NoneA"/>
          <w:rFonts w:cs="Times New Roman"/>
          <w:color w:val="000000" w:themeColor="text1"/>
        </w:rPr>
        <w:t>Općina Omišalj kao naručitelj nije u sukobu interesa niti sa jednim gospodarskim subjektom.</w:t>
      </w:r>
    </w:p>
    <w:p w14:paraId="355917C6" w14:textId="77777777" w:rsidR="005F4C07" w:rsidRDefault="005F4C07" w:rsidP="005F4C07">
      <w:pPr>
        <w:pStyle w:val="BodyA"/>
        <w:jc w:val="both"/>
        <w:rPr>
          <w:rStyle w:val="NoneA"/>
          <w:rFonts w:cs="Times New Roman"/>
          <w:color w:val="000000" w:themeColor="text1"/>
        </w:rPr>
      </w:pPr>
    </w:p>
    <w:p w14:paraId="35F1DB99" w14:textId="77777777" w:rsidR="005F4C07" w:rsidRPr="00D255A1" w:rsidRDefault="005F4C07" w:rsidP="005F4C07">
      <w:pPr>
        <w:pStyle w:val="BodyA"/>
        <w:jc w:val="both"/>
        <w:rPr>
          <w:rFonts w:cs="Times New Roman"/>
          <w:color w:val="000000" w:themeColor="text1"/>
        </w:rPr>
      </w:pPr>
      <w:r>
        <w:rPr>
          <w:rStyle w:val="NoneA"/>
          <w:rFonts w:cs="Times New Roman"/>
          <w:color w:val="000000" w:themeColor="text1"/>
        </w:rPr>
        <w:t>Nema gospodarskih subjekata s kojima su osobe</w:t>
      </w:r>
      <w:r w:rsidRPr="00826E30">
        <w:rPr>
          <w:rStyle w:val="NoneA"/>
          <w:rFonts w:cs="Times New Roman"/>
          <w:color w:val="000000" w:themeColor="text1"/>
        </w:rPr>
        <w:t xml:space="preserve"> iz članka 76. stavak 2. točke 2., 3. i 4. ZJN 2016 (članovi </w:t>
      </w:r>
      <w:r>
        <w:rPr>
          <w:rStyle w:val="NoneA"/>
          <w:rFonts w:cs="Times New Roman"/>
          <w:color w:val="000000" w:themeColor="text1"/>
        </w:rPr>
        <w:t>S</w:t>
      </w:r>
      <w:r w:rsidRPr="00826E30">
        <w:rPr>
          <w:rStyle w:val="NoneA"/>
          <w:rFonts w:cs="Times New Roman"/>
          <w:color w:val="000000" w:themeColor="text1"/>
        </w:rPr>
        <w:t xml:space="preserve">tručnog povjerenstva za </w:t>
      </w:r>
      <w:r>
        <w:rPr>
          <w:rStyle w:val="NoneA"/>
          <w:rFonts w:cs="Times New Roman"/>
          <w:color w:val="000000" w:themeColor="text1"/>
        </w:rPr>
        <w:t>jednostavnu</w:t>
      </w:r>
      <w:r w:rsidRPr="00826E30">
        <w:rPr>
          <w:rStyle w:val="NoneA"/>
          <w:rFonts w:cs="Times New Roman"/>
          <w:color w:val="000000" w:themeColor="text1"/>
        </w:rPr>
        <w:t xml:space="preserve"> nabavu i druge osobe koje su uključene u provedbu ili koje mogu utjecati na odlučivanje </w:t>
      </w:r>
      <w:r>
        <w:rPr>
          <w:rStyle w:val="NoneA"/>
          <w:rFonts w:cs="Times New Roman"/>
          <w:color w:val="000000" w:themeColor="text1"/>
        </w:rPr>
        <w:t>N</w:t>
      </w:r>
      <w:r w:rsidRPr="00826E30">
        <w:rPr>
          <w:rStyle w:val="NoneA"/>
          <w:rFonts w:cs="Times New Roman"/>
          <w:color w:val="000000" w:themeColor="text1"/>
        </w:rPr>
        <w:t>aručitelja u ovom postupku nabave) u sukobu interesa.</w:t>
      </w:r>
    </w:p>
    <w:p w14:paraId="643E9EB5" w14:textId="77777777" w:rsidR="001E4F83" w:rsidRPr="00B814B4" w:rsidRDefault="001E4F83" w:rsidP="00CF5ADC">
      <w:pPr>
        <w:jc w:val="both"/>
        <w:rPr>
          <w:color w:val="000000"/>
        </w:rPr>
      </w:pPr>
    </w:p>
    <w:p w14:paraId="74DFE1E2" w14:textId="77777777" w:rsidR="00BF064F" w:rsidRDefault="00BF064F">
      <w:pPr>
        <w:rPr>
          <w:b/>
          <w:color w:val="000000"/>
          <w:lang w:eastAsia="en-US"/>
        </w:rPr>
      </w:pPr>
      <w:r>
        <w:rPr>
          <w:b/>
          <w:color w:val="000000"/>
        </w:rPr>
        <w:br w:type="page"/>
      </w:r>
    </w:p>
    <w:p w14:paraId="163FBDDF" w14:textId="4FE3E548" w:rsidR="00EB6F5D" w:rsidRPr="00826B5B" w:rsidRDefault="003D0413" w:rsidP="00CF5ADC">
      <w:pPr>
        <w:pStyle w:val="ListParagraph"/>
        <w:numPr>
          <w:ilvl w:val="0"/>
          <w:numId w:val="27"/>
        </w:numPr>
        <w:shd w:val="clear" w:color="auto" w:fill="C6D9F1" w:themeFill="text2" w:themeFillTint="33"/>
        <w:rPr>
          <w:b/>
          <w:color w:val="000000"/>
          <w:sz w:val="24"/>
          <w:szCs w:val="24"/>
        </w:rPr>
      </w:pPr>
      <w:r w:rsidRPr="00826B5B">
        <w:rPr>
          <w:b/>
          <w:color w:val="000000"/>
          <w:sz w:val="24"/>
          <w:szCs w:val="24"/>
        </w:rPr>
        <w:lastRenderedPageBreak/>
        <w:t>VRSTA POSTUPKA</w:t>
      </w:r>
      <w:r w:rsidR="00EC0AB6" w:rsidRPr="00826B5B">
        <w:rPr>
          <w:b/>
          <w:color w:val="000000"/>
          <w:sz w:val="24"/>
          <w:szCs w:val="24"/>
        </w:rPr>
        <w:t>:</w:t>
      </w:r>
      <w:r w:rsidRPr="00826B5B">
        <w:rPr>
          <w:b/>
          <w:color w:val="000000"/>
          <w:sz w:val="24"/>
          <w:szCs w:val="24"/>
        </w:rPr>
        <w:t xml:space="preserve"> </w:t>
      </w:r>
    </w:p>
    <w:p w14:paraId="2663CBAF" w14:textId="77777777" w:rsidR="00115E02" w:rsidRPr="00826B5B" w:rsidRDefault="00115E02" w:rsidP="00CF5ADC">
      <w:pPr>
        <w:jc w:val="both"/>
        <w:rPr>
          <w:color w:val="000000"/>
        </w:rPr>
      </w:pPr>
    </w:p>
    <w:p w14:paraId="56DC23AC" w14:textId="4F51D333" w:rsidR="005F4C07" w:rsidRPr="00826B5B" w:rsidRDefault="005F4C07" w:rsidP="005F4C07">
      <w:pPr>
        <w:jc w:val="both"/>
      </w:pPr>
      <w:r w:rsidRPr="00826B5B">
        <w:t xml:space="preserve">Sukladno članku 12. stavak 1. točka 1. </w:t>
      </w:r>
      <w:r>
        <w:t>ZJN 2016</w:t>
      </w:r>
      <w:r w:rsidRPr="00826B5B">
        <w:t xml:space="preserve"> na ovaj postupak nabave ne primjenjuje se Zakon o javnoj nabavi, s obzirom na to da je procijenjena vrijednost nabave manja od zakonskog praga.</w:t>
      </w:r>
      <w:r>
        <w:t xml:space="preserve"> </w:t>
      </w:r>
      <w:r w:rsidR="008F2452">
        <w:rPr>
          <w:color w:val="000000"/>
        </w:rPr>
        <w:t>Slijedom</w:t>
      </w:r>
      <w:r w:rsidR="008F2452" w:rsidRPr="00826B5B">
        <w:rPr>
          <w:color w:val="000000"/>
        </w:rPr>
        <w:t xml:space="preserve"> navedeno</w:t>
      </w:r>
      <w:r w:rsidR="008F2452">
        <w:rPr>
          <w:color w:val="000000"/>
        </w:rPr>
        <w:t>g</w:t>
      </w:r>
      <w:r w:rsidRPr="00826B5B">
        <w:rPr>
          <w:color w:val="000000"/>
        </w:rPr>
        <w:t>, ovaj postupak nabave</w:t>
      </w:r>
      <w:r w:rsidRPr="00826B5B">
        <w:t xml:space="preserve"> </w:t>
      </w:r>
      <w:r w:rsidRPr="00826B5B">
        <w:rPr>
          <w:color w:val="000000"/>
        </w:rPr>
        <w:t xml:space="preserve">provest će se sukladno </w:t>
      </w:r>
      <w:r>
        <w:rPr>
          <w:color w:val="000000"/>
        </w:rPr>
        <w:t xml:space="preserve">općinskom </w:t>
      </w:r>
      <w:r w:rsidRPr="00826B5B">
        <w:rPr>
          <w:bCs/>
        </w:rPr>
        <w:t>Pravilniku o provedbi postupaka jednostavne nabave („Službene novine Primorsko</w:t>
      </w:r>
      <w:r>
        <w:rPr>
          <w:bCs/>
        </w:rPr>
        <w:t>-</w:t>
      </w:r>
      <w:r w:rsidRPr="00826B5B">
        <w:rPr>
          <w:bCs/>
        </w:rPr>
        <w:t xml:space="preserve">goranske županije“ </w:t>
      </w:r>
      <w:r w:rsidR="005656B0">
        <w:t>broj 24/21, 25/23 i 54/24</w:t>
      </w:r>
      <w:r w:rsidRPr="00826B5B">
        <w:rPr>
          <w:bCs/>
        </w:rPr>
        <w:t>)</w:t>
      </w:r>
      <w:r w:rsidRPr="00826B5B">
        <w:t>.</w:t>
      </w:r>
    </w:p>
    <w:p w14:paraId="0B1DA0E6" w14:textId="77777777" w:rsidR="003D0413" w:rsidRPr="00826B5B" w:rsidRDefault="003D0413" w:rsidP="00CF5ADC">
      <w:pPr>
        <w:tabs>
          <w:tab w:val="left" w:pos="567"/>
        </w:tabs>
        <w:jc w:val="both"/>
      </w:pPr>
    </w:p>
    <w:p w14:paraId="5890127D" w14:textId="0C60C9E9" w:rsidR="00667E0D" w:rsidRPr="00D255A1" w:rsidRDefault="00D255A1" w:rsidP="00CF5ADC">
      <w:pPr>
        <w:pStyle w:val="ListParagraph"/>
        <w:numPr>
          <w:ilvl w:val="0"/>
          <w:numId w:val="27"/>
        </w:numPr>
        <w:shd w:val="clear" w:color="auto" w:fill="C6D9F1" w:themeFill="text2" w:themeFillTint="33"/>
        <w:tabs>
          <w:tab w:val="left" w:pos="567"/>
        </w:tabs>
        <w:jc w:val="both"/>
        <w:rPr>
          <w:b/>
          <w:bCs/>
          <w:color w:val="000000"/>
          <w:sz w:val="24"/>
          <w:szCs w:val="24"/>
        </w:rPr>
      </w:pPr>
      <w:r w:rsidRPr="00D255A1">
        <w:rPr>
          <w:b/>
          <w:bCs/>
          <w:color w:val="000000"/>
          <w:sz w:val="24"/>
          <w:szCs w:val="24"/>
        </w:rPr>
        <w:t>EVIDENCIJSKI BROJ NABAVE:</w:t>
      </w:r>
    </w:p>
    <w:p w14:paraId="79A2B117" w14:textId="45A79DA0" w:rsidR="004B2EA1" w:rsidRDefault="004B2EA1" w:rsidP="00CF5ADC">
      <w:pPr>
        <w:rPr>
          <w:color w:val="000000"/>
        </w:rPr>
      </w:pPr>
    </w:p>
    <w:p w14:paraId="4A56D0AD" w14:textId="1C5F5043" w:rsidR="004F51A4" w:rsidRDefault="001C5A66" w:rsidP="00CF5ADC">
      <w:pPr>
        <w:rPr>
          <w:color w:val="000000"/>
        </w:rPr>
      </w:pPr>
      <w:r>
        <w:rPr>
          <w:color w:val="000000"/>
        </w:rPr>
        <w:t>004/26</w:t>
      </w:r>
      <w:r w:rsidR="004F51A4">
        <w:rPr>
          <w:color w:val="000000"/>
        </w:rPr>
        <w:t>.</w:t>
      </w:r>
    </w:p>
    <w:p w14:paraId="477EFCB5" w14:textId="77777777" w:rsidR="004F51A4" w:rsidRPr="00826B5B" w:rsidRDefault="004F51A4" w:rsidP="00CF5ADC">
      <w:pPr>
        <w:rPr>
          <w:color w:val="000000"/>
        </w:rPr>
      </w:pPr>
    </w:p>
    <w:p w14:paraId="09B4B8C3" w14:textId="1710E17E" w:rsidR="004B2EA1" w:rsidRPr="00826B5B" w:rsidRDefault="003D0413" w:rsidP="00CF5ADC">
      <w:pPr>
        <w:pStyle w:val="ListParagraph"/>
        <w:numPr>
          <w:ilvl w:val="0"/>
          <w:numId w:val="27"/>
        </w:numPr>
        <w:shd w:val="clear" w:color="auto" w:fill="C6D9F1" w:themeFill="text2" w:themeFillTint="33"/>
        <w:rPr>
          <w:color w:val="000000"/>
          <w:sz w:val="24"/>
          <w:szCs w:val="24"/>
        </w:rPr>
      </w:pPr>
      <w:r w:rsidRPr="00826B5B">
        <w:rPr>
          <w:b/>
          <w:color w:val="000000"/>
          <w:sz w:val="24"/>
          <w:szCs w:val="24"/>
        </w:rPr>
        <w:t>PROCIJENJENA VRIJEDNOST NABAVE</w:t>
      </w:r>
      <w:r w:rsidR="00EC0AB6" w:rsidRPr="00826B5B">
        <w:rPr>
          <w:b/>
          <w:color w:val="000000"/>
          <w:sz w:val="24"/>
          <w:szCs w:val="24"/>
        </w:rPr>
        <w:t>:</w:t>
      </w:r>
    </w:p>
    <w:p w14:paraId="7520C968" w14:textId="466DA977" w:rsidR="004B2EA1" w:rsidRDefault="004B2EA1" w:rsidP="00CF5ADC">
      <w:pPr>
        <w:rPr>
          <w:b/>
          <w:color w:val="000000"/>
        </w:rPr>
      </w:pPr>
    </w:p>
    <w:p w14:paraId="780B248D" w14:textId="73587BC5" w:rsidR="004F51A4" w:rsidRPr="00C64053" w:rsidRDefault="001C5A66" w:rsidP="00CF5ADC">
      <w:r>
        <w:t>7.500,00</w:t>
      </w:r>
      <w:r w:rsidR="00CC7841">
        <w:t xml:space="preserve"> </w:t>
      </w:r>
      <w:r w:rsidR="00EB67CB">
        <w:rPr>
          <w:color w:val="000000"/>
        </w:rPr>
        <w:t>EUR</w:t>
      </w:r>
      <w:r w:rsidR="004F51A4" w:rsidRPr="00826B5B">
        <w:rPr>
          <w:color w:val="000000"/>
        </w:rPr>
        <w:t xml:space="preserve"> (bez PDV-a).</w:t>
      </w:r>
    </w:p>
    <w:p w14:paraId="5C49991A" w14:textId="77777777" w:rsidR="004F51A4" w:rsidRPr="00826B5B" w:rsidRDefault="004F51A4" w:rsidP="00CF5ADC">
      <w:pPr>
        <w:rPr>
          <w:b/>
          <w:color w:val="000000"/>
        </w:rPr>
      </w:pPr>
    </w:p>
    <w:p w14:paraId="05DBA04F" w14:textId="6CC3E2DE" w:rsidR="003D0413" w:rsidRPr="00826B5B" w:rsidRDefault="003D0413" w:rsidP="00CF5ADC">
      <w:pPr>
        <w:pStyle w:val="ListParagraph"/>
        <w:numPr>
          <w:ilvl w:val="0"/>
          <w:numId w:val="27"/>
        </w:numPr>
        <w:shd w:val="clear" w:color="auto" w:fill="C6D9F1" w:themeFill="text2" w:themeFillTint="33"/>
        <w:rPr>
          <w:b/>
          <w:color w:val="000000"/>
          <w:sz w:val="24"/>
          <w:szCs w:val="24"/>
        </w:rPr>
      </w:pPr>
      <w:r w:rsidRPr="00826B5B">
        <w:rPr>
          <w:b/>
          <w:color w:val="000000"/>
          <w:sz w:val="24"/>
          <w:szCs w:val="24"/>
        </w:rPr>
        <w:t>OPIS PREDMETA NABAVE</w:t>
      </w:r>
      <w:r w:rsidR="00EC0AB6" w:rsidRPr="00826B5B">
        <w:rPr>
          <w:b/>
          <w:color w:val="000000"/>
          <w:sz w:val="24"/>
          <w:szCs w:val="24"/>
        </w:rPr>
        <w:t>:</w:t>
      </w:r>
    </w:p>
    <w:p w14:paraId="55A19E2F" w14:textId="77777777" w:rsidR="00501B78" w:rsidRPr="00826B5B" w:rsidRDefault="00501B78" w:rsidP="00CF5ADC">
      <w:pPr>
        <w:rPr>
          <w:b/>
        </w:rPr>
      </w:pPr>
    </w:p>
    <w:p w14:paraId="1B8638F8" w14:textId="71C0D9FD" w:rsidR="008A5805" w:rsidRDefault="00241304" w:rsidP="008A5805">
      <w:pPr>
        <w:jc w:val="both"/>
        <w:rPr>
          <w:bCs/>
        </w:rPr>
      </w:pPr>
      <w:r w:rsidRPr="00241304">
        <w:rPr>
          <w:bCs/>
        </w:rPr>
        <w:t xml:space="preserve">Pružanje usluga redarske službe </w:t>
      </w:r>
      <w:r w:rsidR="008A5805">
        <w:rPr>
          <w:bCs/>
        </w:rPr>
        <w:t xml:space="preserve">koji se koriste </w:t>
      </w:r>
      <w:r w:rsidR="008A5805" w:rsidRPr="00FC2A8D">
        <w:rPr>
          <w:bCs/>
        </w:rPr>
        <w:t>pri održavanju manifestacija i događanja u organizaciji ili pod pokroviteljstvom Naručitelja</w:t>
      </w:r>
      <w:r w:rsidR="008A5805">
        <w:rPr>
          <w:bCs/>
        </w:rPr>
        <w:t>.</w:t>
      </w:r>
    </w:p>
    <w:p w14:paraId="07444948" w14:textId="77777777" w:rsidR="008A5805" w:rsidRDefault="008A5805" w:rsidP="008A5805">
      <w:pPr>
        <w:jc w:val="both"/>
      </w:pPr>
    </w:p>
    <w:p w14:paraId="51240CA6" w14:textId="77777777" w:rsidR="00241304" w:rsidRPr="008E6821" w:rsidRDefault="00241304" w:rsidP="00241304">
      <w:pPr>
        <w:jc w:val="both"/>
      </w:pPr>
      <w:r w:rsidRPr="008E6821">
        <w:t>Predmet nabave potrebno je realizirati sukladno:</w:t>
      </w:r>
    </w:p>
    <w:p w14:paraId="6F061611" w14:textId="77777777" w:rsidR="00241304" w:rsidRPr="00E87432" w:rsidRDefault="00241304" w:rsidP="00241304">
      <w:pPr>
        <w:pStyle w:val="ListParagraph"/>
        <w:numPr>
          <w:ilvl w:val="0"/>
          <w:numId w:val="38"/>
        </w:numPr>
        <w:jc w:val="both"/>
        <w:rPr>
          <w:sz w:val="24"/>
          <w:szCs w:val="24"/>
        </w:rPr>
      </w:pPr>
      <w:r w:rsidRPr="00E87432">
        <w:rPr>
          <w:sz w:val="24"/>
          <w:szCs w:val="24"/>
        </w:rPr>
        <w:t>uvjetima ovog Poziva</w:t>
      </w:r>
    </w:p>
    <w:p w14:paraId="57897B3E" w14:textId="77777777" w:rsidR="00241304" w:rsidRPr="00E87432" w:rsidRDefault="00241304" w:rsidP="00241304">
      <w:pPr>
        <w:pStyle w:val="ListParagraph"/>
        <w:numPr>
          <w:ilvl w:val="0"/>
          <w:numId w:val="38"/>
        </w:numPr>
        <w:jc w:val="both"/>
        <w:rPr>
          <w:sz w:val="24"/>
          <w:szCs w:val="24"/>
        </w:rPr>
      </w:pPr>
      <w:r w:rsidRPr="00E87432">
        <w:rPr>
          <w:sz w:val="24"/>
          <w:szCs w:val="24"/>
        </w:rPr>
        <w:t>Troškovniku koji se stavlja ponuditeljima na raspolaganje kao Prilog 2. ovog Poziva te čini njegov sastavni dio</w:t>
      </w:r>
    </w:p>
    <w:p w14:paraId="5049D71C" w14:textId="77777777" w:rsidR="00241304" w:rsidRPr="00327258" w:rsidRDefault="00241304" w:rsidP="00241304">
      <w:pPr>
        <w:pStyle w:val="ListParagraph"/>
        <w:numPr>
          <w:ilvl w:val="0"/>
          <w:numId w:val="38"/>
        </w:numPr>
        <w:jc w:val="both"/>
        <w:rPr>
          <w:sz w:val="24"/>
          <w:szCs w:val="24"/>
        </w:rPr>
      </w:pPr>
      <w:r w:rsidRPr="008E6821">
        <w:rPr>
          <w:sz w:val="24"/>
          <w:szCs w:val="24"/>
        </w:rPr>
        <w:t>odredbama Zakona o privatnoj zaštiti („Narodne novine“ broj 16/20 i 114/22</w:t>
      </w:r>
      <w:r>
        <w:rPr>
          <w:sz w:val="24"/>
          <w:szCs w:val="24"/>
        </w:rPr>
        <w:t>; u daljnjem tekstu: ZPZ</w:t>
      </w:r>
      <w:r w:rsidRPr="008E6821">
        <w:rPr>
          <w:sz w:val="24"/>
          <w:szCs w:val="24"/>
        </w:rPr>
        <w:t xml:space="preserve">), </w:t>
      </w:r>
      <w:r w:rsidRPr="008E6821">
        <w:rPr>
          <w:bCs/>
          <w:sz w:val="24"/>
          <w:szCs w:val="24"/>
        </w:rPr>
        <w:t xml:space="preserve">Zakona o javnom okupljanju </w:t>
      </w:r>
      <w:r w:rsidRPr="008E6821">
        <w:rPr>
          <w:sz w:val="24"/>
          <w:szCs w:val="24"/>
        </w:rPr>
        <w:t>(„Narodne novine“ broj 28/99, 90/05, 139/05, 150/05, 82/11, 78/12 i 114/22</w:t>
      </w:r>
      <w:r>
        <w:rPr>
          <w:sz w:val="24"/>
          <w:szCs w:val="24"/>
        </w:rPr>
        <w:t>; u daljnjem tekstu: ZJO</w:t>
      </w:r>
      <w:r w:rsidRPr="008E6821">
        <w:rPr>
          <w:sz w:val="24"/>
          <w:szCs w:val="24"/>
        </w:rPr>
        <w:t>)</w:t>
      </w:r>
      <w:r>
        <w:rPr>
          <w:sz w:val="24"/>
          <w:szCs w:val="24"/>
        </w:rPr>
        <w:t xml:space="preserve"> i </w:t>
      </w:r>
      <w:r w:rsidRPr="008E6821">
        <w:rPr>
          <w:sz w:val="24"/>
          <w:szCs w:val="24"/>
        </w:rPr>
        <w:t xml:space="preserve">Pravilnika o uvjetima i načinu provedbe tjelesne zaštite („Narodne novine“ broj 45/05, 21/07, 32/09, 68/09 i 16/20) </w:t>
      </w:r>
      <w:r w:rsidRPr="001361CE">
        <w:rPr>
          <w:sz w:val="24"/>
          <w:szCs w:val="24"/>
        </w:rPr>
        <w:t>te drugih važeć</w:t>
      </w:r>
      <w:r>
        <w:rPr>
          <w:sz w:val="24"/>
          <w:szCs w:val="24"/>
        </w:rPr>
        <w:t>ih</w:t>
      </w:r>
      <w:r w:rsidRPr="001361CE">
        <w:rPr>
          <w:sz w:val="24"/>
          <w:szCs w:val="24"/>
        </w:rPr>
        <w:t xml:space="preserve"> zakona i propisa iz područja vezanih za predmet nabave</w:t>
      </w:r>
    </w:p>
    <w:p w14:paraId="3BCE21FE" w14:textId="77777777" w:rsidR="00241304" w:rsidRPr="00E87432" w:rsidRDefault="00241304" w:rsidP="00241304">
      <w:pPr>
        <w:pStyle w:val="ListParagraph"/>
        <w:numPr>
          <w:ilvl w:val="0"/>
          <w:numId w:val="38"/>
        </w:numPr>
        <w:jc w:val="both"/>
        <w:rPr>
          <w:sz w:val="24"/>
          <w:szCs w:val="24"/>
        </w:rPr>
      </w:pPr>
      <w:r w:rsidRPr="00E87432">
        <w:rPr>
          <w:sz w:val="24"/>
          <w:szCs w:val="24"/>
        </w:rPr>
        <w:t>važećim normativima, standardima i pravilima struke.</w:t>
      </w:r>
    </w:p>
    <w:p w14:paraId="059C4399" w14:textId="77777777" w:rsidR="008A5805" w:rsidRPr="00B63A8D" w:rsidRDefault="008A5805" w:rsidP="008A5805">
      <w:pPr>
        <w:jc w:val="both"/>
        <w:rPr>
          <w:color w:val="000000"/>
        </w:rPr>
      </w:pPr>
    </w:p>
    <w:p w14:paraId="38B1AED1" w14:textId="77777777" w:rsidR="008270E8" w:rsidRPr="008270E8" w:rsidRDefault="008270E8" w:rsidP="008270E8">
      <w:pPr>
        <w:jc w:val="both"/>
        <w:rPr>
          <w:color w:val="000000"/>
        </w:rPr>
      </w:pPr>
      <w:r w:rsidRPr="008270E8">
        <w:rPr>
          <w:color w:val="000000"/>
        </w:rPr>
        <w:t>Podaci o broju i rasporedu manifestacija/događanja obuhvaćenih predmetom nabave, kao i broju potrebnih zaštitara, stavljaju se zainteresiranim gospodarskim subjektima na znanje u sklopu Troškovnika.</w:t>
      </w:r>
    </w:p>
    <w:p w14:paraId="138C67D7" w14:textId="77777777" w:rsidR="008270E8" w:rsidRPr="008270E8" w:rsidRDefault="008270E8" w:rsidP="008270E8">
      <w:pPr>
        <w:jc w:val="both"/>
        <w:rPr>
          <w:color w:val="000000"/>
        </w:rPr>
      </w:pPr>
    </w:p>
    <w:p w14:paraId="0C784EDE" w14:textId="77777777" w:rsidR="008270E8" w:rsidRPr="008270E8" w:rsidRDefault="008270E8" w:rsidP="008270E8">
      <w:pPr>
        <w:jc w:val="both"/>
        <w:rPr>
          <w:color w:val="000000"/>
        </w:rPr>
      </w:pPr>
      <w:r w:rsidRPr="008270E8">
        <w:rPr>
          <w:color w:val="000000"/>
        </w:rPr>
        <w:t>Predviđeni raspored manifestacija/događanja podložan je promjenama uslijed nepogodnih vremenskih prilika ili nastupa više sile. U slučaju nastupa navedenih okolnosti odabrani ponuditelj dužan je na zahtjev Naručitelja realizirati predmetne usluge u novom terminu održavanja odgođene manifestacije/događanja, bez potraživanja dodatne naknade.</w:t>
      </w:r>
    </w:p>
    <w:p w14:paraId="7E76511E" w14:textId="77777777" w:rsidR="008270E8" w:rsidRPr="008270E8" w:rsidRDefault="008270E8" w:rsidP="008270E8">
      <w:pPr>
        <w:jc w:val="both"/>
        <w:rPr>
          <w:color w:val="000000"/>
        </w:rPr>
      </w:pPr>
    </w:p>
    <w:p w14:paraId="23D80A14" w14:textId="62010DF0" w:rsidR="008270E8" w:rsidRDefault="008270E8" w:rsidP="008270E8">
      <w:pPr>
        <w:jc w:val="both"/>
        <w:rPr>
          <w:color w:val="000000"/>
        </w:rPr>
      </w:pPr>
      <w:r w:rsidRPr="008270E8">
        <w:rPr>
          <w:color w:val="000000"/>
        </w:rPr>
        <w:t xml:space="preserve">Zaštitari angažirani za </w:t>
      </w:r>
      <w:r w:rsidR="006F520B">
        <w:rPr>
          <w:color w:val="000000"/>
        </w:rPr>
        <w:t>vršenje</w:t>
      </w:r>
      <w:r w:rsidRPr="008270E8">
        <w:rPr>
          <w:color w:val="000000"/>
        </w:rPr>
        <w:t xml:space="preserve"> usluga koje su predmet nabave trebaju biti osposobljeni i ovlašteni za obavljanje zaštitarskih poslova te posao obavljati u službenim odorama, s vidno istaknutom </w:t>
      </w:r>
      <w:r w:rsidR="006F520B" w:rsidRPr="006F520B">
        <w:rPr>
          <w:color w:val="000000"/>
        </w:rPr>
        <w:t xml:space="preserve">službenom </w:t>
      </w:r>
      <w:r w:rsidRPr="008270E8">
        <w:rPr>
          <w:color w:val="000000"/>
        </w:rPr>
        <w:t>iskaznicom, kao i biti opremljeni propisanom opremom. U slučaju nastanka bilo kakve incidentne situacije ili izvanrednog događaja, zaštitar koji iste utvrdi dužan je poduzeti odgovarajuće radnje u okviru ovlasti propisanih ZPZ i ZJO.</w:t>
      </w:r>
    </w:p>
    <w:p w14:paraId="7B6F7DA1" w14:textId="77777777" w:rsidR="006F520B" w:rsidRDefault="006F520B" w:rsidP="008270E8">
      <w:pPr>
        <w:jc w:val="both"/>
        <w:rPr>
          <w:color w:val="000000"/>
        </w:rPr>
      </w:pPr>
    </w:p>
    <w:p w14:paraId="46289460" w14:textId="77777777" w:rsidR="006F520B" w:rsidRDefault="006F520B">
      <w:pPr>
        <w:rPr>
          <w:color w:val="000000"/>
        </w:rPr>
      </w:pPr>
      <w:r>
        <w:rPr>
          <w:color w:val="000000"/>
        </w:rPr>
        <w:br w:type="page"/>
      </w:r>
    </w:p>
    <w:p w14:paraId="56D9E879" w14:textId="43238EC3" w:rsidR="008A5805" w:rsidRDefault="008A5805" w:rsidP="008270E8">
      <w:pPr>
        <w:jc w:val="both"/>
        <w:rPr>
          <w:color w:val="000000"/>
        </w:rPr>
      </w:pPr>
      <w:r w:rsidRPr="006F520B">
        <w:rPr>
          <w:color w:val="000000"/>
        </w:rPr>
        <w:lastRenderedPageBreak/>
        <w:t xml:space="preserve">Ponuditelji su dužni u jedinične cijene iz ponudbenog Troškovnika uključiti sve troškove neophodne </w:t>
      </w:r>
      <w:r w:rsidRPr="006F520B">
        <w:rPr>
          <w:bCs/>
        </w:rPr>
        <w:t xml:space="preserve">za realizaciju predmeta nabave, poput troškova </w:t>
      </w:r>
      <w:bookmarkStart w:id="0" w:name="_Hlk122507851"/>
      <w:r w:rsidR="006F520B" w:rsidRPr="006F520B">
        <w:rPr>
          <w:color w:val="000000"/>
        </w:rPr>
        <w:t>redovnog rada, noćnog rada, rada nedjeljom i praznikom, prijevoza, opreme</w:t>
      </w:r>
      <w:r w:rsidRPr="006F520B">
        <w:rPr>
          <w:color w:val="000000"/>
        </w:rPr>
        <w:t xml:space="preserve"> i sl</w:t>
      </w:r>
      <w:r w:rsidRPr="006F520B">
        <w:rPr>
          <w:bCs/>
        </w:rPr>
        <w:t xml:space="preserve">. </w:t>
      </w:r>
      <w:bookmarkEnd w:id="0"/>
      <w:r w:rsidRPr="006F520B">
        <w:rPr>
          <w:color w:val="000000"/>
        </w:rPr>
        <w:t>Naknade iznad jediničnih cijena navedenih u ponudbenom Troškovniku neće se priznavati.</w:t>
      </w:r>
    </w:p>
    <w:p w14:paraId="00B84406" w14:textId="77777777" w:rsidR="008A5805" w:rsidRDefault="008A5805" w:rsidP="008A5805">
      <w:pPr>
        <w:jc w:val="both"/>
        <w:rPr>
          <w:color w:val="000000"/>
        </w:rPr>
      </w:pPr>
    </w:p>
    <w:p w14:paraId="38165A65" w14:textId="77777777" w:rsidR="008A5805" w:rsidRDefault="008A5805" w:rsidP="008A5805">
      <w:pPr>
        <w:tabs>
          <w:tab w:val="left" w:pos="-2160"/>
        </w:tabs>
        <w:jc w:val="both"/>
        <w:rPr>
          <w:color w:val="000000"/>
        </w:rPr>
      </w:pPr>
      <w:r w:rsidRPr="001361CE">
        <w:rPr>
          <w:color w:val="000000"/>
        </w:rPr>
        <w:t>Budući se radi o predmetu nabave za koji Naručitelj zbog njegove prirode ne može unaprijed odrediti točnu količinu pojedinačnih troškovničkih stavki, Troškovnikom su predviđene okvirne količine istih. Stvarni obujam izvršenja pojedinačnih stavaka Troškovnika može biti veći ili manji od predviđenih količina.</w:t>
      </w:r>
    </w:p>
    <w:p w14:paraId="4C96A1B8" w14:textId="77777777" w:rsidR="008A5805" w:rsidRDefault="008A5805" w:rsidP="008A5805">
      <w:pPr>
        <w:rPr>
          <w:color w:val="000000"/>
        </w:rPr>
      </w:pPr>
    </w:p>
    <w:p w14:paraId="49C6EAA8" w14:textId="654CF337" w:rsidR="008A5805" w:rsidRPr="00491711" w:rsidRDefault="008A5805" w:rsidP="008A5805">
      <w:pPr>
        <w:jc w:val="both"/>
        <w:rPr>
          <w:b/>
          <w:bCs/>
          <w:color w:val="000000"/>
        </w:rPr>
      </w:pPr>
      <w:r w:rsidRPr="005D17EC">
        <w:rPr>
          <w:color w:val="000000"/>
        </w:rPr>
        <w:t xml:space="preserve">Odabrani ponuditelj </w:t>
      </w:r>
      <w:r w:rsidRPr="00A17129">
        <w:t xml:space="preserve">će predmet nabave </w:t>
      </w:r>
      <w:r>
        <w:t>realizirati</w:t>
      </w:r>
      <w:r w:rsidRPr="00A17129">
        <w:t xml:space="preserve"> </w:t>
      </w:r>
      <w:r w:rsidRPr="00E40574">
        <w:t>u opsegu i rokovima utvrđenima od strane Naručitelja</w:t>
      </w:r>
      <w:r>
        <w:t xml:space="preserve">, </w:t>
      </w:r>
      <w:r w:rsidRPr="00E40574">
        <w:t xml:space="preserve">temeljem </w:t>
      </w:r>
      <w:r>
        <w:t xml:space="preserve">naloga za izvršenje izdanog </w:t>
      </w:r>
      <w:r w:rsidRPr="000866BD">
        <w:t>usmenim ili pisanim putem (telefonski, dopisom, putem elektronske pošte i sl.)</w:t>
      </w:r>
      <w:r>
        <w:t xml:space="preserve"> </w:t>
      </w:r>
      <w:r w:rsidRPr="009F46F3">
        <w:rPr>
          <w:b/>
          <w:bCs/>
          <w:color w:val="000000"/>
        </w:rPr>
        <w:t xml:space="preserve">Naručitelj je obvezan izdati nalog za izvršenje najmanje </w:t>
      </w:r>
      <w:r w:rsidRPr="001A0B82">
        <w:rPr>
          <w:b/>
          <w:bCs/>
          <w:color w:val="000000"/>
        </w:rPr>
        <w:t xml:space="preserve">24 (dvadeset četiri) sata </w:t>
      </w:r>
      <w:r w:rsidRPr="009F46F3">
        <w:rPr>
          <w:b/>
          <w:bCs/>
          <w:color w:val="000000"/>
        </w:rPr>
        <w:t xml:space="preserve">prije održavanja </w:t>
      </w:r>
      <w:r w:rsidRPr="00827343">
        <w:rPr>
          <w:b/>
          <w:bCs/>
          <w:color w:val="000000"/>
        </w:rPr>
        <w:t xml:space="preserve">manifestacije ili događanja </w:t>
      </w:r>
      <w:r>
        <w:rPr>
          <w:b/>
          <w:bCs/>
          <w:color w:val="000000"/>
        </w:rPr>
        <w:t xml:space="preserve">u sklopu kojeg je potrebno vršiti usluge koje predstavljaju predmet nabave, </w:t>
      </w:r>
      <w:r w:rsidRPr="009F46F3">
        <w:rPr>
          <w:color w:val="000000"/>
        </w:rPr>
        <w:t xml:space="preserve">te u nalogu </w:t>
      </w:r>
      <w:r>
        <w:rPr>
          <w:color w:val="000000"/>
        </w:rPr>
        <w:t>navesti</w:t>
      </w:r>
      <w:r w:rsidRPr="009F46F3">
        <w:rPr>
          <w:color w:val="000000"/>
        </w:rPr>
        <w:t xml:space="preserve"> sve informacije potrebne za realizaciju pojedinačnog posla (podatke o terminu održavanja</w:t>
      </w:r>
      <w:r>
        <w:rPr>
          <w:color w:val="000000"/>
        </w:rPr>
        <w:t>,</w:t>
      </w:r>
      <w:r w:rsidRPr="009F46F3">
        <w:rPr>
          <w:color w:val="000000"/>
        </w:rPr>
        <w:t xml:space="preserve"> vrsti</w:t>
      </w:r>
      <w:r>
        <w:rPr>
          <w:color w:val="000000"/>
        </w:rPr>
        <w:t xml:space="preserve"> i </w:t>
      </w:r>
      <w:r w:rsidRPr="009F46F3">
        <w:rPr>
          <w:color w:val="000000"/>
        </w:rPr>
        <w:t xml:space="preserve">prirodi manifestacije/događanja, </w:t>
      </w:r>
      <w:r w:rsidR="004B5448">
        <w:rPr>
          <w:color w:val="000000"/>
        </w:rPr>
        <w:t>potrebnom broju zaštitara</w:t>
      </w:r>
      <w:r>
        <w:rPr>
          <w:color w:val="000000"/>
        </w:rPr>
        <w:t xml:space="preserve"> </w:t>
      </w:r>
      <w:r w:rsidRPr="009F46F3">
        <w:rPr>
          <w:color w:val="000000"/>
        </w:rPr>
        <w:t>i sl.)</w:t>
      </w:r>
    </w:p>
    <w:p w14:paraId="7BAC9ADA" w14:textId="1DD0EFEF" w:rsidR="008A5805" w:rsidRDefault="008A5805" w:rsidP="008A5805"/>
    <w:p w14:paraId="27BD96CE" w14:textId="77777777" w:rsidR="008A5805" w:rsidRDefault="008A5805" w:rsidP="008A5805">
      <w:pPr>
        <w:jc w:val="both"/>
      </w:pPr>
      <w:r w:rsidRPr="004300CA">
        <w:t xml:space="preserve">U slučaju neodazivanja </w:t>
      </w:r>
      <w:r>
        <w:t>odabranog ponuditelja</w:t>
      </w:r>
      <w:r w:rsidRPr="004300CA">
        <w:t xml:space="preserve"> na nalog za izvršenje u opsegu i rokovima utvrđenima od strane Naručitelja, Naručitelj ima pravo angažmana drugog gospodarskog subjekta u svrhu </w:t>
      </w:r>
      <w:r>
        <w:t>izvršenja</w:t>
      </w:r>
      <w:r w:rsidRPr="004300CA">
        <w:t xml:space="preserve"> pojedinačnog neodgodivog posla, te za nastali trošak teretiti </w:t>
      </w:r>
      <w:r>
        <w:t>odabranog ponuditelja</w:t>
      </w:r>
      <w:r w:rsidRPr="004300CA">
        <w:t xml:space="preserve">, kao i pravo na raskid </w:t>
      </w:r>
      <w:r w:rsidRPr="008C3536">
        <w:t>ugovora o nabavi</w:t>
      </w:r>
      <w:r w:rsidRPr="004300CA">
        <w:t xml:space="preserve">. U slučaju nemogućnosti angažmana drugog gospodarskog subjekta, Naručitelj ima pravo potraživati od </w:t>
      </w:r>
      <w:r>
        <w:t>odabranog ponuditelja</w:t>
      </w:r>
      <w:r w:rsidRPr="004300CA">
        <w:t xml:space="preserve"> obeštećenje za pretrpljenu štetu (novčane, materijalne, reputacijske ili bilo koje druge vrste).</w:t>
      </w:r>
    </w:p>
    <w:p w14:paraId="2F4F2F2F" w14:textId="77777777" w:rsidR="008A5805" w:rsidRDefault="008A5805" w:rsidP="008A5805">
      <w:pPr>
        <w:jc w:val="both"/>
      </w:pPr>
    </w:p>
    <w:p w14:paraId="0BD1E975" w14:textId="77777777" w:rsidR="008A5805" w:rsidRDefault="008A5805" w:rsidP="008A5805">
      <w:pPr>
        <w:jc w:val="both"/>
      </w:pPr>
      <w:r w:rsidRPr="008C3536">
        <w:t xml:space="preserve">U slučaju nepridržavanja propisanih rokova ili drugih obveza preuzetih ugovorom o nabavi od strane odabranog ponuditelja, Naručitelj mu ima pravo obračunati i naplatiti ugovorom definiranu kaznu za svaki dan neopravdanog zakašnjenja, kao i pravo na raskid ugovora o nabavi. </w:t>
      </w:r>
    </w:p>
    <w:p w14:paraId="4D1BEC02" w14:textId="77777777" w:rsidR="00CC7841" w:rsidRPr="00826B5B" w:rsidRDefault="00CC7841" w:rsidP="00CC7841"/>
    <w:p w14:paraId="4339EFFA" w14:textId="1F41C238" w:rsidR="00CC7841" w:rsidRPr="00826B5B" w:rsidRDefault="00CC7841" w:rsidP="001C5A66">
      <w:pPr>
        <w:jc w:val="both"/>
      </w:pPr>
      <w:r w:rsidRPr="00826B5B">
        <w:t xml:space="preserve">CPV oznaka: </w:t>
      </w:r>
      <w:r w:rsidR="001C5A66" w:rsidRPr="001C5A66">
        <w:t>75240000 - Usluge u vezi s javnom sigurnošću, javnim redom i mirom</w:t>
      </w:r>
      <w:r>
        <w:t>.</w:t>
      </w:r>
    </w:p>
    <w:p w14:paraId="1EAD960A" w14:textId="77777777" w:rsidR="00E516EC" w:rsidRPr="00826B5B" w:rsidRDefault="00E516EC" w:rsidP="00CF5ADC">
      <w:pPr>
        <w:jc w:val="both"/>
        <w:rPr>
          <w:b/>
          <w:color w:val="000000"/>
        </w:rPr>
      </w:pPr>
    </w:p>
    <w:p w14:paraId="3B4A1DED" w14:textId="54328FBA" w:rsidR="00667E0D" w:rsidRPr="00826B5B" w:rsidRDefault="003D0413" w:rsidP="00CF5ADC">
      <w:pPr>
        <w:pStyle w:val="ListParagraph"/>
        <w:numPr>
          <w:ilvl w:val="0"/>
          <w:numId w:val="27"/>
        </w:numPr>
        <w:shd w:val="clear" w:color="auto" w:fill="C6D9F1" w:themeFill="text2" w:themeFillTint="33"/>
        <w:jc w:val="both"/>
        <w:rPr>
          <w:b/>
          <w:color w:val="000000"/>
          <w:sz w:val="24"/>
          <w:szCs w:val="24"/>
        </w:rPr>
      </w:pPr>
      <w:r w:rsidRPr="00826B5B">
        <w:rPr>
          <w:b/>
          <w:color w:val="000000"/>
          <w:sz w:val="24"/>
          <w:szCs w:val="24"/>
        </w:rPr>
        <w:t>MJESTO IZVRŠENJA PREDMETA NABAVE</w:t>
      </w:r>
      <w:r w:rsidR="00EC0AB6" w:rsidRPr="00826B5B">
        <w:rPr>
          <w:b/>
          <w:color w:val="000000"/>
          <w:sz w:val="24"/>
          <w:szCs w:val="24"/>
        </w:rPr>
        <w:t xml:space="preserve">: </w:t>
      </w:r>
    </w:p>
    <w:p w14:paraId="256AF267" w14:textId="32C0A3A5" w:rsidR="00B844B7" w:rsidRDefault="00B844B7" w:rsidP="00CF5ADC"/>
    <w:p w14:paraId="2352B8F3" w14:textId="09A953A9" w:rsidR="004F51A4" w:rsidRDefault="004B5448" w:rsidP="00CF5ADC">
      <w:r w:rsidRPr="004B5448">
        <w:t>Administrativno područje općine Omišalj</w:t>
      </w:r>
      <w:r w:rsidR="001E4F83">
        <w:t>.</w:t>
      </w:r>
    </w:p>
    <w:p w14:paraId="5F4CF9ED" w14:textId="77777777" w:rsidR="004F51A4" w:rsidRPr="00826B5B" w:rsidRDefault="004F51A4" w:rsidP="00CF5ADC"/>
    <w:p w14:paraId="12E22313" w14:textId="41CC0E32" w:rsidR="00A04AFB" w:rsidRPr="00826B5B" w:rsidRDefault="00D255A1" w:rsidP="00CF5ADC">
      <w:pPr>
        <w:pStyle w:val="ListParagraph"/>
        <w:numPr>
          <w:ilvl w:val="0"/>
          <w:numId w:val="27"/>
        </w:numPr>
        <w:shd w:val="clear" w:color="auto" w:fill="C6D9F1" w:themeFill="text2" w:themeFillTint="33"/>
        <w:rPr>
          <w:b/>
          <w:color w:val="000000"/>
          <w:sz w:val="24"/>
          <w:szCs w:val="24"/>
        </w:rPr>
      </w:pPr>
      <w:r>
        <w:rPr>
          <w:b/>
          <w:color w:val="000000"/>
          <w:sz w:val="24"/>
          <w:szCs w:val="24"/>
        </w:rPr>
        <w:t>VRSTA I TRAJANJE UGOVORA</w:t>
      </w:r>
    </w:p>
    <w:p w14:paraId="08685896" w14:textId="77777777" w:rsidR="00C815DD" w:rsidRPr="00826B5B" w:rsidRDefault="00C815DD" w:rsidP="00CF5ADC">
      <w:pPr>
        <w:rPr>
          <w:color w:val="000000"/>
        </w:rPr>
      </w:pPr>
    </w:p>
    <w:p w14:paraId="34DF184D" w14:textId="71F9BCF0" w:rsidR="00C64053" w:rsidRDefault="00C64053" w:rsidP="00C64053">
      <w:pPr>
        <w:tabs>
          <w:tab w:val="left" w:pos="0"/>
        </w:tabs>
        <w:jc w:val="both"/>
        <w:rPr>
          <w:color w:val="000000"/>
        </w:rPr>
      </w:pPr>
      <w:r>
        <w:rPr>
          <w:color w:val="000000"/>
        </w:rPr>
        <w:t xml:space="preserve">Temeljem provedenog postupka sklopit će se ugovor o nabavi </w:t>
      </w:r>
      <w:r w:rsidR="004B5448">
        <w:rPr>
          <w:color w:val="000000"/>
        </w:rPr>
        <w:t>usluga</w:t>
      </w:r>
      <w:r>
        <w:rPr>
          <w:color w:val="000000"/>
        </w:rPr>
        <w:t>.</w:t>
      </w:r>
    </w:p>
    <w:p w14:paraId="6DB41EF5" w14:textId="77777777" w:rsidR="00C64053" w:rsidRDefault="00C64053" w:rsidP="00C64053">
      <w:pPr>
        <w:tabs>
          <w:tab w:val="left" w:pos="0"/>
        </w:tabs>
        <w:jc w:val="both"/>
        <w:rPr>
          <w:color w:val="000000"/>
        </w:rPr>
      </w:pPr>
    </w:p>
    <w:p w14:paraId="1A18B1BC" w14:textId="77764FDA" w:rsidR="004B5448" w:rsidRDefault="004B5448" w:rsidP="004B5448">
      <w:pPr>
        <w:tabs>
          <w:tab w:val="left" w:pos="0"/>
        </w:tabs>
        <w:jc w:val="both"/>
        <w:rPr>
          <w:color w:val="000000"/>
        </w:rPr>
      </w:pPr>
      <w:r w:rsidRPr="004D596D">
        <w:rPr>
          <w:color w:val="000000"/>
        </w:rPr>
        <w:t xml:space="preserve">Ugovor se sklapa na određeno vrijeme, od dana zaključenja ugovora do 31. </w:t>
      </w:r>
      <w:r>
        <w:rPr>
          <w:color w:val="000000"/>
        </w:rPr>
        <w:t>prosinca</w:t>
      </w:r>
      <w:r w:rsidRPr="004D596D">
        <w:rPr>
          <w:color w:val="000000"/>
        </w:rPr>
        <w:t xml:space="preserve"> </w:t>
      </w:r>
      <w:r>
        <w:rPr>
          <w:color w:val="000000"/>
        </w:rPr>
        <w:t>2026</w:t>
      </w:r>
      <w:r w:rsidRPr="00826B5B">
        <w:rPr>
          <w:color w:val="000000"/>
        </w:rPr>
        <w:t>.</w:t>
      </w:r>
    </w:p>
    <w:p w14:paraId="100F844A" w14:textId="77777777" w:rsidR="00B83231" w:rsidRDefault="00B83231" w:rsidP="00C64053">
      <w:pPr>
        <w:tabs>
          <w:tab w:val="left" w:pos="0"/>
        </w:tabs>
        <w:jc w:val="both"/>
        <w:rPr>
          <w:color w:val="000000"/>
        </w:rPr>
      </w:pPr>
    </w:p>
    <w:p w14:paraId="0643EDC6" w14:textId="53254B64" w:rsidR="00B83231" w:rsidRPr="00B83231" w:rsidRDefault="00B83231" w:rsidP="00C64053">
      <w:pPr>
        <w:tabs>
          <w:tab w:val="left" w:pos="0"/>
        </w:tabs>
        <w:jc w:val="both"/>
        <w:rPr>
          <w:color w:val="000000"/>
        </w:rPr>
      </w:pPr>
      <w:r w:rsidRPr="00271FBB">
        <w:rPr>
          <w:color w:val="000000"/>
        </w:rPr>
        <w:t>Ugovor o nabavi stupa na snagu s danom potpisa posljednje ugovorne strane.</w:t>
      </w:r>
    </w:p>
    <w:p w14:paraId="7BA62017" w14:textId="4866771A" w:rsidR="003D0413" w:rsidRPr="00826B5B" w:rsidRDefault="003D0413" w:rsidP="00CF5ADC">
      <w:pPr>
        <w:tabs>
          <w:tab w:val="left" w:pos="0"/>
        </w:tabs>
        <w:jc w:val="both"/>
        <w:rPr>
          <w:color w:val="00B0F0"/>
        </w:rPr>
      </w:pPr>
    </w:p>
    <w:p w14:paraId="34C42975" w14:textId="74F7B355" w:rsidR="00EC0AB6" w:rsidRPr="00826B5B" w:rsidRDefault="00D255A1" w:rsidP="00CF5ADC">
      <w:pPr>
        <w:pStyle w:val="ListParagraph"/>
        <w:numPr>
          <w:ilvl w:val="0"/>
          <w:numId w:val="27"/>
        </w:numPr>
        <w:shd w:val="clear" w:color="auto" w:fill="C6D9F1" w:themeFill="text2" w:themeFillTint="33"/>
        <w:rPr>
          <w:b/>
          <w:color w:val="000000"/>
          <w:sz w:val="24"/>
          <w:szCs w:val="24"/>
        </w:rPr>
      </w:pPr>
      <w:r>
        <w:rPr>
          <w:b/>
          <w:color w:val="000000"/>
          <w:sz w:val="24"/>
          <w:szCs w:val="24"/>
        </w:rPr>
        <w:t>NAČIN</w:t>
      </w:r>
      <w:r w:rsidR="00F331E8">
        <w:rPr>
          <w:b/>
          <w:color w:val="000000"/>
          <w:sz w:val="24"/>
          <w:szCs w:val="24"/>
        </w:rPr>
        <w:t>, ROKOVI</w:t>
      </w:r>
      <w:r>
        <w:rPr>
          <w:b/>
          <w:color w:val="000000"/>
          <w:sz w:val="24"/>
          <w:szCs w:val="24"/>
        </w:rPr>
        <w:t xml:space="preserve"> I UVJETI PLAĆANJA</w:t>
      </w:r>
    </w:p>
    <w:p w14:paraId="1FC4F204" w14:textId="77777777" w:rsidR="00E85D4D" w:rsidRPr="00E85D4D" w:rsidRDefault="00E85D4D" w:rsidP="00CF5ADC">
      <w:pPr>
        <w:tabs>
          <w:tab w:val="left" w:pos="0"/>
        </w:tabs>
        <w:jc w:val="both"/>
        <w:rPr>
          <w:b/>
          <w:color w:val="000000"/>
        </w:rPr>
      </w:pPr>
    </w:p>
    <w:p w14:paraId="1DA9E812" w14:textId="77777777" w:rsidR="004B5448" w:rsidRPr="004B5448" w:rsidRDefault="004B5448" w:rsidP="004B5448">
      <w:pPr>
        <w:tabs>
          <w:tab w:val="left" w:pos="0"/>
        </w:tabs>
        <w:jc w:val="both"/>
        <w:rPr>
          <w:bCs/>
          <w:color w:val="000000"/>
        </w:rPr>
      </w:pPr>
      <w:r w:rsidRPr="004B5448">
        <w:rPr>
          <w:bCs/>
          <w:color w:val="000000"/>
        </w:rPr>
        <w:t>Obračun naknade za realizirane usluge vršit će se ovisno o dinamici izvršenja posla, temeljem stvarno realiziranih količina troškovničkih stavki te primjenom jediničnih cijena iz ponudbenog Troškovnika.</w:t>
      </w:r>
    </w:p>
    <w:p w14:paraId="4F0C14F6" w14:textId="1066885B" w:rsidR="00E85D4D" w:rsidRDefault="004B5448" w:rsidP="004B5448">
      <w:pPr>
        <w:tabs>
          <w:tab w:val="left" w:pos="0"/>
        </w:tabs>
        <w:jc w:val="both"/>
        <w:rPr>
          <w:bCs/>
          <w:color w:val="000000"/>
        </w:rPr>
      </w:pPr>
      <w:r w:rsidRPr="004B5448">
        <w:rPr>
          <w:bCs/>
          <w:color w:val="000000"/>
        </w:rPr>
        <w:lastRenderedPageBreak/>
        <w:t>Plaćanje će se izvršiti u roku od 30 dana od dana zaprimanja valjanog elektroničkog računa (eRačuna).</w:t>
      </w:r>
    </w:p>
    <w:p w14:paraId="66654AB1" w14:textId="77777777" w:rsidR="004B5448" w:rsidRPr="00E85D4D" w:rsidRDefault="004B5448" w:rsidP="004B5448">
      <w:pPr>
        <w:tabs>
          <w:tab w:val="left" w:pos="0"/>
        </w:tabs>
        <w:jc w:val="both"/>
        <w:rPr>
          <w:bCs/>
          <w:color w:val="000000"/>
        </w:rPr>
      </w:pPr>
    </w:p>
    <w:p w14:paraId="4DD0ACCD" w14:textId="114DCD4C" w:rsidR="001744E9" w:rsidRPr="00E85D4D" w:rsidRDefault="001744E9" w:rsidP="001744E9">
      <w:pPr>
        <w:tabs>
          <w:tab w:val="left" w:pos="0"/>
        </w:tabs>
        <w:jc w:val="both"/>
        <w:rPr>
          <w:bCs/>
          <w:color w:val="000000"/>
        </w:rPr>
      </w:pPr>
      <w:r w:rsidRPr="00E85D4D">
        <w:rPr>
          <w:bCs/>
          <w:color w:val="000000"/>
        </w:rPr>
        <w:t xml:space="preserve">Sukladno Zakonu o elektroničkom izdavanju računa u javnoj nabavi („Narodne novine“ broj 94/18), odabrani </w:t>
      </w:r>
      <w:r w:rsidR="00E07754">
        <w:rPr>
          <w:bCs/>
          <w:color w:val="000000"/>
        </w:rPr>
        <w:t>p</w:t>
      </w:r>
      <w:r w:rsidRPr="00E85D4D">
        <w:rPr>
          <w:bCs/>
          <w:color w:val="000000"/>
        </w:rPr>
        <w:t xml:space="preserve">onuditelj </w:t>
      </w:r>
      <w:r w:rsidRPr="000E2BD5">
        <w:rPr>
          <w:bCs/>
          <w:color w:val="000000"/>
        </w:rPr>
        <w:t xml:space="preserve">je u obvezi izdavati i slati elektroničke račune </w:t>
      </w:r>
      <w:r>
        <w:rPr>
          <w:bCs/>
          <w:color w:val="000000"/>
        </w:rPr>
        <w:t xml:space="preserve">(eRačune) </w:t>
      </w:r>
      <w:r w:rsidRPr="000E2BD5">
        <w:rPr>
          <w:bCs/>
          <w:color w:val="000000"/>
        </w:rPr>
        <w:t>i prateće isprave Naručitelju u strukturiranom elektroničkom formatu</w:t>
      </w:r>
      <w:r>
        <w:rPr>
          <w:bCs/>
          <w:color w:val="000000"/>
        </w:rPr>
        <w:t xml:space="preserve"> i </w:t>
      </w:r>
      <w:r w:rsidRPr="000E2BD5">
        <w:rPr>
          <w:bCs/>
          <w:color w:val="000000"/>
        </w:rPr>
        <w:t xml:space="preserve">sukladno europskoj normi, na e-adresu: </w:t>
      </w:r>
      <w:hyperlink r:id="rId11" w:history="1">
        <w:r w:rsidRPr="00543385">
          <w:rPr>
            <w:rStyle w:val="Hyperlink"/>
            <w:bCs/>
          </w:rPr>
          <w:t>ana.cetina@omisalj.hr</w:t>
        </w:r>
      </w:hyperlink>
      <w:r w:rsidRPr="000E2BD5">
        <w:rPr>
          <w:bCs/>
          <w:color w:val="000000"/>
        </w:rPr>
        <w:t>.</w:t>
      </w:r>
    </w:p>
    <w:p w14:paraId="4CAAEE42" w14:textId="77777777" w:rsidR="00E85D4D" w:rsidRPr="00826B5B" w:rsidRDefault="00E85D4D" w:rsidP="00CF5ADC">
      <w:pPr>
        <w:tabs>
          <w:tab w:val="left" w:pos="0"/>
        </w:tabs>
        <w:jc w:val="both"/>
        <w:rPr>
          <w:color w:val="00B0F0"/>
        </w:rPr>
      </w:pPr>
    </w:p>
    <w:p w14:paraId="2D5A6833" w14:textId="3048B104" w:rsidR="003D0413" w:rsidRPr="00826B5B" w:rsidRDefault="003D0413" w:rsidP="00CF5ADC">
      <w:pPr>
        <w:pStyle w:val="ListParagraph"/>
        <w:numPr>
          <w:ilvl w:val="0"/>
          <w:numId w:val="27"/>
        </w:numPr>
        <w:shd w:val="clear" w:color="auto" w:fill="C6D9F1" w:themeFill="text2" w:themeFillTint="33"/>
        <w:tabs>
          <w:tab w:val="left" w:pos="0"/>
        </w:tabs>
        <w:jc w:val="both"/>
        <w:rPr>
          <w:b/>
          <w:color w:val="00B0F0"/>
          <w:sz w:val="24"/>
          <w:szCs w:val="24"/>
        </w:rPr>
      </w:pPr>
      <w:r w:rsidRPr="00826B5B">
        <w:rPr>
          <w:b/>
          <w:sz w:val="24"/>
          <w:szCs w:val="24"/>
        </w:rPr>
        <w:t>ROK VALJANOSTI PONUDE</w:t>
      </w:r>
      <w:r w:rsidR="00EC0AB6" w:rsidRPr="00826B5B">
        <w:rPr>
          <w:b/>
          <w:sz w:val="24"/>
          <w:szCs w:val="24"/>
        </w:rPr>
        <w:t xml:space="preserve">: </w:t>
      </w:r>
    </w:p>
    <w:p w14:paraId="005C4279" w14:textId="6FBBC41C" w:rsidR="00841A17" w:rsidRDefault="00841A17" w:rsidP="00CF5ADC">
      <w:pPr>
        <w:tabs>
          <w:tab w:val="left" w:pos="0"/>
        </w:tabs>
        <w:jc w:val="both"/>
        <w:rPr>
          <w:b/>
          <w:color w:val="FF0000"/>
        </w:rPr>
      </w:pPr>
    </w:p>
    <w:p w14:paraId="115F6853" w14:textId="1930929F" w:rsidR="004F51A4" w:rsidRDefault="004F51A4" w:rsidP="00CF5ADC">
      <w:pPr>
        <w:tabs>
          <w:tab w:val="left" w:pos="0"/>
        </w:tabs>
        <w:jc w:val="both"/>
        <w:rPr>
          <w:b/>
          <w:color w:val="FF0000"/>
        </w:rPr>
      </w:pPr>
      <w:r w:rsidRPr="005B06AF">
        <w:t>45</w:t>
      </w:r>
      <w:r w:rsidRPr="00826B5B">
        <w:t xml:space="preserve"> dana.</w:t>
      </w:r>
    </w:p>
    <w:p w14:paraId="5D1A6F46" w14:textId="77777777" w:rsidR="004F51A4" w:rsidRPr="00826B5B" w:rsidRDefault="004F51A4" w:rsidP="00CF5ADC">
      <w:pPr>
        <w:tabs>
          <w:tab w:val="left" w:pos="0"/>
        </w:tabs>
        <w:jc w:val="both"/>
        <w:rPr>
          <w:b/>
          <w:color w:val="FF0000"/>
        </w:rPr>
      </w:pPr>
    </w:p>
    <w:p w14:paraId="6E6EDC8B" w14:textId="30CE13B6" w:rsidR="00841A17" w:rsidRPr="00826B5B" w:rsidRDefault="00841A17" w:rsidP="00CF5ADC">
      <w:pPr>
        <w:pStyle w:val="ListParagraph"/>
        <w:numPr>
          <w:ilvl w:val="0"/>
          <w:numId w:val="27"/>
        </w:numPr>
        <w:shd w:val="clear" w:color="auto" w:fill="C6D9F1" w:themeFill="text2" w:themeFillTint="33"/>
        <w:tabs>
          <w:tab w:val="left" w:pos="0"/>
        </w:tabs>
        <w:jc w:val="both"/>
        <w:rPr>
          <w:b/>
          <w:color w:val="FF0000"/>
          <w:sz w:val="24"/>
          <w:szCs w:val="24"/>
        </w:rPr>
      </w:pPr>
      <w:r w:rsidRPr="00826B5B">
        <w:rPr>
          <w:b/>
          <w:sz w:val="24"/>
          <w:szCs w:val="24"/>
        </w:rPr>
        <w:t>DOKUMENTI KOJI SE DOSTAVLJAJU UZ PONUDU</w:t>
      </w:r>
      <w:r w:rsidR="00EC0AB6" w:rsidRPr="00826B5B">
        <w:rPr>
          <w:b/>
          <w:sz w:val="24"/>
          <w:szCs w:val="24"/>
        </w:rPr>
        <w:t>:</w:t>
      </w:r>
    </w:p>
    <w:p w14:paraId="2E0FB05E" w14:textId="77777777" w:rsidR="00841A17" w:rsidRPr="00826B5B" w:rsidRDefault="00841A17" w:rsidP="00CF5ADC">
      <w:pPr>
        <w:tabs>
          <w:tab w:val="left" w:pos="0"/>
        </w:tabs>
        <w:ind w:left="420"/>
        <w:jc w:val="both"/>
        <w:rPr>
          <w:b/>
          <w:color w:val="FF0000"/>
        </w:rPr>
      </w:pPr>
    </w:p>
    <w:p w14:paraId="2AEDCF5B" w14:textId="574D2C10" w:rsidR="00841A17" w:rsidRPr="00826B5B" w:rsidRDefault="00EF5720" w:rsidP="00CF5ADC">
      <w:pPr>
        <w:pStyle w:val="ListParagraph"/>
        <w:numPr>
          <w:ilvl w:val="1"/>
          <w:numId w:val="27"/>
        </w:numPr>
        <w:tabs>
          <w:tab w:val="left" w:pos="0"/>
        </w:tabs>
        <w:jc w:val="both"/>
        <w:rPr>
          <w:b/>
          <w:sz w:val="24"/>
          <w:szCs w:val="24"/>
        </w:rPr>
      </w:pPr>
      <w:r w:rsidRPr="00826B5B">
        <w:rPr>
          <w:b/>
          <w:sz w:val="24"/>
          <w:szCs w:val="24"/>
        </w:rPr>
        <w:t>Dokaz</w:t>
      </w:r>
      <w:r w:rsidR="00841A17" w:rsidRPr="00826B5B">
        <w:rPr>
          <w:b/>
          <w:sz w:val="24"/>
          <w:szCs w:val="24"/>
        </w:rPr>
        <w:t xml:space="preserve"> sposobnosti za obavljanje profesionalne djelatnosti</w:t>
      </w:r>
    </w:p>
    <w:p w14:paraId="00389B4C" w14:textId="0094BA53" w:rsidR="00841A17" w:rsidRDefault="00841A17" w:rsidP="00CF5ADC">
      <w:pPr>
        <w:tabs>
          <w:tab w:val="left" w:pos="0"/>
        </w:tabs>
        <w:jc w:val="both"/>
      </w:pPr>
      <w:r w:rsidRPr="00826B5B">
        <w:t>Izvadak iz sudskog, obrtnog, strukovnog ili drugog odgovarajućeg registra države poslovnog na</w:t>
      </w:r>
      <w:r w:rsidR="00E307E5" w:rsidRPr="00826B5B">
        <w:t>stana.</w:t>
      </w:r>
    </w:p>
    <w:p w14:paraId="64BCC164" w14:textId="3853FEDC" w:rsidR="0036586C" w:rsidRDefault="0036586C" w:rsidP="00CF5ADC">
      <w:pPr>
        <w:tabs>
          <w:tab w:val="left" w:pos="0"/>
        </w:tabs>
        <w:jc w:val="both"/>
      </w:pPr>
    </w:p>
    <w:p w14:paraId="09650196" w14:textId="123AC338" w:rsidR="0036586C" w:rsidRPr="0036586C" w:rsidRDefault="0036586C" w:rsidP="00CF5ADC">
      <w:pPr>
        <w:tabs>
          <w:tab w:val="left" w:pos="0"/>
        </w:tabs>
        <w:jc w:val="both"/>
        <w:rPr>
          <w:b/>
          <w:bCs/>
        </w:rPr>
      </w:pPr>
      <w:r w:rsidRPr="0036586C">
        <w:rPr>
          <w:b/>
          <w:bCs/>
        </w:rPr>
        <w:t>NAPOMENA: Gospodarski subjekti s poslovnim nastanom u Republici Hrvatskoj nisu obvezni dostaviti navedeni dokument. Naručitelj će izvršiti provjeru podataka u sudskom ili obrtnom registru.</w:t>
      </w:r>
    </w:p>
    <w:p w14:paraId="735FFD5A" w14:textId="77777777" w:rsidR="0036586C" w:rsidRPr="00826B5B" w:rsidRDefault="0036586C" w:rsidP="00CF5ADC">
      <w:pPr>
        <w:tabs>
          <w:tab w:val="left" w:pos="0"/>
        </w:tabs>
        <w:jc w:val="both"/>
      </w:pPr>
    </w:p>
    <w:p w14:paraId="2F50145C" w14:textId="77777777" w:rsidR="004B5448" w:rsidRPr="00320CC0" w:rsidRDefault="004B5448" w:rsidP="004B5448">
      <w:pPr>
        <w:pStyle w:val="ListParagraph"/>
        <w:numPr>
          <w:ilvl w:val="1"/>
          <w:numId w:val="27"/>
        </w:numPr>
        <w:tabs>
          <w:tab w:val="left" w:pos="0"/>
        </w:tabs>
        <w:ind w:left="0" w:firstLine="0"/>
        <w:jc w:val="both"/>
        <w:rPr>
          <w:b/>
          <w:bCs/>
          <w:sz w:val="24"/>
          <w:szCs w:val="24"/>
        </w:rPr>
      </w:pPr>
      <w:r w:rsidRPr="00320CC0">
        <w:rPr>
          <w:b/>
          <w:bCs/>
          <w:sz w:val="24"/>
          <w:szCs w:val="24"/>
        </w:rPr>
        <w:t>Odobrenje</w:t>
      </w:r>
      <w:r>
        <w:rPr>
          <w:b/>
          <w:bCs/>
          <w:sz w:val="24"/>
          <w:szCs w:val="24"/>
        </w:rPr>
        <w:t xml:space="preserve"> nadležnog ministarstva</w:t>
      </w:r>
      <w:r w:rsidRPr="00B130DF">
        <w:rPr>
          <w:b/>
          <w:bCs/>
          <w:sz w:val="24"/>
          <w:szCs w:val="24"/>
        </w:rPr>
        <w:t xml:space="preserve"> za obavljanje poslova djelatnosti privatne zaštite</w:t>
      </w:r>
    </w:p>
    <w:p w14:paraId="2E29E085" w14:textId="77777777" w:rsidR="004B5448" w:rsidRPr="00051B34" w:rsidRDefault="004B5448" w:rsidP="004B5448">
      <w:pPr>
        <w:jc w:val="both"/>
      </w:pPr>
      <w:r>
        <w:t>Člankom 16. stavkom 3. ZJO propisano je da o</w:t>
      </w:r>
      <w:r w:rsidRPr="00051B34">
        <w:t xml:space="preserve">rganizator </w:t>
      </w:r>
      <w:r>
        <w:t xml:space="preserve">javnog okupljanja </w:t>
      </w:r>
      <w:r w:rsidRPr="00051B34">
        <w:t>može povjeriti obavljanje redarskih poslova trgovačkom društvu registriranom za obavljanje zaštitarske djelatnosti.</w:t>
      </w:r>
    </w:p>
    <w:p w14:paraId="179712A7" w14:textId="77777777" w:rsidR="004B5448" w:rsidRDefault="004B5448" w:rsidP="004B5448">
      <w:pPr>
        <w:jc w:val="both"/>
      </w:pPr>
    </w:p>
    <w:p w14:paraId="19B35D53" w14:textId="77777777" w:rsidR="004B5448" w:rsidRDefault="004B5448" w:rsidP="004B5448">
      <w:pPr>
        <w:jc w:val="both"/>
      </w:pPr>
      <w:r>
        <w:t>Člankom 4. stavkom 1. ZPZ propisano je da d</w:t>
      </w:r>
      <w:r w:rsidRPr="00E9765B">
        <w:t xml:space="preserve">jelatnost privatne zaštite mogu obavljati pravne osobe i obrtnici te unutarnje službe zaštite koji imaju odobrenje </w:t>
      </w:r>
      <w:r w:rsidRPr="00D71C26">
        <w:t xml:space="preserve">Ministarstva </w:t>
      </w:r>
      <w:r>
        <w:t xml:space="preserve">unutarnjih poslova </w:t>
      </w:r>
      <w:r w:rsidRPr="00E9765B">
        <w:t>za obavljanje tih poslova.</w:t>
      </w:r>
    </w:p>
    <w:p w14:paraId="110FE5AA" w14:textId="77777777" w:rsidR="004B5448" w:rsidRDefault="004B5448" w:rsidP="004B5448">
      <w:pPr>
        <w:jc w:val="both"/>
      </w:pPr>
    </w:p>
    <w:p w14:paraId="29EA5A30" w14:textId="77777777" w:rsidR="004B5448" w:rsidRPr="00743186" w:rsidRDefault="004B5448" w:rsidP="004B5448">
      <w:pPr>
        <w:jc w:val="both"/>
      </w:pPr>
      <w:r>
        <w:t xml:space="preserve">Iz navedenog proizlazi da Naručitelj obavljanje usluga koje su predmet nabave može povjeriti isključivo gospodarskim subjektima kojima je izdano odobrenje iz članka 4. stavka 1. </w:t>
      </w:r>
      <w:r w:rsidRPr="008642F6">
        <w:t>ZPZ</w:t>
      </w:r>
      <w:r>
        <w:t>, slijedom čega Naručitelj traži dostavu istog od strane ponuditelja, sve u svrhu osiguranja realizacije predmeta nabave sukladno važećim zakonima i propisima.</w:t>
      </w:r>
    </w:p>
    <w:p w14:paraId="2390E333" w14:textId="77777777" w:rsidR="004B5448" w:rsidRDefault="004B5448" w:rsidP="004B5448">
      <w:pPr>
        <w:pStyle w:val="ListParagraph"/>
        <w:tabs>
          <w:tab w:val="left" w:pos="0"/>
        </w:tabs>
        <w:ind w:left="420"/>
        <w:jc w:val="both"/>
        <w:rPr>
          <w:b/>
          <w:bCs/>
          <w:sz w:val="24"/>
          <w:szCs w:val="24"/>
        </w:rPr>
      </w:pPr>
    </w:p>
    <w:p w14:paraId="3999BC93" w14:textId="08B906E7" w:rsidR="0011225E" w:rsidRPr="00826B5B" w:rsidRDefault="0011225E" w:rsidP="00CF5ADC">
      <w:pPr>
        <w:pStyle w:val="ListParagraph"/>
        <w:numPr>
          <w:ilvl w:val="1"/>
          <w:numId w:val="27"/>
        </w:numPr>
        <w:tabs>
          <w:tab w:val="left" w:pos="0"/>
        </w:tabs>
        <w:jc w:val="both"/>
        <w:rPr>
          <w:b/>
          <w:bCs/>
          <w:sz w:val="24"/>
          <w:szCs w:val="24"/>
        </w:rPr>
      </w:pPr>
      <w:r w:rsidRPr="00826B5B">
        <w:rPr>
          <w:b/>
          <w:bCs/>
          <w:sz w:val="24"/>
          <w:szCs w:val="24"/>
        </w:rPr>
        <w:t>Popunjeni, potpisani i pečatom ovjereni Ponudbeni list</w:t>
      </w:r>
    </w:p>
    <w:p w14:paraId="3BC2FB3B" w14:textId="26E85291" w:rsidR="00272F3A" w:rsidRDefault="001744E9" w:rsidP="00CF5ADC">
      <w:pPr>
        <w:tabs>
          <w:tab w:val="left" w:pos="0"/>
        </w:tabs>
        <w:jc w:val="both"/>
      </w:pPr>
      <w:bookmarkStart w:id="1" w:name="_Hlk74140332"/>
      <w:bookmarkStart w:id="2" w:name="_Hlk118726199"/>
      <w:r w:rsidRPr="001744E9">
        <w:t>Ponudbeni list mora biti u cijelosti popunjen, potpisan od strane ovlaštene osobe ponuditelja i ovjeren pečatom. Obrazac Ponudbenog lista stavlja se na raspolaganje ponuditeljima kao Prilog 1. ovog Poziva.</w:t>
      </w:r>
    </w:p>
    <w:p w14:paraId="57054659" w14:textId="77777777" w:rsidR="001744E9" w:rsidRPr="00826B5B" w:rsidRDefault="001744E9" w:rsidP="00CF5ADC">
      <w:pPr>
        <w:tabs>
          <w:tab w:val="left" w:pos="0"/>
        </w:tabs>
        <w:jc w:val="both"/>
      </w:pPr>
    </w:p>
    <w:bookmarkEnd w:id="1"/>
    <w:bookmarkEnd w:id="2"/>
    <w:p w14:paraId="65D4EA9E" w14:textId="77777777" w:rsidR="00C64053" w:rsidRPr="00691A72" w:rsidRDefault="00C64053" w:rsidP="00C64053">
      <w:pPr>
        <w:pStyle w:val="ListParagraph"/>
        <w:numPr>
          <w:ilvl w:val="1"/>
          <w:numId w:val="27"/>
        </w:numPr>
        <w:tabs>
          <w:tab w:val="left" w:pos="0"/>
        </w:tabs>
        <w:jc w:val="both"/>
        <w:rPr>
          <w:b/>
          <w:bCs/>
          <w:sz w:val="24"/>
          <w:szCs w:val="24"/>
        </w:rPr>
      </w:pPr>
      <w:r w:rsidRPr="00691A72">
        <w:rPr>
          <w:b/>
          <w:bCs/>
          <w:sz w:val="24"/>
          <w:szCs w:val="24"/>
        </w:rPr>
        <w:t>Popunjeni, potpisani i pečatom ovjereni Troškovnik</w:t>
      </w:r>
    </w:p>
    <w:p w14:paraId="34399D2B" w14:textId="77777777" w:rsidR="00C64053" w:rsidRPr="00691A72" w:rsidRDefault="00C64053" w:rsidP="00C64053">
      <w:pPr>
        <w:tabs>
          <w:tab w:val="left" w:pos="0"/>
        </w:tabs>
        <w:jc w:val="both"/>
      </w:pPr>
      <w:r w:rsidRPr="00691A72">
        <w:t>Troškovnik mora biti u cijelosti popunjen, potpisan od strane ovlaštene osobe ponuditelja i ovjeren pečatom. Nije dopušteno upisivanje dodatnih ili izbacivanje pojedinih dijelova Troškovnika. Ako ponuditelj ne ispuni sve tražene stavke iz Troškovnika ili promijeni tekst naveden u Troškovniku, takav Troškovnik smatrat će se nepotpunim i nevažećim. Obrazac Troškovnika stavlja se na raspolaganje ponuditeljima kao Prilog 2. ovog Poziva.</w:t>
      </w:r>
    </w:p>
    <w:p w14:paraId="2CE7FA8D" w14:textId="77777777" w:rsidR="00272F3A" w:rsidRPr="00AA3498" w:rsidRDefault="00272F3A" w:rsidP="00C64053">
      <w:pPr>
        <w:tabs>
          <w:tab w:val="left" w:pos="0"/>
        </w:tabs>
        <w:jc w:val="both"/>
        <w:rPr>
          <w:highlight w:val="yellow"/>
        </w:rPr>
      </w:pPr>
    </w:p>
    <w:p w14:paraId="214F586F" w14:textId="77777777" w:rsidR="00C64053" w:rsidRPr="00BE514A" w:rsidRDefault="00C64053" w:rsidP="00C64053">
      <w:pPr>
        <w:pStyle w:val="ListParagraph"/>
        <w:numPr>
          <w:ilvl w:val="1"/>
          <w:numId w:val="27"/>
        </w:numPr>
        <w:tabs>
          <w:tab w:val="left" w:pos="0"/>
        </w:tabs>
        <w:ind w:left="0" w:firstLine="0"/>
        <w:jc w:val="both"/>
        <w:rPr>
          <w:b/>
          <w:bCs/>
          <w:sz w:val="24"/>
          <w:szCs w:val="24"/>
        </w:rPr>
      </w:pPr>
      <w:r w:rsidRPr="00BE514A">
        <w:rPr>
          <w:b/>
          <w:bCs/>
          <w:sz w:val="24"/>
          <w:szCs w:val="24"/>
        </w:rPr>
        <w:lastRenderedPageBreak/>
        <w:t>Potvrda Porezne uprave o stanju duga koja ne smije biti starija od 30 dana računajući od dana objave ovog Poziva</w:t>
      </w:r>
    </w:p>
    <w:p w14:paraId="2AEC1BCF" w14:textId="0D4DDF6C" w:rsidR="00272F3A" w:rsidRDefault="00FF0132" w:rsidP="00C64053">
      <w:pPr>
        <w:tabs>
          <w:tab w:val="left" w:pos="0"/>
        </w:tabs>
        <w:jc w:val="both"/>
        <w:rPr>
          <w:bCs/>
        </w:rPr>
      </w:pPr>
      <w:r w:rsidRPr="00FF0132">
        <w:rPr>
          <w:bCs/>
        </w:rPr>
        <w:t>Naručitelj će isključiti ponuditelja iz postupka ukoliko isti nije ispunio obvezu plaćanja dospjelih poreznih obveza i obveza za mirovinsko i zdravstveno osiguranje, osim ako mu je sukladno posebnim propisima odobrena odgoda plaćanja navedenih obveza. Sukladno članku 150. Općeg poreznog zakona („Narodne novine“ broj 115/16, 106/18, 121/19, 32/20, 42/20, 114/22</w:t>
      </w:r>
      <w:r w:rsidR="00AA7681">
        <w:rPr>
          <w:bCs/>
        </w:rPr>
        <w:t>,</w:t>
      </w:r>
      <w:r w:rsidRPr="00FF0132">
        <w:rPr>
          <w:bCs/>
        </w:rPr>
        <w:t xml:space="preserve"> 152/24</w:t>
      </w:r>
      <w:r w:rsidR="00AA7681">
        <w:rPr>
          <w:bCs/>
        </w:rPr>
        <w:t xml:space="preserve"> i 151/25</w:t>
      </w:r>
      <w:r w:rsidRPr="00FF0132">
        <w:rPr>
          <w:bCs/>
        </w:rPr>
        <w:t>), dospjeli porezni dug koji ne prelazi iznos od 1,50 EUR neće se smatrati poreznim dugom u smislu uvjeta ovog Poziva.</w:t>
      </w:r>
    </w:p>
    <w:p w14:paraId="2129B688" w14:textId="77777777" w:rsidR="001D262A" w:rsidRPr="00826B5B" w:rsidRDefault="001D262A" w:rsidP="00CF5ADC">
      <w:pPr>
        <w:tabs>
          <w:tab w:val="left" w:pos="0"/>
        </w:tabs>
        <w:jc w:val="both"/>
        <w:rPr>
          <w:b/>
        </w:rPr>
      </w:pPr>
    </w:p>
    <w:p w14:paraId="00814839" w14:textId="5D66D769" w:rsidR="003C4B5D" w:rsidRPr="00826B5B" w:rsidRDefault="00CF5ADC" w:rsidP="00E67B9E">
      <w:pPr>
        <w:pStyle w:val="ListParagraph"/>
        <w:numPr>
          <w:ilvl w:val="0"/>
          <w:numId w:val="27"/>
        </w:numPr>
        <w:shd w:val="clear" w:color="auto" w:fill="C6D9F1" w:themeFill="text2" w:themeFillTint="33"/>
        <w:jc w:val="both"/>
        <w:rPr>
          <w:b/>
          <w:sz w:val="24"/>
          <w:szCs w:val="24"/>
        </w:rPr>
      </w:pPr>
      <w:r>
        <w:rPr>
          <w:b/>
          <w:sz w:val="24"/>
          <w:szCs w:val="24"/>
        </w:rPr>
        <w:t>NAČIN IZRADE PONUDE:</w:t>
      </w:r>
      <w:r w:rsidR="003C4B5D" w:rsidRPr="00826B5B">
        <w:rPr>
          <w:b/>
          <w:sz w:val="24"/>
          <w:szCs w:val="24"/>
        </w:rPr>
        <w:tab/>
      </w:r>
    </w:p>
    <w:p w14:paraId="10E18A3B" w14:textId="77777777" w:rsidR="00E67B9E" w:rsidRDefault="00E67B9E" w:rsidP="00CF5ADC">
      <w:pPr>
        <w:jc w:val="both"/>
      </w:pPr>
    </w:p>
    <w:p w14:paraId="4F95EC79" w14:textId="538ADA32" w:rsidR="00CF5ADC" w:rsidRPr="00CF5ADC" w:rsidRDefault="00CF5ADC" w:rsidP="00CF5ADC">
      <w:pPr>
        <w:jc w:val="both"/>
      </w:pPr>
      <w:r w:rsidRPr="00CF5ADC">
        <w:t xml:space="preserve">Ponuditelj se pri izradi ponude mora pridržavati zahtjeva i uvjeta iz ovog Poziva. </w:t>
      </w:r>
    </w:p>
    <w:p w14:paraId="459DC116" w14:textId="77777777" w:rsidR="00CF5ADC" w:rsidRPr="00CF5ADC" w:rsidRDefault="00CF5ADC" w:rsidP="00CF5ADC">
      <w:pPr>
        <w:jc w:val="both"/>
      </w:pPr>
    </w:p>
    <w:p w14:paraId="50054EBF" w14:textId="1CBEE378" w:rsidR="00CF5ADC" w:rsidRPr="00CF5ADC" w:rsidRDefault="00CF5ADC" w:rsidP="00CF5ADC">
      <w:pPr>
        <w:jc w:val="both"/>
      </w:pPr>
      <w:r w:rsidRPr="00CF5ADC">
        <w:t xml:space="preserve">Ponuda se izrađuje na </w:t>
      </w:r>
      <w:r w:rsidRPr="00EE6E19">
        <w:rPr>
          <w:bCs/>
        </w:rPr>
        <w:t>hrvatskom jeziku i latiničnom pismu.</w:t>
      </w:r>
      <w:r w:rsidRPr="00CF5ADC">
        <w:t xml:space="preserve"> Dokumenti iz ponude mogu biti i na nekom drugom jeziku, ali se u tom slučaju obavezno prilaže i prijevod na hrvatski jezik.</w:t>
      </w:r>
      <w:r w:rsidR="00F1579E">
        <w:t xml:space="preserve"> </w:t>
      </w:r>
    </w:p>
    <w:p w14:paraId="76AAC27C" w14:textId="77777777" w:rsidR="00CF5ADC" w:rsidRPr="00CF5ADC" w:rsidRDefault="00CF5ADC" w:rsidP="00CF5ADC">
      <w:pPr>
        <w:jc w:val="both"/>
      </w:pPr>
    </w:p>
    <w:p w14:paraId="0FF40BBB" w14:textId="623CF064" w:rsidR="00CF5ADC" w:rsidRPr="00CF5ADC" w:rsidRDefault="00CF5ADC" w:rsidP="00CF5ADC">
      <w:pPr>
        <w:jc w:val="both"/>
      </w:pPr>
      <w:r w:rsidRPr="00CF5ADC">
        <w:t xml:space="preserve">Ponuda se piše </w:t>
      </w:r>
      <w:r w:rsidRPr="00EE6E19">
        <w:rPr>
          <w:bCs/>
        </w:rPr>
        <w:t>neizbrisivom tintom</w:t>
      </w:r>
      <w:r w:rsidRPr="00CF5ADC">
        <w:t xml:space="preserve"> (pisano </w:t>
      </w:r>
      <w:r w:rsidRPr="00CF5ADC">
        <w:rPr>
          <w:bCs/>
        </w:rPr>
        <w:t>rukom</w:t>
      </w:r>
      <w:r w:rsidRPr="00CF5ADC">
        <w:t xml:space="preserve"> ili ispisom putem </w:t>
      </w:r>
      <w:r w:rsidR="00EE6E19">
        <w:rPr>
          <w:bCs/>
        </w:rPr>
        <w:t>pisača</w:t>
      </w:r>
      <w:r w:rsidRPr="00CF5ADC">
        <w:rPr>
          <w:bCs/>
        </w:rPr>
        <w:t>)</w:t>
      </w:r>
      <w:r w:rsidRPr="00CF5ADC">
        <w:t xml:space="preserve">. </w:t>
      </w:r>
    </w:p>
    <w:p w14:paraId="2072C201" w14:textId="77777777" w:rsidR="00CF5ADC" w:rsidRPr="00CF5ADC" w:rsidRDefault="00CF5ADC" w:rsidP="00CF5ADC">
      <w:pPr>
        <w:jc w:val="both"/>
      </w:pPr>
    </w:p>
    <w:p w14:paraId="6D895543" w14:textId="77777777" w:rsidR="00CF5ADC" w:rsidRPr="00CF5ADC" w:rsidRDefault="00CF5ADC" w:rsidP="00CF5ADC">
      <w:pPr>
        <w:jc w:val="both"/>
      </w:pPr>
      <w:r w:rsidRPr="00CF5ADC">
        <w:t xml:space="preserve">Ponuda se izrađuje </w:t>
      </w:r>
      <w:r w:rsidRPr="00EE6E19">
        <w:rPr>
          <w:bCs/>
        </w:rPr>
        <w:t>na način da čini cjelinu.</w:t>
      </w:r>
      <w:r w:rsidRPr="00CF5ADC">
        <w:rPr>
          <w:b/>
        </w:rPr>
        <w:t xml:space="preserve"> </w:t>
      </w:r>
      <w:r w:rsidRPr="00CF5ADC">
        <w:t xml:space="preserve">Ponuda se uvezuje na način da se onemogući naknadno vađenje ili umetanje listova. Dijelove ponude kao što su jamstvo za ozbiljnost ponude, mediji za pohranjivanje podataka i sl., koji ne mogu biti uvezani, ponuditelj obilježava nazivom i navodi u ponudi kao dio ponude. Ako je ponuda izrađena od više dijelova, ponuditelj mora u ponudi navesti od koliko se dijelova ponuda sastoji. </w:t>
      </w:r>
    </w:p>
    <w:p w14:paraId="4898CE52" w14:textId="77777777" w:rsidR="00CF5ADC" w:rsidRPr="00CF5ADC" w:rsidRDefault="00CF5ADC" w:rsidP="00CF5ADC">
      <w:pPr>
        <w:jc w:val="both"/>
      </w:pPr>
    </w:p>
    <w:p w14:paraId="292FF7AF" w14:textId="77777777" w:rsidR="00CF5ADC" w:rsidRPr="00CF5ADC" w:rsidRDefault="00CF5ADC" w:rsidP="00CF5ADC">
      <w:pPr>
        <w:jc w:val="both"/>
      </w:pPr>
      <w:r w:rsidRPr="00EE6E19">
        <w:rPr>
          <w:bCs/>
        </w:rPr>
        <w:t>Stranice ponude</w:t>
      </w:r>
      <w:r w:rsidRPr="00CF5ADC">
        <w:rPr>
          <w:b/>
        </w:rPr>
        <w:t xml:space="preserve"> </w:t>
      </w:r>
      <w:r w:rsidRPr="00CF5ADC">
        <w:t>se označavaju brojem na način da je vidljiv redni broj stranice i ukupan broj stranica ponude. Ako je ponuda izrađena od više dijelova, stranice se označavaju na način da svaki sljedeći dio ponude započinje rednim brojem koji se nastavlja na redni broj stranice kojim završava prethodni dio. Ako je dio ponude dokument koji je izvorno numeriran (primjerice katalozi), ponuditelj ne mora taj dio ponude ponovno numerirati.</w:t>
      </w:r>
    </w:p>
    <w:p w14:paraId="303DAA86" w14:textId="77777777" w:rsidR="00CF5ADC" w:rsidRPr="00CF5ADC" w:rsidRDefault="00CF5ADC" w:rsidP="00CF5ADC">
      <w:pPr>
        <w:jc w:val="both"/>
      </w:pPr>
    </w:p>
    <w:p w14:paraId="48C3A820" w14:textId="7A99C6DE" w:rsidR="00CF5ADC" w:rsidRPr="00CF5ADC" w:rsidRDefault="00CF5ADC" w:rsidP="00CF5ADC">
      <w:pPr>
        <w:jc w:val="both"/>
        <w:rPr>
          <w:b/>
        </w:rPr>
      </w:pPr>
      <w:r w:rsidRPr="00CF5ADC">
        <w:t>Ponuda se</w:t>
      </w:r>
      <w:r w:rsidRPr="00CF5ADC">
        <w:rPr>
          <w:b/>
        </w:rPr>
        <w:t xml:space="preserve"> </w:t>
      </w:r>
      <w:r w:rsidRPr="00EE6E19">
        <w:rPr>
          <w:bCs/>
        </w:rPr>
        <w:t>dostavlja u izvorniku.</w:t>
      </w:r>
      <w:r w:rsidRPr="00CF5ADC">
        <w:rPr>
          <w:b/>
        </w:rPr>
        <w:t xml:space="preserve"> </w:t>
      </w:r>
    </w:p>
    <w:p w14:paraId="1515BE7A" w14:textId="77777777" w:rsidR="00CF5ADC" w:rsidRPr="00CF5ADC" w:rsidRDefault="00CF5ADC" w:rsidP="00CF5ADC">
      <w:pPr>
        <w:jc w:val="both"/>
      </w:pPr>
    </w:p>
    <w:p w14:paraId="7E39028B" w14:textId="77777777" w:rsidR="00CF5ADC" w:rsidRPr="00CF5ADC" w:rsidRDefault="00CF5ADC" w:rsidP="00CF5ADC">
      <w:pPr>
        <w:jc w:val="both"/>
      </w:pPr>
      <w:r w:rsidRPr="00CF5ADC">
        <w:rPr>
          <w:b/>
        </w:rPr>
        <w:t xml:space="preserve">Ispravci </w:t>
      </w:r>
      <w:r w:rsidRPr="00CF5ADC">
        <w:t>u ponudi moraju biti izrađeni na način da su vidljivi te uz ispravke mora biti naveden datum ispravka i potpis ponuditelja.</w:t>
      </w:r>
    </w:p>
    <w:p w14:paraId="6C237F7C" w14:textId="77777777" w:rsidR="00CF5ADC" w:rsidRPr="00CF5ADC" w:rsidRDefault="00CF5ADC" w:rsidP="00CF5ADC">
      <w:pPr>
        <w:jc w:val="both"/>
      </w:pPr>
    </w:p>
    <w:p w14:paraId="28DEB4F4" w14:textId="65B33FC8" w:rsidR="00CF5ADC" w:rsidRPr="00CF5ADC" w:rsidRDefault="00CF5ADC" w:rsidP="00CF5ADC">
      <w:pPr>
        <w:jc w:val="both"/>
      </w:pPr>
      <w:r w:rsidRPr="00CF5ADC">
        <w:t>U roku za dostavu ponuda ponuditelj može svoju ponudu</w:t>
      </w:r>
      <w:r w:rsidR="00E67B9E">
        <w:t xml:space="preserve"> izmijeniti</w:t>
      </w:r>
      <w:r w:rsidR="009575C7">
        <w:t>, dopuniti</w:t>
      </w:r>
      <w:r w:rsidRPr="00CF5ADC">
        <w:t xml:space="preserve"> ili od </w:t>
      </w:r>
      <w:r w:rsidR="009575C7">
        <w:t>iste</w:t>
      </w:r>
      <w:r w:rsidRPr="00CF5ADC">
        <w:t xml:space="preserve"> odustati. Ako ponuditelj tijekom roka za dostavu </w:t>
      </w:r>
      <w:r w:rsidRPr="00CF5ADC">
        <w:rPr>
          <w:b/>
        </w:rPr>
        <w:t xml:space="preserve">mijenja </w:t>
      </w:r>
      <w:r w:rsidR="009575C7">
        <w:rPr>
          <w:b/>
        </w:rPr>
        <w:t xml:space="preserve">ili dopunjava </w:t>
      </w:r>
      <w:r w:rsidRPr="00CF5ADC">
        <w:rPr>
          <w:b/>
        </w:rPr>
        <w:t>ponudu</w:t>
      </w:r>
      <w:r w:rsidRPr="00CF5ADC">
        <w:t>, smatra se da je ponuda dostavljena u trenutku dostave posljednje izmjene.</w:t>
      </w:r>
    </w:p>
    <w:p w14:paraId="02D0C6B1" w14:textId="77777777" w:rsidR="00CF5ADC" w:rsidRPr="00CF5ADC" w:rsidRDefault="00CF5ADC" w:rsidP="00CF5ADC">
      <w:pPr>
        <w:jc w:val="both"/>
      </w:pPr>
    </w:p>
    <w:p w14:paraId="7A97A36E" w14:textId="0E00B621" w:rsidR="00E76EE6" w:rsidRPr="00F845B4" w:rsidRDefault="00E76EE6" w:rsidP="00CF5ADC">
      <w:pPr>
        <w:jc w:val="both"/>
        <w:rPr>
          <w:rFonts w:eastAsia="PMingLiU"/>
          <w:lang w:eastAsia="zh-TW"/>
        </w:rPr>
      </w:pPr>
      <w:r w:rsidRPr="00EE6E19">
        <w:rPr>
          <w:b/>
          <w:bCs/>
        </w:rPr>
        <w:t xml:space="preserve">Sve </w:t>
      </w:r>
      <w:r w:rsidR="00CB7A6D" w:rsidRPr="00EE6E19">
        <w:rPr>
          <w:b/>
          <w:bCs/>
        </w:rPr>
        <w:t>dokumente koje</w:t>
      </w:r>
      <w:r w:rsidR="00CE56B5" w:rsidRPr="00EE6E19">
        <w:rPr>
          <w:b/>
          <w:bCs/>
        </w:rPr>
        <w:t xml:space="preserve"> </w:t>
      </w:r>
      <w:r w:rsidR="001E3030" w:rsidRPr="00EE6E19">
        <w:rPr>
          <w:b/>
          <w:bCs/>
        </w:rPr>
        <w:t>N</w:t>
      </w:r>
      <w:r w:rsidR="00CE56B5" w:rsidRPr="00EE6E19">
        <w:rPr>
          <w:b/>
          <w:bCs/>
        </w:rPr>
        <w:t>aručitelj zahtijeva</w:t>
      </w:r>
      <w:r w:rsidR="00CB7A6D" w:rsidRPr="00EE6E19">
        <w:rPr>
          <w:b/>
          <w:bCs/>
        </w:rPr>
        <w:t xml:space="preserve"> </w:t>
      </w:r>
      <w:r w:rsidR="00CC3C22">
        <w:rPr>
          <w:b/>
          <w:bCs/>
        </w:rPr>
        <w:t>p</w:t>
      </w:r>
      <w:r w:rsidR="00CB7A6D" w:rsidRPr="00EE6E19">
        <w:rPr>
          <w:b/>
          <w:bCs/>
        </w:rPr>
        <w:t>onuditelj može d</w:t>
      </w:r>
      <w:r w:rsidR="003D4C63" w:rsidRPr="00EE6E19">
        <w:rPr>
          <w:b/>
          <w:bCs/>
        </w:rPr>
        <w:t>ostaviti</w:t>
      </w:r>
      <w:r w:rsidR="00B82BFA" w:rsidRPr="00EE6E19">
        <w:rPr>
          <w:rFonts w:eastAsia="PMingLiU"/>
          <w:b/>
          <w:bCs/>
          <w:lang w:eastAsia="zh-TW"/>
        </w:rPr>
        <w:t xml:space="preserve"> u neovjerenoj preslici.</w:t>
      </w:r>
      <w:r w:rsidR="00B82BFA" w:rsidRPr="00826B5B">
        <w:rPr>
          <w:rFonts w:eastAsia="PMingLiU"/>
          <w:lang w:eastAsia="zh-TW"/>
        </w:rPr>
        <w:t xml:space="preserve"> Neovjerenom preslikom smatra se i neovjerena preslika elektroničke isprave na papiru.</w:t>
      </w:r>
      <w:r w:rsidR="00F845B4">
        <w:rPr>
          <w:rFonts w:eastAsia="PMingLiU"/>
          <w:lang w:eastAsia="zh-TW"/>
        </w:rPr>
        <w:t xml:space="preserve"> </w:t>
      </w:r>
      <w:r w:rsidR="00E307E5" w:rsidRPr="00826B5B">
        <w:rPr>
          <w:rFonts w:eastAsia="PMingLiU"/>
          <w:lang w:eastAsia="zh-TW"/>
        </w:rPr>
        <w:t xml:space="preserve">Naručitelj može od </w:t>
      </w:r>
      <w:r w:rsidR="00E73055">
        <w:rPr>
          <w:rFonts w:eastAsia="PMingLiU"/>
          <w:lang w:eastAsia="zh-TW"/>
        </w:rPr>
        <w:t>odabranog ponuditelja</w:t>
      </w:r>
      <w:r w:rsidR="00E307E5" w:rsidRPr="00826B5B">
        <w:rPr>
          <w:rFonts w:eastAsia="PMingLiU"/>
          <w:lang w:eastAsia="zh-TW"/>
        </w:rPr>
        <w:t xml:space="preserve"> s kojim namjerava sklopiti ugovor zatražiti dostavu izvornika ili ovjerenih preslika traženih dokumenata.</w:t>
      </w:r>
    </w:p>
    <w:p w14:paraId="2665A4C7" w14:textId="77777777" w:rsidR="00D35401" w:rsidRPr="00826B5B" w:rsidRDefault="00D35401" w:rsidP="00CF5ADC">
      <w:pPr>
        <w:jc w:val="both"/>
        <w:rPr>
          <w:b/>
          <w:color w:val="000000"/>
        </w:rPr>
      </w:pPr>
    </w:p>
    <w:p w14:paraId="246F3CD6" w14:textId="45197217" w:rsidR="00E76EE6" w:rsidRPr="00826B5B" w:rsidRDefault="008668EE" w:rsidP="00CF5ADC">
      <w:pPr>
        <w:pStyle w:val="ListParagraph"/>
        <w:numPr>
          <w:ilvl w:val="0"/>
          <w:numId w:val="27"/>
        </w:numPr>
        <w:shd w:val="clear" w:color="auto" w:fill="C6D9F1" w:themeFill="text2" w:themeFillTint="33"/>
        <w:jc w:val="both"/>
        <w:rPr>
          <w:b/>
          <w:color w:val="000000"/>
          <w:sz w:val="24"/>
          <w:szCs w:val="24"/>
        </w:rPr>
      </w:pPr>
      <w:r w:rsidRPr="00826B5B">
        <w:rPr>
          <w:b/>
          <w:color w:val="000000"/>
          <w:sz w:val="24"/>
          <w:szCs w:val="24"/>
        </w:rPr>
        <w:t>NAČIN DOSTAVE PONUDE</w:t>
      </w:r>
      <w:r w:rsidR="00F17FEC" w:rsidRPr="00826B5B">
        <w:rPr>
          <w:b/>
          <w:color w:val="000000"/>
          <w:sz w:val="24"/>
          <w:szCs w:val="24"/>
        </w:rPr>
        <w:t>:</w:t>
      </w:r>
    </w:p>
    <w:p w14:paraId="5A7DAFB6" w14:textId="77777777" w:rsidR="00A51186" w:rsidRPr="00826B5B" w:rsidRDefault="00A51186" w:rsidP="00CF5ADC">
      <w:pPr>
        <w:jc w:val="both"/>
        <w:rPr>
          <w:b/>
          <w:color w:val="000000"/>
        </w:rPr>
      </w:pPr>
    </w:p>
    <w:p w14:paraId="57CD8B1F" w14:textId="77777777" w:rsidR="0013210C" w:rsidRPr="00BC29C4" w:rsidRDefault="0013210C" w:rsidP="0013210C">
      <w:pPr>
        <w:jc w:val="both"/>
        <w:rPr>
          <w:color w:val="000000"/>
        </w:rPr>
      </w:pPr>
      <w:r w:rsidRPr="00BC29C4">
        <w:rPr>
          <w:color w:val="000000"/>
        </w:rPr>
        <w:t>Ponudu je potrebno dostaviti u zatvorenoj omotnici ispunjenoj na sljedeći način:</w:t>
      </w:r>
    </w:p>
    <w:p w14:paraId="035F04A0" w14:textId="77777777" w:rsidR="0013210C" w:rsidRPr="00C701EA" w:rsidRDefault="0013210C" w:rsidP="0013210C">
      <w:pPr>
        <w:pStyle w:val="ListParagraph"/>
        <w:numPr>
          <w:ilvl w:val="0"/>
          <w:numId w:val="36"/>
        </w:numPr>
        <w:jc w:val="both"/>
        <w:rPr>
          <w:color w:val="000000"/>
          <w:sz w:val="24"/>
          <w:szCs w:val="24"/>
        </w:rPr>
      </w:pPr>
      <w:r w:rsidRPr="00BC29C4">
        <w:rPr>
          <w:color w:val="000000"/>
          <w:sz w:val="24"/>
          <w:szCs w:val="24"/>
        </w:rPr>
        <w:t>na prednjoj stranici omotnice potrebno je naznačiti slijedeće:</w:t>
      </w:r>
    </w:p>
    <w:tbl>
      <w:tblPr>
        <w:tblW w:w="9064" w:type="dxa"/>
        <w:shd w:val="clear" w:color="auto" w:fill="B8CCE4" w:themeFill="accent1" w:themeFillTint="66"/>
        <w:tblLayout w:type="fixed"/>
        <w:tblLook w:val="04A0" w:firstRow="1" w:lastRow="0" w:firstColumn="1" w:lastColumn="0" w:noHBand="0" w:noVBand="1"/>
      </w:tblPr>
      <w:tblGrid>
        <w:gridCol w:w="9064"/>
      </w:tblGrid>
      <w:tr w:rsidR="0013210C" w:rsidRPr="00CB400E" w14:paraId="31AF711C" w14:textId="77777777" w:rsidTr="005B1B4C">
        <w:trPr>
          <w:cantSplit/>
        </w:trPr>
        <w:tc>
          <w:tcPr>
            <w:tcW w:w="9064" w:type="dxa"/>
            <w:tcBorders>
              <w:top w:val="single" w:sz="6" w:space="0" w:color="auto"/>
              <w:left w:val="single" w:sz="6" w:space="0" w:color="auto"/>
              <w:bottom w:val="single" w:sz="6" w:space="0" w:color="auto"/>
              <w:right w:val="single" w:sz="6" w:space="0" w:color="auto"/>
            </w:tcBorders>
            <w:shd w:val="clear" w:color="auto" w:fill="B8CCE4" w:themeFill="accent1" w:themeFillTint="66"/>
          </w:tcPr>
          <w:p w14:paraId="6F4111DD" w14:textId="77777777" w:rsidR="0013210C" w:rsidRDefault="0013210C" w:rsidP="005B1B4C">
            <w:pPr>
              <w:pStyle w:val="Header"/>
              <w:jc w:val="center"/>
              <w:rPr>
                <w:b/>
                <w:sz w:val="24"/>
                <w:szCs w:val="24"/>
              </w:rPr>
            </w:pPr>
          </w:p>
          <w:p w14:paraId="2E573DC7" w14:textId="77777777" w:rsidR="0013210C" w:rsidRPr="00CB400E" w:rsidRDefault="0013210C" w:rsidP="005B1B4C">
            <w:pPr>
              <w:pStyle w:val="Header"/>
              <w:jc w:val="center"/>
              <w:rPr>
                <w:b/>
                <w:sz w:val="24"/>
                <w:szCs w:val="24"/>
              </w:rPr>
            </w:pPr>
            <w:r w:rsidRPr="00CB400E">
              <w:rPr>
                <w:b/>
                <w:sz w:val="24"/>
                <w:szCs w:val="24"/>
              </w:rPr>
              <w:t xml:space="preserve">OPĆINA OMIŠALJ </w:t>
            </w:r>
          </w:p>
          <w:p w14:paraId="63E9C3BF" w14:textId="77777777" w:rsidR="0013210C" w:rsidRDefault="0013210C" w:rsidP="005B1B4C">
            <w:pPr>
              <w:pStyle w:val="Header"/>
              <w:jc w:val="center"/>
              <w:rPr>
                <w:b/>
                <w:sz w:val="24"/>
                <w:szCs w:val="24"/>
              </w:rPr>
            </w:pPr>
            <w:r w:rsidRPr="00CB400E">
              <w:rPr>
                <w:b/>
                <w:sz w:val="24"/>
                <w:szCs w:val="24"/>
              </w:rPr>
              <w:t>Prikešte 13</w:t>
            </w:r>
          </w:p>
          <w:p w14:paraId="1A076908" w14:textId="77777777" w:rsidR="0013210C" w:rsidRPr="00CB400E" w:rsidRDefault="0013210C" w:rsidP="005B1B4C">
            <w:pPr>
              <w:pStyle w:val="Header"/>
              <w:jc w:val="center"/>
              <w:rPr>
                <w:b/>
                <w:sz w:val="24"/>
                <w:szCs w:val="24"/>
              </w:rPr>
            </w:pPr>
            <w:r w:rsidRPr="00CB400E">
              <w:rPr>
                <w:b/>
                <w:sz w:val="24"/>
                <w:szCs w:val="24"/>
              </w:rPr>
              <w:t>51513 Omišalj</w:t>
            </w:r>
          </w:p>
          <w:p w14:paraId="295507F0" w14:textId="77777777" w:rsidR="0013210C" w:rsidRPr="00CB400E" w:rsidRDefault="0013210C" w:rsidP="005B1B4C">
            <w:pPr>
              <w:pStyle w:val="Header"/>
              <w:jc w:val="center"/>
              <w:rPr>
                <w:bCs/>
                <w:sz w:val="24"/>
                <w:szCs w:val="24"/>
              </w:rPr>
            </w:pPr>
          </w:p>
          <w:p w14:paraId="3E1E4639" w14:textId="7025076D" w:rsidR="0013210C" w:rsidRPr="00BC29C4" w:rsidRDefault="0013210C" w:rsidP="005B1B4C">
            <w:pPr>
              <w:jc w:val="center"/>
              <w:rPr>
                <w:b/>
                <w:bCs/>
                <w:color w:val="000000"/>
              </w:rPr>
            </w:pPr>
            <w:r w:rsidRPr="00BC29C4">
              <w:rPr>
                <w:b/>
                <w:bCs/>
                <w:color w:val="000000"/>
              </w:rPr>
              <w:t xml:space="preserve">Predmet nabave: </w:t>
            </w:r>
            <w:r w:rsidR="001C5A66" w:rsidRPr="001C5A66">
              <w:rPr>
                <w:b/>
              </w:rPr>
              <w:t>Redarska služba za manifestacije u 2026. godini</w:t>
            </w:r>
          </w:p>
          <w:p w14:paraId="2A78CFDA" w14:textId="12DB4282" w:rsidR="0013210C" w:rsidRPr="00BC29C4" w:rsidRDefault="0013210C" w:rsidP="005B1B4C">
            <w:pPr>
              <w:jc w:val="center"/>
              <w:rPr>
                <w:b/>
                <w:bCs/>
                <w:color w:val="000000"/>
              </w:rPr>
            </w:pPr>
            <w:r w:rsidRPr="00BC29C4">
              <w:rPr>
                <w:b/>
                <w:bCs/>
                <w:color w:val="000000"/>
              </w:rPr>
              <w:t xml:space="preserve">Ev. br. nabave: </w:t>
            </w:r>
            <w:r w:rsidR="001C5A66">
              <w:rPr>
                <w:b/>
                <w:bCs/>
                <w:color w:val="000000"/>
              </w:rPr>
              <w:t>004/26</w:t>
            </w:r>
          </w:p>
          <w:p w14:paraId="77CA9B2F" w14:textId="77777777" w:rsidR="0013210C" w:rsidRPr="00BC29C4" w:rsidRDefault="0013210C" w:rsidP="005B1B4C">
            <w:pPr>
              <w:jc w:val="center"/>
              <w:rPr>
                <w:b/>
                <w:bCs/>
                <w:color w:val="000000"/>
              </w:rPr>
            </w:pPr>
            <w:r w:rsidRPr="00BC29C4">
              <w:rPr>
                <w:b/>
                <w:bCs/>
                <w:color w:val="000000"/>
              </w:rPr>
              <w:t>NE OTVARATI</w:t>
            </w:r>
          </w:p>
          <w:p w14:paraId="32B054BC" w14:textId="77777777" w:rsidR="0013210C" w:rsidRPr="00CB400E" w:rsidRDefault="0013210C" w:rsidP="005B1B4C">
            <w:pPr>
              <w:pStyle w:val="Header"/>
              <w:jc w:val="center"/>
              <w:rPr>
                <w:b/>
                <w:sz w:val="24"/>
                <w:szCs w:val="24"/>
              </w:rPr>
            </w:pPr>
          </w:p>
        </w:tc>
      </w:tr>
    </w:tbl>
    <w:p w14:paraId="32931D95" w14:textId="77777777" w:rsidR="0013210C" w:rsidRPr="00BC29C4" w:rsidRDefault="0013210C" w:rsidP="0013210C">
      <w:pPr>
        <w:rPr>
          <w:color w:val="000000"/>
        </w:rPr>
      </w:pPr>
    </w:p>
    <w:p w14:paraId="50E2B1DF" w14:textId="77777777" w:rsidR="0013210C" w:rsidRPr="00C701EA" w:rsidRDefault="0013210C" w:rsidP="0013210C">
      <w:pPr>
        <w:pStyle w:val="ListParagraph"/>
        <w:numPr>
          <w:ilvl w:val="0"/>
          <w:numId w:val="36"/>
        </w:numPr>
        <w:jc w:val="both"/>
        <w:rPr>
          <w:b/>
          <w:bCs/>
          <w:color w:val="000000"/>
          <w:sz w:val="24"/>
          <w:szCs w:val="24"/>
        </w:rPr>
      </w:pPr>
      <w:r w:rsidRPr="00BC29C4">
        <w:rPr>
          <w:color w:val="000000"/>
          <w:sz w:val="24"/>
          <w:szCs w:val="24"/>
        </w:rPr>
        <w:t xml:space="preserve">na poleđini ili u gornjem lijevom kutu omotnice potrebno je naznačiti </w:t>
      </w:r>
      <w:r w:rsidRPr="00C701EA">
        <w:rPr>
          <w:color w:val="000000"/>
          <w:sz w:val="24"/>
          <w:szCs w:val="24"/>
        </w:rPr>
        <w:t>sljedeće:</w:t>
      </w:r>
    </w:p>
    <w:tbl>
      <w:tblPr>
        <w:tblW w:w="9064" w:type="dxa"/>
        <w:shd w:val="clear" w:color="auto" w:fill="B8CCE4" w:themeFill="accent1" w:themeFillTint="66"/>
        <w:tblLayout w:type="fixed"/>
        <w:tblLook w:val="04A0" w:firstRow="1" w:lastRow="0" w:firstColumn="1" w:lastColumn="0" w:noHBand="0" w:noVBand="1"/>
      </w:tblPr>
      <w:tblGrid>
        <w:gridCol w:w="9064"/>
      </w:tblGrid>
      <w:tr w:rsidR="0013210C" w:rsidRPr="00CB400E" w14:paraId="39504213" w14:textId="77777777" w:rsidTr="005B1B4C">
        <w:trPr>
          <w:cantSplit/>
        </w:trPr>
        <w:tc>
          <w:tcPr>
            <w:tcW w:w="9064" w:type="dxa"/>
            <w:tcBorders>
              <w:top w:val="single" w:sz="6" w:space="0" w:color="auto"/>
              <w:left w:val="single" w:sz="6" w:space="0" w:color="auto"/>
              <w:bottom w:val="single" w:sz="6" w:space="0" w:color="auto"/>
              <w:right w:val="single" w:sz="6" w:space="0" w:color="auto"/>
            </w:tcBorders>
            <w:shd w:val="clear" w:color="auto" w:fill="B8CCE4" w:themeFill="accent1" w:themeFillTint="66"/>
          </w:tcPr>
          <w:p w14:paraId="23CEA290" w14:textId="77777777" w:rsidR="0013210C" w:rsidRPr="00CB400E" w:rsidRDefault="0013210C" w:rsidP="005B1B4C">
            <w:pPr>
              <w:pStyle w:val="Header"/>
              <w:jc w:val="center"/>
              <w:rPr>
                <w:bCs/>
                <w:sz w:val="24"/>
                <w:szCs w:val="24"/>
              </w:rPr>
            </w:pPr>
          </w:p>
          <w:p w14:paraId="493F2D07" w14:textId="77777777" w:rsidR="0013210C" w:rsidRPr="00C701EA" w:rsidRDefault="0013210C" w:rsidP="005B1B4C">
            <w:pPr>
              <w:pStyle w:val="Header"/>
              <w:jc w:val="center"/>
              <w:rPr>
                <w:b/>
                <w:sz w:val="24"/>
                <w:szCs w:val="24"/>
              </w:rPr>
            </w:pPr>
            <w:r w:rsidRPr="00C701EA">
              <w:rPr>
                <w:b/>
                <w:sz w:val="24"/>
                <w:szCs w:val="24"/>
              </w:rPr>
              <w:t>&lt; Naziv i adresa Ponuditelja / članova zajednice gospodarskih subjekata&gt;</w:t>
            </w:r>
          </w:p>
          <w:p w14:paraId="17AF40A9" w14:textId="77777777" w:rsidR="0013210C" w:rsidRPr="00CB400E" w:rsidRDefault="0013210C" w:rsidP="005B1B4C">
            <w:pPr>
              <w:pStyle w:val="Header"/>
              <w:jc w:val="center"/>
              <w:rPr>
                <w:b/>
                <w:sz w:val="24"/>
                <w:szCs w:val="24"/>
              </w:rPr>
            </w:pPr>
          </w:p>
        </w:tc>
      </w:tr>
    </w:tbl>
    <w:p w14:paraId="68F12DF6" w14:textId="77777777" w:rsidR="009575C7" w:rsidRPr="009575C7" w:rsidRDefault="009575C7" w:rsidP="00CF5ADC">
      <w:pPr>
        <w:jc w:val="both"/>
        <w:rPr>
          <w:color w:val="000000"/>
        </w:rPr>
      </w:pPr>
    </w:p>
    <w:p w14:paraId="22CACE62" w14:textId="7BF1AE8D" w:rsidR="00A51186" w:rsidRDefault="00E040DB" w:rsidP="00CF5ADC">
      <w:pPr>
        <w:jc w:val="both"/>
        <w:rPr>
          <w:color w:val="000000"/>
        </w:rPr>
      </w:pPr>
      <w:bookmarkStart w:id="3" w:name="_Hlk181174759"/>
      <w:r w:rsidRPr="009575C7">
        <w:rPr>
          <w:color w:val="000000"/>
        </w:rPr>
        <w:t>Ukoliko omotnica nije u skladu s navedenim, Naručitelj neće snositi odgovornost u slučaju gubitka ili preranog otvaranja ponude.</w:t>
      </w:r>
    </w:p>
    <w:bookmarkEnd w:id="3"/>
    <w:p w14:paraId="05C7AEC3" w14:textId="77777777" w:rsidR="002D78FD" w:rsidRPr="00826B5B" w:rsidRDefault="002D78FD" w:rsidP="00CF5ADC">
      <w:pPr>
        <w:jc w:val="both"/>
        <w:rPr>
          <w:color w:val="000000"/>
        </w:rPr>
      </w:pPr>
    </w:p>
    <w:p w14:paraId="7B459BD3" w14:textId="7B7DFCAA" w:rsidR="002D78FD" w:rsidRPr="00826B5B" w:rsidRDefault="002D78FD" w:rsidP="00CF5ADC">
      <w:pPr>
        <w:jc w:val="both"/>
        <w:rPr>
          <w:color w:val="000000"/>
        </w:rPr>
      </w:pPr>
      <w:r w:rsidRPr="00826B5B">
        <w:rPr>
          <w:color w:val="000000"/>
        </w:rPr>
        <w:t xml:space="preserve">Ponudu je potrebno dostaviti do krajnjeg roka za dostavu naznačenog u točki </w:t>
      </w:r>
      <w:r w:rsidR="00841871">
        <w:rPr>
          <w:color w:val="000000"/>
        </w:rPr>
        <w:t>17</w:t>
      </w:r>
      <w:r w:rsidRPr="00826B5B">
        <w:rPr>
          <w:color w:val="000000"/>
        </w:rPr>
        <w:t>. ovog Poziva. Izmjena ili dopuna ponude dostavlja se na isti način kao i ponuda, uz naznaku „Izmjena“ odnosno „Dopuna“. Ponuda se ne može mijenjati nakon isteka roka za dostavu.</w:t>
      </w:r>
    </w:p>
    <w:p w14:paraId="6FF94AB3" w14:textId="77777777" w:rsidR="00E76EE6" w:rsidRDefault="00E76EE6" w:rsidP="00CF5ADC">
      <w:pPr>
        <w:jc w:val="both"/>
        <w:rPr>
          <w:color w:val="000000"/>
        </w:rPr>
      </w:pPr>
    </w:p>
    <w:p w14:paraId="6D26700A" w14:textId="19504A87" w:rsidR="009268C6" w:rsidRDefault="009268C6" w:rsidP="00CF5ADC">
      <w:pPr>
        <w:jc w:val="both"/>
        <w:rPr>
          <w:color w:val="000000"/>
        </w:rPr>
      </w:pPr>
      <w:r>
        <w:rPr>
          <w:color w:val="000000"/>
        </w:rPr>
        <w:t xml:space="preserve">Naručitelj je sukladno odredbama </w:t>
      </w:r>
      <w:r w:rsidRPr="009268C6">
        <w:rPr>
          <w:color w:val="000000"/>
        </w:rPr>
        <w:t>Uredb</w:t>
      </w:r>
      <w:r>
        <w:rPr>
          <w:color w:val="000000"/>
        </w:rPr>
        <w:t>e</w:t>
      </w:r>
      <w:r w:rsidRPr="009268C6">
        <w:rPr>
          <w:color w:val="000000"/>
        </w:rPr>
        <w:t xml:space="preserve"> o uredskom poslovanju</w:t>
      </w:r>
      <w:r>
        <w:rPr>
          <w:color w:val="000000"/>
        </w:rPr>
        <w:t xml:space="preserve"> („Narodne novine“ broj 75/21) evidentirati dospjela pismena i druge dokumente u informac</w:t>
      </w:r>
      <w:r w:rsidR="00374F73">
        <w:rPr>
          <w:color w:val="000000"/>
        </w:rPr>
        <w:t xml:space="preserve">ijskom sustavu uredskog poslovanja („ePisarnici“) u digitalnom obliku. </w:t>
      </w:r>
      <w:r w:rsidR="00374F73" w:rsidRPr="00374F73">
        <w:rPr>
          <w:b/>
          <w:bCs/>
          <w:color w:val="000000"/>
          <w:u w:val="single"/>
        </w:rPr>
        <w:t>Slijedom navedenog, svaki od ponuditelja je dužan ponudu, osim u fizičkom obliku (</w:t>
      </w:r>
      <w:r w:rsidR="00305AFD">
        <w:rPr>
          <w:b/>
          <w:bCs/>
          <w:color w:val="000000"/>
          <w:u w:val="single"/>
        </w:rPr>
        <w:t xml:space="preserve">u </w:t>
      </w:r>
      <w:r w:rsidR="00374F73" w:rsidRPr="00374F73">
        <w:rPr>
          <w:b/>
          <w:bCs/>
          <w:color w:val="000000"/>
          <w:u w:val="single"/>
        </w:rPr>
        <w:t>zatvorenoj omotnic</w:t>
      </w:r>
      <w:r w:rsidR="00305AFD">
        <w:rPr>
          <w:b/>
          <w:bCs/>
          <w:color w:val="000000"/>
          <w:u w:val="single"/>
        </w:rPr>
        <w:t>i</w:t>
      </w:r>
      <w:r w:rsidR="00374F73" w:rsidRPr="00374F73">
        <w:rPr>
          <w:b/>
          <w:bCs/>
          <w:color w:val="000000"/>
          <w:u w:val="single"/>
        </w:rPr>
        <w:t>), dostaviti i u digitalnom obliku, i to u formi skena izvornika ponude u .pdf formatu.</w:t>
      </w:r>
    </w:p>
    <w:p w14:paraId="11312B6C" w14:textId="77777777" w:rsidR="00374F73" w:rsidRDefault="00374F73" w:rsidP="00CF5ADC">
      <w:pPr>
        <w:jc w:val="both"/>
        <w:rPr>
          <w:color w:val="000000"/>
        </w:rPr>
      </w:pPr>
    </w:p>
    <w:p w14:paraId="3E4194C6" w14:textId="46B831B5" w:rsidR="00374F73" w:rsidRPr="00374F73" w:rsidRDefault="00374F73" w:rsidP="00CF5ADC">
      <w:pPr>
        <w:jc w:val="both"/>
        <w:rPr>
          <w:color w:val="000000"/>
        </w:rPr>
      </w:pPr>
      <w:r>
        <w:rPr>
          <w:color w:val="000000"/>
        </w:rPr>
        <w:t xml:space="preserve">Ponuda u digitalnom obliku </w:t>
      </w:r>
      <w:r w:rsidR="00305AFD">
        <w:rPr>
          <w:color w:val="000000"/>
        </w:rPr>
        <w:t xml:space="preserve">dostavlja se Naručitelju </w:t>
      </w:r>
      <w:r>
        <w:rPr>
          <w:color w:val="000000"/>
        </w:rPr>
        <w:t>na jedan od sljedećih načina:</w:t>
      </w:r>
    </w:p>
    <w:p w14:paraId="5630C27E" w14:textId="2357CF36" w:rsidR="00305AFD" w:rsidRPr="00374F73" w:rsidRDefault="00374F73" w:rsidP="00305AFD">
      <w:pPr>
        <w:pStyle w:val="ListParagraph"/>
        <w:numPr>
          <w:ilvl w:val="0"/>
          <w:numId w:val="36"/>
        </w:numPr>
        <w:jc w:val="both"/>
        <w:rPr>
          <w:color w:val="000000"/>
          <w:sz w:val="24"/>
          <w:szCs w:val="24"/>
        </w:rPr>
      </w:pPr>
      <w:r w:rsidRPr="00374F73">
        <w:rPr>
          <w:color w:val="000000"/>
          <w:sz w:val="24"/>
          <w:szCs w:val="24"/>
        </w:rPr>
        <w:t xml:space="preserve">elektroničkom poštom, na e-mail adresu </w:t>
      </w:r>
      <w:hyperlink r:id="rId12" w:history="1">
        <w:r w:rsidRPr="00374F73">
          <w:rPr>
            <w:rStyle w:val="Hyperlink"/>
            <w:sz w:val="24"/>
            <w:szCs w:val="24"/>
          </w:rPr>
          <w:t>kristijan.loncaric@omisalj.hr</w:t>
        </w:r>
      </w:hyperlink>
      <w:r w:rsidRPr="00374F73">
        <w:rPr>
          <w:color w:val="000000"/>
          <w:sz w:val="24"/>
          <w:szCs w:val="24"/>
        </w:rPr>
        <w:t xml:space="preserve">, </w:t>
      </w:r>
      <w:r w:rsidRPr="00374F73">
        <w:rPr>
          <w:b/>
          <w:bCs/>
          <w:color w:val="000000"/>
          <w:sz w:val="24"/>
          <w:szCs w:val="24"/>
          <w:u w:val="single"/>
        </w:rPr>
        <w:t>isključivo po isteku roka za dostavu ponuda.</w:t>
      </w:r>
      <w:r w:rsidRPr="00374F73">
        <w:rPr>
          <w:color w:val="000000"/>
          <w:sz w:val="24"/>
          <w:szCs w:val="24"/>
        </w:rPr>
        <w:t xml:space="preserve"> </w:t>
      </w:r>
      <w:r w:rsidR="00305AFD">
        <w:rPr>
          <w:color w:val="000000"/>
          <w:sz w:val="24"/>
          <w:szCs w:val="24"/>
        </w:rPr>
        <w:t xml:space="preserve">Naručitelj neće snositi </w:t>
      </w:r>
      <w:r w:rsidR="00305AFD" w:rsidRPr="00374F73">
        <w:rPr>
          <w:color w:val="000000"/>
          <w:sz w:val="24"/>
          <w:szCs w:val="24"/>
        </w:rPr>
        <w:t xml:space="preserve">odgovornost u slučaju preranog </w:t>
      </w:r>
      <w:r w:rsidR="00305AFD">
        <w:rPr>
          <w:color w:val="000000"/>
          <w:sz w:val="24"/>
          <w:szCs w:val="24"/>
        </w:rPr>
        <w:t>uvida u ponudu ukoliko je ista dostavljena prije isteka roka za dostavu ponuda</w:t>
      </w:r>
    </w:p>
    <w:p w14:paraId="728F9E7A" w14:textId="5F592323" w:rsidR="00374F73" w:rsidRPr="00374F73" w:rsidRDefault="00305AFD" w:rsidP="00374F73">
      <w:pPr>
        <w:pStyle w:val="ListParagraph"/>
        <w:numPr>
          <w:ilvl w:val="0"/>
          <w:numId w:val="36"/>
        </w:numPr>
        <w:jc w:val="both"/>
        <w:rPr>
          <w:color w:val="000000"/>
          <w:sz w:val="24"/>
          <w:szCs w:val="24"/>
        </w:rPr>
      </w:pPr>
      <w:r>
        <w:rPr>
          <w:color w:val="000000"/>
          <w:sz w:val="24"/>
          <w:szCs w:val="24"/>
        </w:rPr>
        <w:t xml:space="preserve">kao prilog ponudi u fizičkom obliku, u kojem slučaju se sken ponude učitava na prikladni medij </w:t>
      </w:r>
      <w:r w:rsidRPr="00305AFD">
        <w:rPr>
          <w:color w:val="000000"/>
          <w:sz w:val="24"/>
          <w:szCs w:val="24"/>
        </w:rPr>
        <w:t>(CD/DVD/USB stick)</w:t>
      </w:r>
      <w:r>
        <w:rPr>
          <w:color w:val="000000"/>
          <w:sz w:val="24"/>
          <w:szCs w:val="24"/>
        </w:rPr>
        <w:t xml:space="preserve"> koji se dostavlja u zatvorenoj omotnici zajedno s ponudom. S obzirom da se u spomenutom slučaju dostavljeni medij smatra dijelom ponude, Naručitelj ga neće vratiti ponuditelju po dovršetku postupka, odnosno isti će biti trajno pohranjen u arhivu Naručitelja.</w:t>
      </w:r>
    </w:p>
    <w:p w14:paraId="77463027" w14:textId="77777777" w:rsidR="009268C6" w:rsidRPr="00826B5B" w:rsidRDefault="009268C6" w:rsidP="00CF5ADC">
      <w:pPr>
        <w:jc w:val="both"/>
        <w:rPr>
          <w:color w:val="000000"/>
        </w:rPr>
      </w:pPr>
    </w:p>
    <w:p w14:paraId="49B3B05C" w14:textId="104FE73F" w:rsidR="00E76EE6" w:rsidRPr="00826B5B" w:rsidRDefault="00411344" w:rsidP="00CF5ADC">
      <w:pPr>
        <w:pStyle w:val="ListParagraph"/>
        <w:numPr>
          <w:ilvl w:val="0"/>
          <w:numId w:val="27"/>
        </w:numPr>
        <w:shd w:val="clear" w:color="auto" w:fill="C6D9F1" w:themeFill="text2" w:themeFillTint="33"/>
        <w:jc w:val="both"/>
        <w:rPr>
          <w:b/>
          <w:sz w:val="24"/>
          <w:szCs w:val="24"/>
        </w:rPr>
      </w:pPr>
      <w:r w:rsidRPr="00826B5B">
        <w:rPr>
          <w:b/>
          <w:sz w:val="24"/>
          <w:szCs w:val="24"/>
        </w:rPr>
        <w:t>NAČIN ODREĐIVANJA CIJENE PONUDE</w:t>
      </w:r>
      <w:r w:rsidR="00F17FEC" w:rsidRPr="00826B5B">
        <w:rPr>
          <w:b/>
          <w:sz w:val="24"/>
          <w:szCs w:val="24"/>
        </w:rPr>
        <w:t>:</w:t>
      </w:r>
    </w:p>
    <w:p w14:paraId="0D8192AA" w14:textId="77777777" w:rsidR="00411344" w:rsidRPr="00826B5B" w:rsidRDefault="00411344" w:rsidP="00CF5ADC">
      <w:pPr>
        <w:jc w:val="both"/>
        <w:rPr>
          <w:b/>
        </w:rPr>
      </w:pPr>
    </w:p>
    <w:p w14:paraId="3EE4440C" w14:textId="1BC43D9A" w:rsidR="008D3067" w:rsidRDefault="002D78FD" w:rsidP="00CF5ADC">
      <w:pPr>
        <w:jc w:val="both"/>
        <w:rPr>
          <w:color w:val="000000"/>
        </w:rPr>
      </w:pPr>
      <w:r w:rsidRPr="00826B5B">
        <w:rPr>
          <w:color w:val="000000"/>
        </w:rPr>
        <w:t xml:space="preserve">Cijena ponude iskazuje se za cjelokupan predmet nabave. </w:t>
      </w:r>
      <w:r w:rsidR="00417299" w:rsidRPr="00826B5B">
        <w:rPr>
          <w:color w:val="000000"/>
        </w:rPr>
        <w:t xml:space="preserve">Ponuditelj je obvezan cijenu ponude </w:t>
      </w:r>
      <w:r w:rsidR="00987B29">
        <w:rPr>
          <w:color w:val="000000"/>
        </w:rPr>
        <w:t>iskazati u</w:t>
      </w:r>
      <w:r w:rsidR="00417299">
        <w:rPr>
          <w:color w:val="000000"/>
        </w:rPr>
        <w:t xml:space="preserve"> eurima</w:t>
      </w:r>
      <w:r w:rsidR="00987B29">
        <w:rPr>
          <w:color w:val="000000"/>
        </w:rPr>
        <w:t>.</w:t>
      </w:r>
      <w:r w:rsidR="00417299">
        <w:rPr>
          <w:color w:val="000000"/>
        </w:rPr>
        <w:t xml:space="preserve"> </w:t>
      </w:r>
      <w:r w:rsidR="008D3067" w:rsidRPr="00826B5B">
        <w:rPr>
          <w:color w:val="000000"/>
        </w:rPr>
        <w:t>U cijenu ponude su uračunati svi troškovi i popusti, bez poreza na dodanu vrijednost</w:t>
      </w:r>
      <w:r w:rsidR="0008372D">
        <w:rPr>
          <w:color w:val="000000"/>
        </w:rPr>
        <w:t xml:space="preserve"> (PDV)</w:t>
      </w:r>
      <w:r w:rsidR="008D3067" w:rsidRPr="00826B5B">
        <w:rPr>
          <w:color w:val="000000"/>
        </w:rPr>
        <w:t>, koji se is</w:t>
      </w:r>
      <w:r w:rsidR="00AC1C73" w:rsidRPr="00826B5B">
        <w:rPr>
          <w:color w:val="000000"/>
        </w:rPr>
        <w:t>kazuje zasebno</w:t>
      </w:r>
      <w:r w:rsidR="008D3067" w:rsidRPr="00826B5B">
        <w:rPr>
          <w:i/>
          <w:color w:val="000000"/>
        </w:rPr>
        <w:t>.</w:t>
      </w:r>
      <w:r w:rsidR="008D3067" w:rsidRPr="00826B5B">
        <w:rPr>
          <w:color w:val="000000"/>
        </w:rPr>
        <w:t xml:space="preserve"> Ukupnu cijenu ponude čini cijena ponude </w:t>
      </w:r>
      <w:r w:rsidR="00CE56B5" w:rsidRPr="00826B5B">
        <w:rPr>
          <w:color w:val="000000"/>
        </w:rPr>
        <w:t>uvećana z</w:t>
      </w:r>
      <w:r w:rsidR="00037C33" w:rsidRPr="00826B5B">
        <w:rPr>
          <w:color w:val="000000"/>
        </w:rPr>
        <w:t>a</w:t>
      </w:r>
      <w:r w:rsidR="00CE56B5" w:rsidRPr="00826B5B">
        <w:rPr>
          <w:color w:val="000000"/>
        </w:rPr>
        <w:t xml:space="preserve"> </w:t>
      </w:r>
      <w:r w:rsidR="00037C33" w:rsidRPr="00826B5B">
        <w:rPr>
          <w:color w:val="000000"/>
        </w:rPr>
        <w:t xml:space="preserve">iznos </w:t>
      </w:r>
      <w:r w:rsidR="0008372D">
        <w:rPr>
          <w:color w:val="000000"/>
        </w:rPr>
        <w:t>PDV-a</w:t>
      </w:r>
      <w:r w:rsidR="008D3067" w:rsidRPr="00826B5B">
        <w:rPr>
          <w:color w:val="000000"/>
        </w:rPr>
        <w:t>.</w:t>
      </w:r>
      <w:r w:rsidR="0008372D">
        <w:rPr>
          <w:color w:val="000000"/>
        </w:rPr>
        <w:t xml:space="preserve"> </w:t>
      </w:r>
      <w:r w:rsidR="0008372D" w:rsidRPr="0008372D">
        <w:rPr>
          <w:color w:val="000000"/>
        </w:rPr>
        <w:t>Cijena ponude je nepromjenjiva.</w:t>
      </w:r>
    </w:p>
    <w:p w14:paraId="1512E433" w14:textId="10C9294F" w:rsidR="0008372D" w:rsidRPr="0008372D" w:rsidRDefault="0008372D" w:rsidP="00CF5ADC">
      <w:pPr>
        <w:jc w:val="both"/>
        <w:rPr>
          <w:b/>
          <w:bCs/>
          <w:color w:val="000000"/>
        </w:rPr>
      </w:pPr>
    </w:p>
    <w:p w14:paraId="104278B2" w14:textId="06B6A7C5" w:rsidR="0008372D" w:rsidRDefault="0008372D" w:rsidP="00CF5ADC">
      <w:pPr>
        <w:jc w:val="both"/>
        <w:rPr>
          <w:color w:val="000000"/>
        </w:rPr>
      </w:pPr>
      <w:r w:rsidRPr="0008372D">
        <w:rPr>
          <w:b/>
          <w:bCs/>
          <w:color w:val="000000"/>
        </w:rPr>
        <w:t xml:space="preserve">Ukoliko ponuditelj nije u sustavu </w:t>
      </w:r>
      <w:r>
        <w:rPr>
          <w:b/>
          <w:bCs/>
          <w:color w:val="000000"/>
        </w:rPr>
        <w:t xml:space="preserve">PDV-a </w:t>
      </w:r>
      <w:r w:rsidRPr="0008372D">
        <w:rPr>
          <w:b/>
          <w:bCs/>
          <w:color w:val="000000"/>
        </w:rPr>
        <w:t xml:space="preserve">ili je predmet nabave oslobođen </w:t>
      </w:r>
      <w:r>
        <w:rPr>
          <w:b/>
          <w:bCs/>
          <w:color w:val="000000"/>
        </w:rPr>
        <w:t>od obveze plaćanja PDV-a</w:t>
      </w:r>
      <w:r w:rsidRPr="0008372D">
        <w:rPr>
          <w:color w:val="000000"/>
        </w:rPr>
        <w:t xml:space="preserve">, na mjesto predviđeno za upis cijene ponude s </w:t>
      </w:r>
      <w:r>
        <w:rPr>
          <w:color w:val="000000"/>
        </w:rPr>
        <w:t>PDV-om</w:t>
      </w:r>
      <w:r w:rsidRPr="0008372D">
        <w:rPr>
          <w:color w:val="000000"/>
        </w:rPr>
        <w:t xml:space="preserve"> upisuje se isti iznos kao što je upisan na mjestu predviđenom za upis cijene ponude bez </w:t>
      </w:r>
      <w:r>
        <w:rPr>
          <w:color w:val="000000"/>
        </w:rPr>
        <w:t>PDV-a</w:t>
      </w:r>
      <w:r w:rsidRPr="0008372D">
        <w:rPr>
          <w:color w:val="000000"/>
        </w:rPr>
        <w:t xml:space="preserve">, a mjesto predviđeno za upis iznosa </w:t>
      </w:r>
      <w:r>
        <w:rPr>
          <w:color w:val="000000"/>
        </w:rPr>
        <w:t>PDV-a</w:t>
      </w:r>
      <w:r w:rsidRPr="0008372D">
        <w:rPr>
          <w:color w:val="000000"/>
        </w:rPr>
        <w:t xml:space="preserve"> ostavlja se prazno.</w:t>
      </w:r>
    </w:p>
    <w:p w14:paraId="3E97F249" w14:textId="77777777" w:rsidR="00411344" w:rsidRPr="00826B5B" w:rsidRDefault="00411344" w:rsidP="00CF5ADC">
      <w:pPr>
        <w:jc w:val="both"/>
        <w:rPr>
          <w:color w:val="000000"/>
        </w:rPr>
      </w:pPr>
    </w:p>
    <w:p w14:paraId="4B0BCF54" w14:textId="7616585E" w:rsidR="00D255A1" w:rsidRPr="00D255A1" w:rsidRDefault="00D255A1" w:rsidP="00CF5ADC">
      <w:pPr>
        <w:pStyle w:val="ListParagraph"/>
        <w:numPr>
          <w:ilvl w:val="0"/>
          <w:numId w:val="27"/>
        </w:numPr>
        <w:shd w:val="clear" w:color="auto" w:fill="C6D9F1" w:themeFill="text2" w:themeFillTint="33"/>
        <w:jc w:val="both"/>
        <w:rPr>
          <w:b/>
          <w:bCs/>
          <w:color w:val="000000"/>
          <w:sz w:val="24"/>
          <w:szCs w:val="24"/>
        </w:rPr>
      </w:pPr>
      <w:r w:rsidRPr="00D255A1">
        <w:rPr>
          <w:b/>
          <w:bCs/>
          <w:color w:val="000000"/>
          <w:sz w:val="24"/>
          <w:szCs w:val="24"/>
        </w:rPr>
        <w:lastRenderedPageBreak/>
        <w:t>KRITERIJ ZA ODABIR PONUDA:</w:t>
      </w:r>
    </w:p>
    <w:p w14:paraId="5DCE66C7" w14:textId="77777777" w:rsidR="00411344" w:rsidRPr="00826B5B" w:rsidRDefault="00411344" w:rsidP="00CF5ADC">
      <w:pPr>
        <w:jc w:val="both"/>
        <w:rPr>
          <w:color w:val="000000"/>
        </w:rPr>
      </w:pPr>
    </w:p>
    <w:p w14:paraId="3801530D" w14:textId="0FDF27C3" w:rsidR="0008372D" w:rsidRDefault="00AA3498" w:rsidP="00CF5ADC">
      <w:pPr>
        <w:jc w:val="both"/>
        <w:rPr>
          <w:color w:val="000000"/>
        </w:rPr>
      </w:pPr>
      <w:r w:rsidRPr="00826B5B">
        <w:rPr>
          <w:color w:val="000000"/>
        </w:rPr>
        <w:t xml:space="preserve">Kriterij odabira ponude je </w:t>
      </w:r>
      <w:r w:rsidR="00C64053" w:rsidRPr="001C5A66">
        <w:rPr>
          <w:color w:val="000000"/>
        </w:rPr>
        <w:t>najniža cijena</w:t>
      </w:r>
      <w:r w:rsidR="00C64053">
        <w:rPr>
          <w:color w:val="000000"/>
        </w:rPr>
        <w:t>.</w:t>
      </w:r>
    </w:p>
    <w:p w14:paraId="47C62BFE" w14:textId="77777777" w:rsidR="00C64053" w:rsidRDefault="00C64053" w:rsidP="00CF5ADC">
      <w:pPr>
        <w:jc w:val="both"/>
        <w:rPr>
          <w:color w:val="000000"/>
        </w:rPr>
      </w:pPr>
    </w:p>
    <w:p w14:paraId="00B73D06" w14:textId="63D5E60A" w:rsidR="0008372D" w:rsidRPr="00826B5B" w:rsidRDefault="00CE5EB5" w:rsidP="00CF5ADC">
      <w:pPr>
        <w:jc w:val="both"/>
        <w:rPr>
          <w:color w:val="000000"/>
        </w:rPr>
      </w:pPr>
      <w:r>
        <w:rPr>
          <w:color w:val="000000"/>
        </w:rPr>
        <w:t xml:space="preserve">S obzirom da </w:t>
      </w:r>
      <w:r w:rsidR="0008372D" w:rsidRPr="0008372D">
        <w:rPr>
          <w:color w:val="000000"/>
        </w:rPr>
        <w:t>Naručitelj ne može koristiti pravo na pretporez uspoređuj</w:t>
      </w:r>
      <w:r w:rsidR="00E30677">
        <w:rPr>
          <w:color w:val="000000"/>
        </w:rPr>
        <w:t>u se</w:t>
      </w:r>
      <w:r w:rsidR="0008372D" w:rsidRPr="0008372D">
        <w:rPr>
          <w:color w:val="000000"/>
        </w:rPr>
        <w:t xml:space="preserve"> cijene ponude s PDV-om.</w:t>
      </w:r>
    </w:p>
    <w:p w14:paraId="76058784" w14:textId="77777777" w:rsidR="00E516EC" w:rsidRPr="00826B5B" w:rsidRDefault="00E516EC" w:rsidP="00CF5ADC">
      <w:pPr>
        <w:jc w:val="both"/>
        <w:rPr>
          <w:color w:val="FF0000"/>
        </w:rPr>
      </w:pPr>
    </w:p>
    <w:p w14:paraId="45CEC840" w14:textId="77777777" w:rsidR="00EA06DD" w:rsidRDefault="00EA06DD" w:rsidP="00CF5ADC">
      <w:pPr>
        <w:pStyle w:val="ListParagraph"/>
        <w:numPr>
          <w:ilvl w:val="0"/>
          <w:numId w:val="27"/>
        </w:numPr>
        <w:shd w:val="clear" w:color="auto" w:fill="C6D9F1" w:themeFill="text2" w:themeFillTint="33"/>
        <w:jc w:val="both"/>
        <w:rPr>
          <w:b/>
          <w:bCs/>
          <w:color w:val="000000"/>
          <w:sz w:val="24"/>
          <w:szCs w:val="24"/>
        </w:rPr>
      </w:pPr>
      <w:r>
        <w:rPr>
          <w:b/>
          <w:bCs/>
          <w:color w:val="000000"/>
          <w:sz w:val="24"/>
          <w:szCs w:val="24"/>
        </w:rPr>
        <w:t>ROK ZA DOSTAVU PONUDA:</w:t>
      </w:r>
    </w:p>
    <w:p w14:paraId="6EEA11D8" w14:textId="77777777" w:rsidR="00BD2986" w:rsidRPr="00826B5B" w:rsidRDefault="00BD2986" w:rsidP="00CF5ADC"/>
    <w:p w14:paraId="4CA0E55D" w14:textId="4BCFE2DB" w:rsidR="00AA3498" w:rsidRPr="0008372D" w:rsidRDefault="00CD1B4F" w:rsidP="00AA3498">
      <w:pPr>
        <w:jc w:val="both"/>
        <w:rPr>
          <w:b/>
          <w:u w:val="single"/>
        </w:rPr>
      </w:pPr>
      <w:r>
        <w:rPr>
          <w:b/>
          <w:u w:val="single"/>
        </w:rPr>
        <w:t>23</w:t>
      </w:r>
      <w:r w:rsidR="001C5A66">
        <w:rPr>
          <w:b/>
          <w:u w:val="single"/>
        </w:rPr>
        <w:t>. travnja</w:t>
      </w:r>
      <w:r w:rsidR="00C64053">
        <w:rPr>
          <w:b/>
          <w:u w:val="single"/>
        </w:rPr>
        <w:t xml:space="preserve"> </w:t>
      </w:r>
      <w:r w:rsidR="00F87A4D">
        <w:rPr>
          <w:b/>
          <w:u w:val="single"/>
        </w:rPr>
        <w:t>202</w:t>
      </w:r>
      <w:r w:rsidR="00C53A8E">
        <w:rPr>
          <w:b/>
          <w:u w:val="single"/>
        </w:rPr>
        <w:t>6</w:t>
      </w:r>
      <w:r w:rsidR="00AA53C0">
        <w:rPr>
          <w:b/>
          <w:u w:val="single"/>
        </w:rPr>
        <w:t>.</w:t>
      </w:r>
      <w:r w:rsidR="00AA3498" w:rsidRPr="00826B5B">
        <w:rPr>
          <w:b/>
          <w:u w:val="single"/>
        </w:rPr>
        <w:t xml:space="preserve"> do </w:t>
      </w:r>
      <w:r w:rsidR="001C5A66">
        <w:rPr>
          <w:b/>
          <w:u w:val="single"/>
        </w:rPr>
        <w:t>13:00</w:t>
      </w:r>
      <w:r w:rsidR="00AA3498" w:rsidRPr="00826B5B">
        <w:rPr>
          <w:b/>
          <w:u w:val="single"/>
        </w:rPr>
        <w:t>.</w:t>
      </w:r>
    </w:p>
    <w:p w14:paraId="76815F1B" w14:textId="77777777" w:rsidR="00E26865" w:rsidRPr="00826B5B" w:rsidRDefault="00E26865" w:rsidP="00CF5ADC">
      <w:pPr>
        <w:jc w:val="center"/>
        <w:rPr>
          <w:b/>
        </w:rPr>
      </w:pPr>
    </w:p>
    <w:p w14:paraId="6E765451" w14:textId="3CDA6E4F" w:rsidR="00BA6AE1" w:rsidRPr="00826B5B" w:rsidRDefault="00E040DB" w:rsidP="00CF5ADC">
      <w:pPr>
        <w:jc w:val="both"/>
      </w:pPr>
      <w:r>
        <w:t xml:space="preserve">Pod prihvatljivim ponudama podrazumijevaju se ponude dostavljene na adresu Naručitelja unutar gore navedenog roka. </w:t>
      </w:r>
      <w:r w:rsidRPr="00826B5B">
        <w:t>Ponude pristigle nakon isteka roka za dostavu ponuda neće se otvarati,</w:t>
      </w:r>
      <w:r>
        <w:t xml:space="preserve"> </w:t>
      </w:r>
      <w:r w:rsidRPr="003344DC">
        <w:rPr>
          <w:b/>
          <w:bCs/>
        </w:rPr>
        <w:t>bez obzira na način dostave</w:t>
      </w:r>
      <w:r>
        <w:rPr>
          <w:b/>
          <w:bCs/>
        </w:rPr>
        <w:t>,</w:t>
      </w:r>
      <w:r>
        <w:t xml:space="preserve"> te će se obilježiti</w:t>
      </w:r>
      <w:r w:rsidRPr="00826B5B">
        <w:t xml:space="preserve"> kao zakašnjelo pristigle ponude </w:t>
      </w:r>
      <w:r>
        <w:t>i kao takve će se</w:t>
      </w:r>
      <w:r w:rsidRPr="00826B5B">
        <w:t xml:space="preserve"> odmah vra</w:t>
      </w:r>
      <w:r>
        <w:t>titi</w:t>
      </w:r>
      <w:r w:rsidRPr="00826B5B">
        <w:t xml:space="preserve"> gospodarskim subjektima koji su ih dostavili</w:t>
      </w:r>
      <w:r>
        <w:t>.</w:t>
      </w:r>
    </w:p>
    <w:p w14:paraId="494AD4F6" w14:textId="77777777" w:rsidR="00BD2986" w:rsidRPr="00826B5B" w:rsidRDefault="00BD2986" w:rsidP="00CF5ADC">
      <w:pPr>
        <w:jc w:val="both"/>
      </w:pPr>
    </w:p>
    <w:p w14:paraId="3A266B59" w14:textId="16F46AB9" w:rsidR="0008372D" w:rsidRPr="00CF5ADC" w:rsidRDefault="0008372D" w:rsidP="0008372D">
      <w:pPr>
        <w:pStyle w:val="ListParagraph"/>
        <w:numPr>
          <w:ilvl w:val="0"/>
          <w:numId w:val="27"/>
        </w:numPr>
        <w:shd w:val="clear" w:color="auto" w:fill="C6D9F1" w:themeFill="text2" w:themeFillTint="33"/>
        <w:jc w:val="both"/>
        <w:rPr>
          <w:b/>
          <w:bCs/>
          <w:color w:val="000000"/>
          <w:sz w:val="24"/>
          <w:szCs w:val="24"/>
        </w:rPr>
      </w:pPr>
      <w:r>
        <w:rPr>
          <w:b/>
          <w:bCs/>
          <w:color w:val="000000"/>
          <w:sz w:val="24"/>
          <w:szCs w:val="24"/>
        </w:rPr>
        <w:t>OTVARANJE, PREGLED I OCJENA</w:t>
      </w:r>
      <w:r w:rsidRPr="00CF5ADC">
        <w:rPr>
          <w:b/>
          <w:bCs/>
          <w:color w:val="000000"/>
          <w:sz w:val="24"/>
          <w:szCs w:val="24"/>
        </w:rPr>
        <w:t xml:space="preserve"> PONUDA:</w:t>
      </w:r>
    </w:p>
    <w:p w14:paraId="3F033C51" w14:textId="77777777" w:rsidR="0008372D" w:rsidRDefault="0008372D" w:rsidP="00CF5ADC">
      <w:pPr>
        <w:jc w:val="both"/>
      </w:pPr>
    </w:p>
    <w:p w14:paraId="4903B610" w14:textId="5EC95291" w:rsidR="001744E9" w:rsidRPr="001744E9" w:rsidRDefault="001744E9" w:rsidP="001744E9">
      <w:pPr>
        <w:jc w:val="both"/>
      </w:pPr>
      <w:r w:rsidRPr="001744E9">
        <w:t xml:space="preserve">Otvaranje ponuda održat će se </w:t>
      </w:r>
      <w:r w:rsidR="00CD1B4F">
        <w:t>23</w:t>
      </w:r>
      <w:r w:rsidR="001C5A66" w:rsidRPr="001C5A66">
        <w:t xml:space="preserve">. travnja </w:t>
      </w:r>
      <w:r w:rsidR="00F87A4D">
        <w:t>202</w:t>
      </w:r>
      <w:r w:rsidR="00C53A8E">
        <w:t>6</w:t>
      </w:r>
      <w:r w:rsidRPr="001744E9">
        <w:t xml:space="preserve">. u </w:t>
      </w:r>
      <w:r w:rsidR="001C5A66">
        <w:t>13:00</w:t>
      </w:r>
      <w:r w:rsidR="00E41BB6">
        <w:t xml:space="preserve"> </w:t>
      </w:r>
      <w:r w:rsidRPr="001744E9">
        <w:t>u prostorijama zgrade Upravnog odjela Općine Omišalj, Prikešte 13, Omišalj, bez prisustva javnosti.</w:t>
      </w:r>
    </w:p>
    <w:p w14:paraId="2E6C715C" w14:textId="77777777" w:rsidR="001744E9" w:rsidRPr="001744E9" w:rsidRDefault="001744E9" w:rsidP="001744E9">
      <w:pPr>
        <w:jc w:val="both"/>
      </w:pPr>
    </w:p>
    <w:p w14:paraId="11459F55" w14:textId="77777777" w:rsidR="001744E9" w:rsidRPr="001744E9" w:rsidRDefault="001744E9" w:rsidP="001744E9">
      <w:pPr>
        <w:jc w:val="both"/>
      </w:pPr>
      <w:r w:rsidRPr="001744E9">
        <w:t>U postupku pregleda i ocjene ponuda Naručitelj može, poštujući pri tome načela transparentnosti i jednakog tretmana, od ponuditelja u primjerenom roku tražiti pojašnjenje odnosno upotpunjavanje dostavljenih dokumenata, ako su informacije ili dokumentacija koju je dostavio nepotpuni ili pogrešni ili se takvima čine ili ako nedostaju određeni dokumenti. Navedeno postupanje ne smije dovesti do pregovaranja u vezi s kriterijem za odabir ponude ili ponuđenim predmetom nabave.</w:t>
      </w:r>
    </w:p>
    <w:p w14:paraId="36FE293D" w14:textId="77777777" w:rsidR="001744E9" w:rsidRPr="001744E9" w:rsidRDefault="001744E9" w:rsidP="001744E9">
      <w:pPr>
        <w:jc w:val="both"/>
      </w:pPr>
    </w:p>
    <w:p w14:paraId="1445F1BD" w14:textId="47188DFA" w:rsidR="00A77A14" w:rsidRPr="001C5A66" w:rsidRDefault="00A77A14" w:rsidP="001C5A66">
      <w:pPr>
        <w:jc w:val="both"/>
      </w:pPr>
      <w:r w:rsidRPr="001C5A66">
        <w:t xml:space="preserve">Naručitelj će nakon donošenja </w:t>
      </w:r>
      <w:r w:rsidR="005656B0" w:rsidRPr="001C5A66">
        <w:t>Odluke</w:t>
      </w:r>
      <w:r w:rsidRPr="001C5A66">
        <w:t xml:space="preserve"> o odabiru ponovno rangirati ponude sukladno kriteriju za odabir, ne uzimajući u obzir ponudu prvotno odabranog ponuditelja, te na temelju kriterija za odabir donijeti novu </w:t>
      </w:r>
      <w:r w:rsidR="005656B0" w:rsidRPr="001C5A66">
        <w:t>Odluku</w:t>
      </w:r>
      <w:r w:rsidRPr="001C5A66">
        <w:t xml:space="preserve"> o odabiru ili, ukoliko za to postoje opravdani razlozi, poništiti predmetni postupak nabave, ako prvotno odabrani ponuditelj</w:t>
      </w:r>
      <w:r w:rsidR="001C5A66">
        <w:t xml:space="preserve"> </w:t>
      </w:r>
      <w:r w:rsidRPr="001C5A66">
        <w:t>odustane od svoje ponude</w:t>
      </w:r>
      <w:r w:rsidR="001C5A66">
        <w:t xml:space="preserve"> ili </w:t>
      </w:r>
      <w:r w:rsidRPr="001C5A66">
        <w:t>odbije potpisati ugovor o nabavi</w:t>
      </w:r>
      <w:r w:rsidR="001C5A66">
        <w:t>.</w:t>
      </w:r>
    </w:p>
    <w:p w14:paraId="6E94462D" w14:textId="77777777" w:rsidR="001744E9" w:rsidRPr="001744E9" w:rsidRDefault="001744E9" w:rsidP="001744E9">
      <w:pPr>
        <w:jc w:val="both"/>
      </w:pPr>
    </w:p>
    <w:p w14:paraId="49550BE2" w14:textId="77777777" w:rsidR="001744E9" w:rsidRPr="001744E9" w:rsidRDefault="001744E9" w:rsidP="001744E9">
      <w:pPr>
        <w:jc w:val="both"/>
      </w:pPr>
      <w:r w:rsidRPr="001744E9">
        <w:t>Naručitelj će poništiti ovaj postupak nabave ukoliko:</w:t>
      </w:r>
    </w:p>
    <w:p w14:paraId="5EB5A75B" w14:textId="77777777" w:rsidR="001744E9" w:rsidRPr="001744E9" w:rsidRDefault="001744E9" w:rsidP="001744E9">
      <w:pPr>
        <w:numPr>
          <w:ilvl w:val="0"/>
          <w:numId w:val="36"/>
        </w:numPr>
        <w:jc w:val="both"/>
      </w:pPr>
      <w:r w:rsidRPr="001744E9">
        <w:t>postanu poznate okolnosti zbog kojih ne bi došlo do pokretanja postupka nabave, da su bile poznate prije</w:t>
      </w:r>
    </w:p>
    <w:p w14:paraId="79E2281F" w14:textId="77777777" w:rsidR="001744E9" w:rsidRPr="001744E9" w:rsidRDefault="001744E9" w:rsidP="001744E9">
      <w:pPr>
        <w:numPr>
          <w:ilvl w:val="0"/>
          <w:numId w:val="36"/>
        </w:numPr>
        <w:jc w:val="both"/>
      </w:pPr>
      <w:r w:rsidRPr="001744E9">
        <w:t>postanu poznate okolnosti zbog kojih bi sadržaj ovog Poziva i/ili priložene mu dokumentacije bio bitno drugačiji, da su bile poznate prije</w:t>
      </w:r>
    </w:p>
    <w:p w14:paraId="742A13D6" w14:textId="77777777" w:rsidR="001744E9" w:rsidRPr="001744E9" w:rsidRDefault="001744E9" w:rsidP="001744E9">
      <w:pPr>
        <w:numPr>
          <w:ilvl w:val="0"/>
          <w:numId w:val="36"/>
        </w:numPr>
        <w:jc w:val="both"/>
      </w:pPr>
      <w:r w:rsidRPr="001744E9">
        <w:t>je cijena svih ponuda u postupku jednostavne nabave jednaka ili veća od zakonski propisanih pragova za javnu nabavu</w:t>
      </w:r>
    </w:p>
    <w:p w14:paraId="0D47EC36" w14:textId="77777777" w:rsidR="001744E9" w:rsidRPr="001744E9" w:rsidRDefault="001744E9" w:rsidP="001744E9">
      <w:pPr>
        <w:numPr>
          <w:ilvl w:val="0"/>
          <w:numId w:val="36"/>
        </w:numPr>
        <w:jc w:val="both"/>
      </w:pPr>
      <w:r w:rsidRPr="001744E9">
        <w:t>nije pristigla niti jedna ponuda</w:t>
      </w:r>
    </w:p>
    <w:p w14:paraId="1B3D83A6" w14:textId="77777777" w:rsidR="001744E9" w:rsidRPr="001744E9" w:rsidRDefault="001744E9" w:rsidP="001744E9">
      <w:pPr>
        <w:numPr>
          <w:ilvl w:val="0"/>
          <w:numId w:val="36"/>
        </w:numPr>
        <w:jc w:val="both"/>
      </w:pPr>
      <w:r w:rsidRPr="001744E9">
        <w:t>nakon isključenja ponuditelja ili odbijanja ponuda ne preostane nijedna valjana ponuda,</w:t>
      </w:r>
    </w:p>
    <w:p w14:paraId="21F03B57" w14:textId="77777777" w:rsidR="001744E9" w:rsidRPr="001744E9" w:rsidRDefault="001744E9" w:rsidP="001744E9">
      <w:pPr>
        <w:numPr>
          <w:ilvl w:val="0"/>
          <w:numId w:val="36"/>
        </w:numPr>
        <w:jc w:val="both"/>
      </w:pPr>
      <w:r w:rsidRPr="001744E9">
        <w:t>je cijena najpovoljnije ponude veća od procijenjene vrijednosti nabave, osim ako Naručitelj ima ili će imati osigurana sredstva.</w:t>
      </w:r>
    </w:p>
    <w:p w14:paraId="51BE2701" w14:textId="77777777" w:rsidR="00BD2986" w:rsidRPr="00826B5B" w:rsidRDefault="00BD2986" w:rsidP="00CF5ADC">
      <w:pPr>
        <w:rPr>
          <w:b/>
        </w:rPr>
      </w:pPr>
    </w:p>
    <w:p w14:paraId="652B10FF" w14:textId="77777777" w:rsidR="004B5448" w:rsidRDefault="004B5448">
      <w:pPr>
        <w:rPr>
          <w:b/>
          <w:lang w:eastAsia="en-US"/>
        </w:rPr>
      </w:pPr>
      <w:r>
        <w:rPr>
          <w:b/>
        </w:rPr>
        <w:br w:type="page"/>
      </w:r>
    </w:p>
    <w:p w14:paraId="06EB3E50" w14:textId="1AEF30AD" w:rsidR="00BD2986" w:rsidRPr="00826B5B" w:rsidRDefault="001D40DB" w:rsidP="00CF5ADC">
      <w:pPr>
        <w:pStyle w:val="ListParagraph"/>
        <w:numPr>
          <w:ilvl w:val="0"/>
          <w:numId w:val="27"/>
        </w:numPr>
        <w:shd w:val="clear" w:color="auto" w:fill="C6D9F1" w:themeFill="text2" w:themeFillTint="33"/>
        <w:rPr>
          <w:b/>
          <w:sz w:val="24"/>
          <w:szCs w:val="24"/>
        </w:rPr>
      </w:pPr>
      <w:r w:rsidRPr="00826B5B">
        <w:rPr>
          <w:b/>
          <w:sz w:val="24"/>
          <w:szCs w:val="24"/>
        </w:rPr>
        <w:lastRenderedPageBreak/>
        <w:t xml:space="preserve">DOSTAVA </w:t>
      </w:r>
      <w:r w:rsidR="005656B0">
        <w:rPr>
          <w:b/>
          <w:sz w:val="24"/>
          <w:szCs w:val="24"/>
        </w:rPr>
        <w:t>ODLUKE</w:t>
      </w:r>
      <w:r w:rsidRPr="00826B5B">
        <w:rPr>
          <w:b/>
          <w:sz w:val="24"/>
          <w:szCs w:val="24"/>
        </w:rPr>
        <w:t xml:space="preserve"> O ODABIRU ILI PONIŠTENJU</w:t>
      </w:r>
      <w:r w:rsidR="00F17FEC" w:rsidRPr="00826B5B">
        <w:rPr>
          <w:b/>
          <w:sz w:val="24"/>
          <w:szCs w:val="24"/>
        </w:rPr>
        <w:t>:</w:t>
      </w:r>
    </w:p>
    <w:p w14:paraId="09C23A97" w14:textId="77777777" w:rsidR="001D40DB" w:rsidRPr="00826B5B" w:rsidRDefault="001D40DB" w:rsidP="00CF5ADC">
      <w:pPr>
        <w:rPr>
          <w:b/>
        </w:rPr>
      </w:pPr>
    </w:p>
    <w:p w14:paraId="5A050296" w14:textId="3D634B64" w:rsidR="005656B0" w:rsidRDefault="005656B0" w:rsidP="00AC6B22">
      <w:pPr>
        <w:jc w:val="both"/>
        <w:rPr>
          <w:rFonts w:eastAsiaTheme="minorHAnsi"/>
        </w:rPr>
      </w:pPr>
      <w:r>
        <w:rPr>
          <w:rFonts w:eastAsiaTheme="minorHAnsi"/>
        </w:rPr>
        <w:t xml:space="preserve">Naručitelj će temeljem provedenog </w:t>
      </w:r>
      <w:r w:rsidRPr="00101610">
        <w:rPr>
          <w:rFonts w:eastAsiaTheme="minorHAnsi"/>
        </w:rPr>
        <w:t xml:space="preserve">pregleda i ocjene ponuda u roku </w:t>
      </w:r>
      <w:r>
        <w:rPr>
          <w:rFonts w:eastAsiaTheme="minorHAnsi"/>
        </w:rPr>
        <w:t>od najkasnije</w:t>
      </w:r>
      <w:r w:rsidRPr="005656B0">
        <w:rPr>
          <w:rFonts w:eastAsiaTheme="minorHAnsi"/>
        </w:rPr>
        <w:t xml:space="preserve"> 30</w:t>
      </w:r>
      <w:r w:rsidRPr="00101610">
        <w:rPr>
          <w:rFonts w:eastAsiaTheme="minorHAnsi"/>
        </w:rPr>
        <w:t xml:space="preserve"> dana od dana otvaranja ponuda </w:t>
      </w:r>
      <w:r>
        <w:rPr>
          <w:rFonts w:eastAsiaTheme="minorHAnsi"/>
        </w:rPr>
        <w:t>donesti</w:t>
      </w:r>
      <w:r w:rsidRPr="00101610">
        <w:rPr>
          <w:rFonts w:eastAsiaTheme="minorHAnsi"/>
        </w:rPr>
        <w:t xml:space="preserve"> Odluku o odabiru, odnosno Odluku o poništenju ukoliko se postupak poništava, a odluka nije ranije donesena</w:t>
      </w:r>
      <w:r>
        <w:rPr>
          <w:rFonts w:eastAsiaTheme="minorHAnsi"/>
        </w:rPr>
        <w:t>.</w:t>
      </w:r>
    </w:p>
    <w:p w14:paraId="17701AC8" w14:textId="77777777" w:rsidR="005656B0" w:rsidRDefault="005656B0" w:rsidP="00AC6B22">
      <w:pPr>
        <w:jc w:val="both"/>
        <w:rPr>
          <w:rFonts w:eastAsiaTheme="minorHAnsi"/>
        </w:rPr>
      </w:pPr>
    </w:p>
    <w:p w14:paraId="4E089F75" w14:textId="42719CAF" w:rsidR="00AC6B22" w:rsidRDefault="005656B0" w:rsidP="00AC6B22">
      <w:pPr>
        <w:jc w:val="both"/>
      </w:pPr>
      <w:r w:rsidRPr="005656B0">
        <w:t>Odluka</w:t>
      </w:r>
      <w:r w:rsidRPr="00101610">
        <w:t xml:space="preserve"> o odabiru ili poništenju, zajedno sa preslikom zapisnika o otvaranju, pregledu i ocjeni ponuda, dostavlja se svakom ponuditelju na dokaziv način, u pravilu elektroničkom poštom.</w:t>
      </w:r>
    </w:p>
    <w:p w14:paraId="42C36997" w14:textId="77777777" w:rsidR="005656B0" w:rsidRDefault="005656B0" w:rsidP="00AC6B22">
      <w:pPr>
        <w:jc w:val="both"/>
      </w:pPr>
    </w:p>
    <w:p w14:paraId="3BDA348E" w14:textId="77777777" w:rsidR="00AC6B22" w:rsidRPr="00826B5B" w:rsidRDefault="00AC6B22" w:rsidP="00AC6B22">
      <w:pPr>
        <w:jc w:val="both"/>
      </w:pPr>
      <w:r>
        <w:t>U slučaju da su dvije ili više valjanih ponuda jednako rangirane prema kriteriju za odabir ponude, Naručitelj će odabrati ponudu koja je zaprimljena ranije.</w:t>
      </w:r>
    </w:p>
    <w:p w14:paraId="59EF0CE9" w14:textId="77777777" w:rsidR="00BA6AE1" w:rsidRDefault="00BA6AE1" w:rsidP="00CF5ADC"/>
    <w:p w14:paraId="4DE689A6" w14:textId="0FCF603C" w:rsidR="00305AFD" w:rsidRPr="00826B5B" w:rsidRDefault="00AC6B22" w:rsidP="00AC1CCC">
      <w:pPr>
        <w:pStyle w:val="ListParagraph"/>
        <w:numPr>
          <w:ilvl w:val="0"/>
          <w:numId w:val="27"/>
        </w:numPr>
        <w:shd w:val="clear" w:color="auto" w:fill="C6D9F1" w:themeFill="text2" w:themeFillTint="33"/>
        <w:ind w:left="0" w:firstLine="0"/>
        <w:rPr>
          <w:b/>
          <w:sz w:val="24"/>
          <w:szCs w:val="24"/>
        </w:rPr>
      </w:pPr>
      <w:r>
        <w:rPr>
          <w:b/>
          <w:sz w:val="24"/>
          <w:szCs w:val="24"/>
        </w:rPr>
        <w:t xml:space="preserve">POVJERLJIVOST PODATAKA TE </w:t>
      </w:r>
      <w:r w:rsidR="00305AFD">
        <w:rPr>
          <w:b/>
          <w:sz w:val="24"/>
          <w:szCs w:val="24"/>
        </w:rPr>
        <w:t>JAVNA OBJAVA</w:t>
      </w:r>
      <w:r>
        <w:rPr>
          <w:b/>
          <w:sz w:val="24"/>
          <w:szCs w:val="24"/>
        </w:rPr>
        <w:t xml:space="preserve"> UGOVORA O NABAVI I PONUD</w:t>
      </w:r>
      <w:r w:rsidR="00AA1AAD">
        <w:rPr>
          <w:b/>
          <w:sz w:val="24"/>
          <w:szCs w:val="24"/>
        </w:rPr>
        <w:t>E</w:t>
      </w:r>
      <w:r w:rsidR="00305AFD" w:rsidRPr="00826B5B">
        <w:rPr>
          <w:b/>
          <w:sz w:val="24"/>
          <w:szCs w:val="24"/>
        </w:rPr>
        <w:t>:</w:t>
      </w:r>
    </w:p>
    <w:p w14:paraId="203B8165" w14:textId="77777777" w:rsidR="00305AFD" w:rsidRPr="00826B5B" w:rsidRDefault="00305AFD" w:rsidP="00305AFD">
      <w:pPr>
        <w:rPr>
          <w:b/>
        </w:rPr>
      </w:pPr>
    </w:p>
    <w:p w14:paraId="7635B642" w14:textId="6E79825B" w:rsidR="00AC6B22" w:rsidRDefault="00AC6B22" w:rsidP="00AC6B22">
      <w:pPr>
        <w:jc w:val="both"/>
      </w:pPr>
      <w:r>
        <w:t xml:space="preserve">Naručitelj </w:t>
      </w:r>
      <w:r w:rsidR="00E97F48">
        <w:t>se internim aktima obvezao da će javno objavljivati (među ostalim) podatke o svim sklopljenim ugovorima o nabavi</w:t>
      </w:r>
      <w:r w:rsidR="00DB43CF">
        <w:t xml:space="preserve"> te njihovoj realizaciji</w:t>
      </w:r>
      <w:r>
        <w:t xml:space="preserve"> na mrežnoj stranici „Transparentnost“, dostupnoj na poveznici </w:t>
      </w:r>
      <w:hyperlink r:id="rId13" w:history="1">
        <w:r w:rsidR="00DB43CF" w:rsidRPr="00DF7244">
          <w:rPr>
            <w:rStyle w:val="Hyperlink"/>
          </w:rPr>
          <w:t>https://omisalj.transparentor.org/</w:t>
        </w:r>
      </w:hyperlink>
      <w:r w:rsidR="00E97F48">
        <w:t>.</w:t>
      </w:r>
      <w:r w:rsidR="00DB43CF">
        <w:t xml:space="preserve"> </w:t>
      </w:r>
    </w:p>
    <w:p w14:paraId="4D3C522F" w14:textId="77777777" w:rsidR="00E97F48" w:rsidRDefault="00E97F48" w:rsidP="00AC6B22">
      <w:pPr>
        <w:jc w:val="both"/>
      </w:pPr>
    </w:p>
    <w:p w14:paraId="0AB32E39" w14:textId="68AD6B64" w:rsidR="00E97F48" w:rsidRDefault="00E97F48" w:rsidP="00AC6B22">
      <w:pPr>
        <w:jc w:val="both"/>
      </w:pPr>
      <w:r>
        <w:t xml:space="preserve">Slijedom navedenog, smatrat će se da </w:t>
      </w:r>
      <w:r w:rsidR="00DB43CF">
        <w:t xml:space="preserve">je svaki </w:t>
      </w:r>
      <w:r>
        <w:t xml:space="preserve">gospodarski subjekt koji podnese ponudu u sklopu predmetnog postupka nabave, ukoliko bude odabran kao </w:t>
      </w:r>
      <w:r w:rsidRPr="001C5A66">
        <w:t>najpovoljniji ponuditelj</w:t>
      </w:r>
      <w:r w:rsidR="00DB43CF">
        <w:t xml:space="preserve"> u istom</w:t>
      </w:r>
      <w:r>
        <w:t xml:space="preserve">, suglasan s javnom objavom sklopljenog ugovora o nabavi na </w:t>
      </w:r>
      <w:r w:rsidR="00DB43CF">
        <w:t>prethodno navedenoj</w:t>
      </w:r>
      <w:r>
        <w:t xml:space="preserve"> mrežnoj stranici, </w:t>
      </w:r>
      <w:r w:rsidR="00DB43CF">
        <w:t xml:space="preserve">koja objava može dodatno uključivati </w:t>
      </w:r>
      <w:r>
        <w:t xml:space="preserve">i sastavne dijelove ugovora </w:t>
      </w:r>
      <w:r w:rsidR="00DB43CF">
        <w:t xml:space="preserve">o nabavi </w:t>
      </w:r>
      <w:r>
        <w:t>(poput ponude</w:t>
      </w:r>
      <w:r w:rsidR="00DB43CF">
        <w:t xml:space="preserve"> odabranog ponuditelja</w:t>
      </w:r>
      <w:r>
        <w:t>), dodatke ugovoru</w:t>
      </w:r>
      <w:r w:rsidR="00DB43CF">
        <w:t xml:space="preserve"> o nabavi</w:t>
      </w:r>
      <w:r>
        <w:t>, kao i pripadajuće podatke o realizaciji ugovora</w:t>
      </w:r>
      <w:r w:rsidR="00DB43CF">
        <w:t xml:space="preserve"> o nabavi</w:t>
      </w:r>
      <w:r>
        <w:t xml:space="preserve"> (npr. računi, otpremnice, zapisnici, podaci o izvršenim uplatama</w:t>
      </w:r>
      <w:r w:rsidR="00DB43CF">
        <w:t xml:space="preserve"> te sva druga relevantna dokumentacija</w:t>
      </w:r>
      <w:r>
        <w:t>)</w:t>
      </w:r>
      <w:r w:rsidR="00DB43CF">
        <w:t>.</w:t>
      </w:r>
    </w:p>
    <w:p w14:paraId="50CFC5DD" w14:textId="77777777" w:rsidR="00305AFD" w:rsidRPr="00826B5B" w:rsidRDefault="00305AFD" w:rsidP="00CF5ADC"/>
    <w:p w14:paraId="50A28DF1" w14:textId="37A55313" w:rsidR="001D40DB" w:rsidRPr="00826B5B" w:rsidRDefault="001D40DB" w:rsidP="00CF5ADC">
      <w:pPr>
        <w:pStyle w:val="ListParagraph"/>
        <w:numPr>
          <w:ilvl w:val="0"/>
          <w:numId w:val="27"/>
        </w:numPr>
        <w:shd w:val="clear" w:color="auto" w:fill="C6D9F1" w:themeFill="text2" w:themeFillTint="33"/>
        <w:rPr>
          <w:sz w:val="24"/>
          <w:szCs w:val="24"/>
        </w:rPr>
      </w:pPr>
      <w:r w:rsidRPr="00826B5B">
        <w:rPr>
          <w:b/>
          <w:sz w:val="24"/>
          <w:szCs w:val="24"/>
        </w:rPr>
        <w:t>PRILOZI</w:t>
      </w:r>
      <w:r w:rsidR="00F17FEC" w:rsidRPr="00826B5B">
        <w:rPr>
          <w:b/>
          <w:sz w:val="24"/>
          <w:szCs w:val="24"/>
        </w:rPr>
        <w:t>:</w:t>
      </w:r>
    </w:p>
    <w:p w14:paraId="072C3D35" w14:textId="77777777" w:rsidR="003C4B5D" w:rsidRPr="00826B5B" w:rsidRDefault="003C4B5D" w:rsidP="00CF5ADC"/>
    <w:p w14:paraId="4EE51AB1" w14:textId="5F4BD9DC" w:rsidR="003C4B5D" w:rsidRPr="00826B5B" w:rsidRDefault="007351A8" w:rsidP="00CF5ADC">
      <w:pPr>
        <w:pStyle w:val="ListParagraph"/>
        <w:numPr>
          <w:ilvl w:val="0"/>
          <w:numId w:val="34"/>
        </w:numPr>
        <w:rPr>
          <w:sz w:val="24"/>
          <w:szCs w:val="24"/>
        </w:rPr>
      </w:pPr>
      <w:r>
        <w:rPr>
          <w:sz w:val="24"/>
          <w:szCs w:val="24"/>
        </w:rPr>
        <w:t xml:space="preserve">Obrazac </w:t>
      </w:r>
      <w:r w:rsidR="003C4B5D" w:rsidRPr="00826B5B">
        <w:rPr>
          <w:sz w:val="24"/>
          <w:szCs w:val="24"/>
        </w:rPr>
        <w:t>Ponudben</w:t>
      </w:r>
      <w:r>
        <w:rPr>
          <w:sz w:val="24"/>
          <w:szCs w:val="24"/>
        </w:rPr>
        <w:t>og</w:t>
      </w:r>
      <w:r w:rsidR="003C4B5D" w:rsidRPr="00826B5B">
        <w:rPr>
          <w:sz w:val="24"/>
          <w:szCs w:val="24"/>
        </w:rPr>
        <w:t xml:space="preserve"> list</w:t>
      </w:r>
      <w:r>
        <w:rPr>
          <w:sz w:val="24"/>
          <w:szCs w:val="24"/>
        </w:rPr>
        <w:t>a</w:t>
      </w:r>
    </w:p>
    <w:p w14:paraId="2712FAC3" w14:textId="2BB22EDA" w:rsidR="00AA3498" w:rsidRPr="001C5A66" w:rsidRDefault="007351A8" w:rsidP="001C5A66">
      <w:pPr>
        <w:pStyle w:val="ListParagraph"/>
        <w:numPr>
          <w:ilvl w:val="0"/>
          <w:numId w:val="34"/>
        </w:numPr>
        <w:rPr>
          <w:sz w:val="24"/>
          <w:szCs w:val="24"/>
        </w:rPr>
      </w:pPr>
      <w:r w:rsidRPr="001C5A66">
        <w:rPr>
          <w:sz w:val="24"/>
          <w:szCs w:val="24"/>
        </w:rPr>
        <w:t xml:space="preserve">Obrazac </w:t>
      </w:r>
      <w:r w:rsidR="003C4B5D" w:rsidRPr="001C5A66">
        <w:rPr>
          <w:sz w:val="24"/>
          <w:szCs w:val="24"/>
        </w:rPr>
        <w:t>Troškovnik</w:t>
      </w:r>
      <w:r w:rsidRPr="001C5A66">
        <w:rPr>
          <w:sz w:val="24"/>
          <w:szCs w:val="24"/>
        </w:rPr>
        <w:t>a</w:t>
      </w:r>
      <w:r w:rsidR="001C5A66" w:rsidRPr="001C5A66">
        <w:rPr>
          <w:sz w:val="24"/>
          <w:szCs w:val="24"/>
        </w:rPr>
        <w:t>.</w:t>
      </w:r>
    </w:p>
    <w:p w14:paraId="51455C6C" w14:textId="77777777" w:rsidR="003C4B5D" w:rsidRPr="00826B5B" w:rsidRDefault="003C4B5D" w:rsidP="00CF5ADC"/>
    <w:p w14:paraId="6CF78375" w14:textId="77777777" w:rsidR="003C4B5D" w:rsidRPr="00826B5B" w:rsidRDefault="003C4B5D" w:rsidP="00CF5ADC"/>
    <w:p w14:paraId="7E5BF06C" w14:textId="0B56F56F" w:rsidR="00865195" w:rsidRDefault="00B62F82" w:rsidP="006374D2">
      <w:pPr>
        <w:ind w:left="7080"/>
        <w:jc w:val="center"/>
        <w:rPr>
          <w:b/>
          <w:bCs/>
        </w:rPr>
      </w:pPr>
      <w:r>
        <w:rPr>
          <w:b/>
          <w:bCs/>
        </w:rPr>
        <w:t>PROČELNICA</w:t>
      </w:r>
    </w:p>
    <w:p w14:paraId="1282C781" w14:textId="0096A322" w:rsidR="00E7343C" w:rsidRPr="004F51A4" w:rsidRDefault="00865195" w:rsidP="006374D2">
      <w:pPr>
        <w:ind w:left="7080"/>
        <w:jc w:val="center"/>
        <w:rPr>
          <w:b/>
          <w:bCs/>
        </w:rPr>
      </w:pPr>
      <w:r>
        <w:rPr>
          <w:b/>
          <w:bCs/>
        </w:rPr>
        <w:t>Maja Mahulja</w:t>
      </w:r>
      <w:r w:rsidR="00975D2E">
        <w:rPr>
          <w:b/>
          <w:bCs/>
        </w:rPr>
        <w:t>, v.r.</w:t>
      </w:r>
    </w:p>
    <w:sectPr w:rsidR="00E7343C" w:rsidRPr="004F51A4" w:rsidSect="00872D0F">
      <w:footerReference w:type="even" r:id="rId14"/>
      <w:footerReference w:type="default" r:id="rId15"/>
      <w:headerReference w:type="first" r:id="rId16"/>
      <w:pgSz w:w="11907" w:h="16840" w:code="9"/>
      <w:pgMar w:top="1417" w:right="1417" w:bottom="1417" w:left="1417" w:header="567" w:footer="851" w:gutter="0"/>
      <w:paperSrc w:first="7" w:other="7"/>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480E30E" w14:textId="77777777" w:rsidR="00F24BA9" w:rsidRDefault="00F24BA9">
      <w:r>
        <w:separator/>
      </w:r>
    </w:p>
  </w:endnote>
  <w:endnote w:type="continuationSeparator" w:id="0">
    <w:p w14:paraId="07DD1D8C" w14:textId="77777777" w:rsidR="00F24BA9" w:rsidRDefault="00F24BA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Arial Black">
    <w:panose1 w:val="020B0A04020102020204"/>
    <w:charset w:val="EE"/>
    <w:family w:val="swiss"/>
    <w:pitch w:val="variable"/>
    <w:sig w:usb0="A00002AF" w:usb1="400078FB" w:usb2="00000000" w:usb3="00000000" w:csb0="0000009F" w:csb1="00000000"/>
  </w:font>
  <w:font w:name="Tahoma">
    <w:panose1 w:val="020B0604030504040204"/>
    <w:charset w:val="EE"/>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Arial Unicode MS">
    <w:panose1 w:val="020B0604020202020204"/>
    <w:charset w:val="00"/>
    <w:family w:val="roman"/>
    <w:notTrueType/>
    <w:pitch w:val="variable"/>
    <w:sig w:usb0="00000003" w:usb1="00000000" w:usb2="00000000" w:usb3="00000000" w:csb0="00000001" w:csb1="00000000"/>
  </w:font>
  <w:font w:name="PMingLiU">
    <w:altName w:val="新細明體"/>
    <w:panose1 w:val="02010601000101010101"/>
    <w:charset w:val="88"/>
    <w:family w:val="roman"/>
    <w:pitch w:val="variable"/>
    <w:sig w:usb0="A00002FF" w:usb1="28CFFCFA" w:usb2="00000016" w:usb3="00000000" w:csb0="00100001"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7F4C4F" w14:textId="77777777" w:rsidR="00B15B76" w:rsidRDefault="00B15B76" w:rsidP="0077357C">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199F6F62" w14:textId="77777777" w:rsidR="00B15B76" w:rsidRDefault="00B15B76" w:rsidP="0077357C">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45DE63" w14:textId="77777777" w:rsidR="00B15B76" w:rsidRDefault="00B15B76" w:rsidP="0077357C">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68184B">
      <w:rPr>
        <w:rStyle w:val="PageNumber"/>
        <w:noProof/>
      </w:rPr>
      <w:t>4</w:t>
    </w:r>
    <w:r>
      <w:rPr>
        <w:rStyle w:val="PageNumber"/>
      </w:rPr>
      <w:fldChar w:fldCharType="end"/>
    </w:r>
  </w:p>
  <w:p w14:paraId="55713895" w14:textId="77777777" w:rsidR="00B15B76" w:rsidRDefault="00B15B76" w:rsidP="0077357C">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976CCA1" w14:textId="77777777" w:rsidR="00F24BA9" w:rsidRDefault="00F24BA9">
      <w:r>
        <w:separator/>
      </w:r>
    </w:p>
  </w:footnote>
  <w:footnote w:type="continuationSeparator" w:id="0">
    <w:p w14:paraId="0DBCACB7" w14:textId="77777777" w:rsidR="00F24BA9" w:rsidRDefault="00F24BA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96B042" w14:textId="77777777" w:rsidR="00B15B76" w:rsidRDefault="00B15B76">
    <w:pPr>
      <w:pStyle w:val="Header"/>
      <w:jc w:val="right"/>
    </w:pPr>
    <w:r>
      <w:t xml:space="preserve">                                                                                                                                                                </w:t>
    </w:r>
  </w:p>
  <w:p w14:paraId="66F4A99E" w14:textId="77777777" w:rsidR="00B15B76" w:rsidRDefault="00B15B7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940F88"/>
    <w:multiLevelType w:val="hybridMultilevel"/>
    <w:tmpl w:val="78AA77C8"/>
    <w:lvl w:ilvl="0" w:tplc="68E69AA6">
      <w:start w:val="1"/>
      <w:numFmt w:val="decimal"/>
      <w:lvlText w:val="%1."/>
      <w:lvlJc w:val="left"/>
      <w:pPr>
        <w:ind w:left="645" w:hanging="360"/>
      </w:pPr>
      <w:rPr>
        <w:rFonts w:hint="default"/>
      </w:rPr>
    </w:lvl>
    <w:lvl w:ilvl="1" w:tplc="041A0019" w:tentative="1">
      <w:start w:val="1"/>
      <w:numFmt w:val="lowerLetter"/>
      <w:lvlText w:val="%2."/>
      <w:lvlJc w:val="left"/>
      <w:pPr>
        <w:ind w:left="1365" w:hanging="360"/>
      </w:pPr>
    </w:lvl>
    <w:lvl w:ilvl="2" w:tplc="041A001B" w:tentative="1">
      <w:start w:val="1"/>
      <w:numFmt w:val="lowerRoman"/>
      <w:lvlText w:val="%3."/>
      <w:lvlJc w:val="right"/>
      <w:pPr>
        <w:ind w:left="2085" w:hanging="180"/>
      </w:pPr>
    </w:lvl>
    <w:lvl w:ilvl="3" w:tplc="041A000F" w:tentative="1">
      <w:start w:val="1"/>
      <w:numFmt w:val="decimal"/>
      <w:lvlText w:val="%4."/>
      <w:lvlJc w:val="left"/>
      <w:pPr>
        <w:ind w:left="2805" w:hanging="360"/>
      </w:pPr>
    </w:lvl>
    <w:lvl w:ilvl="4" w:tplc="041A0019" w:tentative="1">
      <w:start w:val="1"/>
      <w:numFmt w:val="lowerLetter"/>
      <w:lvlText w:val="%5."/>
      <w:lvlJc w:val="left"/>
      <w:pPr>
        <w:ind w:left="3525" w:hanging="360"/>
      </w:pPr>
    </w:lvl>
    <w:lvl w:ilvl="5" w:tplc="041A001B" w:tentative="1">
      <w:start w:val="1"/>
      <w:numFmt w:val="lowerRoman"/>
      <w:lvlText w:val="%6."/>
      <w:lvlJc w:val="right"/>
      <w:pPr>
        <w:ind w:left="4245" w:hanging="180"/>
      </w:pPr>
    </w:lvl>
    <w:lvl w:ilvl="6" w:tplc="041A000F" w:tentative="1">
      <w:start w:val="1"/>
      <w:numFmt w:val="decimal"/>
      <w:lvlText w:val="%7."/>
      <w:lvlJc w:val="left"/>
      <w:pPr>
        <w:ind w:left="4965" w:hanging="360"/>
      </w:pPr>
    </w:lvl>
    <w:lvl w:ilvl="7" w:tplc="041A0019" w:tentative="1">
      <w:start w:val="1"/>
      <w:numFmt w:val="lowerLetter"/>
      <w:lvlText w:val="%8."/>
      <w:lvlJc w:val="left"/>
      <w:pPr>
        <w:ind w:left="5685" w:hanging="360"/>
      </w:pPr>
    </w:lvl>
    <w:lvl w:ilvl="8" w:tplc="041A001B" w:tentative="1">
      <w:start w:val="1"/>
      <w:numFmt w:val="lowerRoman"/>
      <w:lvlText w:val="%9."/>
      <w:lvlJc w:val="right"/>
      <w:pPr>
        <w:ind w:left="6405" w:hanging="180"/>
      </w:pPr>
    </w:lvl>
  </w:abstractNum>
  <w:abstractNum w:abstractNumId="1" w15:restartNumberingAfterBreak="0">
    <w:nsid w:val="06964E67"/>
    <w:multiLevelType w:val="hybridMultilevel"/>
    <w:tmpl w:val="2ADA76C8"/>
    <w:lvl w:ilvl="0" w:tplc="041A0005">
      <w:start w:val="1"/>
      <w:numFmt w:val="bullet"/>
      <w:lvlText w:val=""/>
      <w:lvlJc w:val="left"/>
      <w:pPr>
        <w:tabs>
          <w:tab w:val="num" w:pos="360"/>
        </w:tabs>
        <w:ind w:left="360" w:hanging="360"/>
      </w:pPr>
      <w:rPr>
        <w:rFonts w:ascii="Wingdings" w:hAnsi="Wingdings" w:hint="default"/>
      </w:rPr>
    </w:lvl>
    <w:lvl w:ilvl="1" w:tplc="041A0003" w:tentative="1">
      <w:start w:val="1"/>
      <w:numFmt w:val="bullet"/>
      <w:lvlText w:val="o"/>
      <w:lvlJc w:val="left"/>
      <w:pPr>
        <w:tabs>
          <w:tab w:val="num" w:pos="1080"/>
        </w:tabs>
        <w:ind w:left="1080" w:hanging="360"/>
      </w:pPr>
      <w:rPr>
        <w:rFonts w:ascii="Courier New" w:hAnsi="Courier New" w:cs="Courier New" w:hint="default"/>
      </w:rPr>
    </w:lvl>
    <w:lvl w:ilvl="2" w:tplc="041A0005" w:tentative="1">
      <w:start w:val="1"/>
      <w:numFmt w:val="bullet"/>
      <w:lvlText w:val=""/>
      <w:lvlJc w:val="left"/>
      <w:pPr>
        <w:tabs>
          <w:tab w:val="num" w:pos="1800"/>
        </w:tabs>
        <w:ind w:left="1800" w:hanging="360"/>
      </w:pPr>
      <w:rPr>
        <w:rFonts w:ascii="Wingdings" w:hAnsi="Wingdings" w:hint="default"/>
      </w:rPr>
    </w:lvl>
    <w:lvl w:ilvl="3" w:tplc="041A0001" w:tentative="1">
      <w:start w:val="1"/>
      <w:numFmt w:val="bullet"/>
      <w:lvlText w:val=""/>
      <w:lvlJc w:val="left"/>
      <w:pPr>
        <w:tabs>
          <w:tab w:val="num" w:pos="2520"/>
        </w:tabs>
        <w:ind w:left="2520" w:hanging="360"/>
      </w:pPr>
      <w:rPr>
        <w:rFonts w:ascii="Symbol" w:hAnsi="Symbol" w:hint="default"/>
      </w:rPr>
    </w:lvl>
    <w:lvl w:ilvl="4" w:tplc="041A0003" w:tentative="1">
      <w:start w:val="1"/>
      <w:numFmt w:val="bullet"/>
      <w:lvlText w:val="o"/>
      <w:lvlJc w:val="left"/>
      <w:pPr>
        <w:tabs>
          <w:tab w:val="num" w:pos="3240"/>
        </w:tabs>
        <w:ind w:left="3240" w:hanging="360"/>
      </w:pPr>
      <w:rPr>
        <w:rFonts w:ascii="Courier New" w:hAnsi="Courier New" w:cs="Courier New" w:hint="default"/>
      </w:rPr>
    </w:lvl>
    <w:lvl w:ilvl="5" w:tplc="041A0005" w:tentative="1">
      <w:start w:val="1"/>
      <w:numFmt w:val="bullet"/>
      <w:lvlText w:val=""/>
      <w:lvlJc w:val="left"/>
      <w:pPr>
        <w:tabs>
          <w:tab w:val="num" w:pos="3960"/>
        </w:tabs>
        <w:ind w:left="3960" w:hanging="360"/>
      </w:pPr>
      <w:rPr>
        <w:rFonts w:ascii="Wingdings" w:hAnsi="Wingdings" w:hint="default"/>
      </w:rPr>
    </w:lvl>
    <w:lvl w:ilvl="6" w:tplc="041A0001" w:tentative="1">
      <w:start w:val="1"/>
      <w:numFmt w:val="bullet"/>
      <w:lvlText w:val=""/>
      <w:lvlJc w:val="left"/>
      <w:pPr>
        <w:tabs>
          <w:tab w:val="num" w:pos="4680"/>
        </w:tabs>
        <w:ind w:left="4680" w:hanging="360"/>
      </w:pPr>
      <w:rPr>
        <w:rFonts w:ascii="Symbol" w:hAnsi="Symbol" w:hint="default"/>
      </w:rPr>
    </w:lvl>
    <w:lvl w:ilvl="7" w:tplc="041A0003" w:tentative="1">
      <w:start w:val="1"/>
      <w:numFmt w:val="bullet"/>
      <w:lvlText w:val="o"/>
      <w:lvlJc w:val="left"/>
      <w:pPr>
        <w:tabs>
          <w:tab w:val="num" w:pos="5400"/>
        </w:tabs>
        <w:ind w:left="5400" w:hanging="360"/>
      </w:pPr>
      <w:rPr>
        <w:rFonts w:ascii="Courier New" w:hAnsi="Courier New" w:cs="Courier New" w:hint="default"/>
      </w:rPr>
    </w:lvl>
    <w:lvl w:ilvl="8" w:tplc="041A0005" w:tentative="1">
      <w:start w:val="1"/>
      <w:numFmt w:val="bullet"/>
      <w:lvlText w:val=""/>
      <w:lvlJc w:val="left"/>
      <w:pPr>
        <w:tabs>
          <w:tab w:val="num" w:pos="6120"/>
        </w:tabs>
        <w:ind w:left="6120" w:hanging="360"/>
      </w:pPr>
      <w:rPr>
        <w:rFonts w:ascii="Wingdings" w:hAnsi="Wingdings" w:hint="default"/>
      </w:rPr>
    </w:lvl>
  </w:abstractNum>
  <w:abstractNum w:abstractNumId="2" w15:restartNumberingAfterBreak="0">
    <w:nsid w:val="077A7919"/>
    <w:multiLevelType w:val="multilevel"/>
    <w:tmpl w:val="AC5E2FC0"/>
    <w:lvl w:ilvl="0">
      <w:start w:val="1"/>
      <w:numFmt w:val="decimal"/>
      <w:lvlText w:val="%1."/>
      <w:lvlJc w:val="left"/>
      <w:pPr>
        <w:tabs>
          <w:tab w:val="num" w:pos="420"/>
        </w:tabs>
        <w:ind w:left="420" w:hanging="420"/>
      </w:pPr>
      <w:rPr>
        <w:rFonts w:hint="default"/>
        <w:b/>
        <w:color w:val="auto"/>
        <w:sz w:val="24"/>
        <w:szCs w:val="24"/>
      </w:rPr>
    </w:lvl>
    <w:lvl w:ilvl="1">
      <w:start w:val="1"/>
      <w:numFmt w:val="decimal"/>
      <w:lvlText w:val="%1.%2."/>
      <w:lvlJc w:val="left"/>
      <w:pPr>
        <w:tabs>
          <w:tab w:val="num" w:pos="420"/>
        </w:tabs>
        <w:ind w:left="420" w:hanging="420"/>
      </w:pPr>
      <w:rPr>
        <w:rFonts w:hint="default"/>
        <w:b/>
        <w:bCs w:val="0"/>
        <w:sz w:val="24"/>
        <w:szCs w:val="24"/>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 w15:restartNumberingAfterBreak="0">
    <w:nsid w:val="097C0CE2"/>
    <w:multiLevelType w:val="hybridMultilevel"/>
    <w:tmpl w:val="3DEABB68"/>
    <w:lvl w:ilvl="0" w:tplc="041A0001">
      <w:start w:val="1"/>
      <w:numFmt w:val="bullet"/>
      <w:lvlText w:val=""/>
      <w:lvlJc w:val="left"/>
      <w:pPr>
        <w:tabs>
          <w:tab w:val="num" w:pos="720"/>
        </w:tabs>
        <w:ind w:left="720" w:hanging="360"/>
      </w:pPr>
      <w:rPr>
        <w:rFonts w:ascii="Symbol" w:hAnsi="Symbol" w:hint="default"/>
      </w:rPr>
    </w:lvl>
    <w:lvl w:ilvl="1" w:tplc="31D2B854">
      <w:start w:val="1"/>
      <w:numFmt w:val="bullet"/>
      <w:lvlText w:val="–"/>
      <w:lvlJc w:val="left"/>
      <w:pPr>
        <w:tabs>
          <w:tab w:val="num" w:pos="1440"/>
        </w:tabs>
        <w:ind w:left="1440" w:hanging="360"/>
      </w:pPr>
      <w:rPr>
        <w:rFonts w:ascii="Arial" w:eastAsia="Times New Roman" w:hAnsi="Arial" w:cs="Arial" w:hint="default"/>
        <w:color w:val="auto"/>
      </w:rPr>
    </w:lvl>
    <w:lvl w:ilvl="2" w:tplc="041A0005" w:tentative="1">
      <w:start w:val="1"/>
      <w:numFmt w:val="bullet"/>
      <w:lvlText w:val=""/>
      <w:lvlJc w:val="left"/>
      <w:pPr>
        <w:tabs>
          <w:tab w:val="num" w:pos="2160"/>
        </w:tabs>
        <w:ind w:left="2160" w:hanging="360"/>
      </w:pPr>
      <w:rPr>
        <w:rFonts w:ascii="Wingdings" w:hAnsi="Wingdings" w:hint="default"/>
      </w:rPr>
    </w:lvl>
    <w:lvl w:ilvl="3" w:tplc="041A0001" w:tentative="1">
      <w:start w:val="1"/>
      <w:numFmt w:val="bullet"/>
      <w:lvlText w:val=""/>
      <w:lvlJc w:val="left"/>
      <w:pPr>
        <w:tabs>
          <w:tab w:val="num" w:pos="2880"/>
        </w:tabs>
        <w:ind w:left="2880" w:hanging="360"/>
      </w:pPr>
      <w:rPr>
        <w:rFonts w:ascii="Symbol" w:hAnsi="Symbol" w:hint="default"/>
      </w:rPr>
    </w:lvl>
    <w:lvl w:ilvl="4" w:tplc="041A0003" w:tentative="1">
      <w:start w:val="1"/>
      <w:numFmt w:val="bullet"/>
      <w:lvlText w:val="o"/>
      <w:lvlJc w:val="left"/>
      <w:pPr>
        <w:tabs>
          <w:tab w:val="num" w:pos="3600"/>
        </w:tabs>
        <w:ind w:left="3600" w:hanging="360"/>
      </w:pPr>
      <w:rPr>
        <w:rFonts w:ascii="Courier New" w:hAnsi="Courier New" w:cs="Courier New" w:hint="default"/>
      </w:rPr>
    </w:lvl>
    <w:lvl w:ilvl="5" w:tplc="041A0005" w:tentative="1">
      <w:start w:val="1"/>
      <w:numFmt w:val="bullet"/>
      <w:lvlText w:val=""/>
      <w:lvlJc w:val="left"/>
      <w:pPr>
        <w:tabs>
          <w:tab w:val="num" w:pos="4320"/>
        </w:tabs>
        <w:ind w:left="4320" w:hanging="360"/>
      </w:pPr>
      <w:rPr>
        <w:rFonts w:ascii="Wingdings" w:hAnsi="Wingdings" w:hint="default"/>
      </w:rPr>
    </w:lvl>
    <w:lvl w:ilvl="6" w:tplc="041A0001" w:tentative="1">
      <w:start w:val="1"/>
      <w:numFmt w:val="bullet"/>
      <w:lvlText w:val=""/>
      <w:lvlJc w:val="left"/>
      <w:pPr>
        <w:tabs>
          <w:tab w:val="num" w:pos="5040"/>
        </w:tabs>
        <w:ind w:left="5040" w:hanging="360"/>
      </w:pPr>
      <w:rPr>
        <w:rFonts w:ascii="Symbol" w:hAnsi="Symbol" w:hint="default"/>
      </w:rPr>
    </w:lvl>
    <w:lvl w:ilvl="7" w:tplc="041A0003" w:tentative="1">
      <w:start w:val="1"/>
      <w:numFmt w:val="bullet"/>
      <w:lvlText w:val="o"/>
      <w:lvlJc w:val="left"/>
      <w:pPr>
        <w:tabs>
          <w:tab w:val="num" w:pos="5760"/>
        </w:tabs>
        <w:ind w:left="5760" w:hanging="360"/>
      </w:pPr>
      <w:rPr>
        <w:rFonts w:ascii="Courier New" w:hAnsi="Courier New" w:cs="Courier New" w:hint="default"/>
      </w:rPr>
    </w:lvl>
    <w:lvl w:ilvl="8" w:tplc="041A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AAB7987"/>
    <w:multiLevelType w:val="multilevel"/>
    <w:tmpl w:val="F9CCC6F4"/>
    <w:lvl w:ilvl="0">
      <w:start w:val="1"/>
      <w:numFmt w:val="decimal"/>
      <w:lvlText w:val="%1."/>
      <w:lvlJc w:val="left"/>
      <w:pPr>
        <w:tabs>
          <w:tab w:val="num" w:pos="420"/>
        </w:tabs>
        <w:ind w:left="420" w:hanging="420"/>
      </w:pPr>
      <w:rPr>
        <w:rFonts w:hint="default"/>
        <w:b/>
      </w:rPr>
    </w:lvl>
    <w:lvl w:ilvl="1">
      <w:start w:val="1"/>
      <w:numFmt w:val="decimal"/>
      <w:lvlText w:val="%1.%2."/>
      <w:lvlJc w:val="left"/>
      <w:pPr>
        <w:tabs>
          <w:tab w:val="num" w:pos="420"/>
        </w:tabs>
        <w:ind w:left="420" w:hanging="4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 w15:restartNumberingAfterBreak="0">
    <w:nsid w:val="0C3759FA"/>
    <w:multiLevelType w:val="hybridMultilevel"/>
    <w:tmpl w:val="7B5C110E"/>
    <w:lvl w:ilvl="0" w:tplc="041A000F">
      <w:start w:val="1"/>
      <w:numFmt w:val="decimal"/>
      <w:lvlText w:val="%1."/>
      <w:lvlJc w:val="left"/>
      <w:pPr>
        <w:ind w:left="360" w:hanging="360"/>
      </w:pPr>
      <w:rPr>
        <w:rFonts w:hint="default"/>
      </w:rPr>
    </w:lvl>
    <w:lvl w:ilvl="1" w:tplc="041A0019" w:tentative="1">
      <w:start w:val="1"/>
      <w:numFmt w:val="lowerLetter"/>
      <w:lvlText w:val="%2."/>
      <w:lvlJc w:val="left"/>
      <w:pPr>
        <w:ind w:left="1080" w:hanging="360"/>
      </w:p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6" w15:restartNumberingAfterBreak="0">
    <w:nsid w:val="0CE31DDF"/>
    <w:multiLevelType w:val="multilevel"/>
    <w:tmpl w:val="F9CCC6F4"/>
    <w:lvl w:ilvl="0">
      <w:start w:val="1"/>
      <w:numFmt w:val="decimal"/>
      <w:lvlText w:val="%1."/>
      <w:lvlJc w:val="left"/>
      <w:pPr>
        <w:tabs>
          <w:tab w:val="num" w:pos="420"/>
        </w:tabs>
        <w:ind w:left="420" w:hanging="420"/>
      </w:pPr>
      <w:rPr>
        <w:rFonts w:hint="default"/>
        <w:b/>
      </w:rPr>
    </w:lvl>
    <w:lvl w:ilvl="1">
      <w:start w:val="1"/>
      <w:numFmt w:val="decimal"/>
      <w:lvlText w:val="%1.%2."/>
      <w:lvlJc w:val="left"/>
      <w:pPr>
        <w:tabs>
          <w:tab w:val="num" w:pos="420"/>
        </w:tabs>
        <w:ind w:left="420" w:hanging="4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7" w15:restartNumberingAfterBreak="0">
    <w:nsid w:val="1053794D"/>
    <w:multiLevelType w:val="hybridMultilevel"/>
    <w:tmpl w:val="B29EE070"/>
    <w:lvl w:ilvl="0" w:tplc="041A0001">
      <w:start w:val="1"/>
      <w:numFmt w:val="bullet"/>
      <w:lvlText w:val=""/>
      <w:lvlJc w:val="left"/>
      <w:pPr>
        <w:tabs>
          <w:tab w:val="num" w:pos="720"/>
        </w:tabs>
        <w:ind w:left="720" w:hanging="360"/>
      </w:pPr>
      <w:rPr>
        <w:rFonts w:ascii="Symbol" w:hAnsi="Symbol" w:hint="default"/>
      </w:rPr>
    </w:lvl>
    <w:lvl w:ilvl="1" w:tplc="041A0003" w:tentative="1">
      <w:start w:val="1"/>
      <w:numFmt w:val="bullet"/>
      <w:lvlText w:val="o"/>
      <w:lvlJc w:val="left"/>
      <w:pPr>
        <w:tabs>
          <w:tab w:val="num" w:pos="1440"/>
        </w:tabs>
        <w:ind w:left="1440" w:hanging="360"/>
      </w:pPr>
      <w:rPr>
        <w:rFonts w:ascii="Courier New" w:hAnsi="Courier New" w:cs="Courier New" w:hint="default"/>
      </w:rPr>
    </w:lvl>
    <w:lvl w:ilvl="2" w:tplc="041A0005" w:tentative="1">
      <w:start w:val="1"/>
      <w:numFmt w:val="bullet"/>
      <w:lvlText w:val=""/>
      <w:lvlJc w:val="left"/>
      <w:pPr>
        <w:tabs>
          <w:tab w:val="num" w:pos="2160"/>
        </w:tabs>
        <w:ind w:left="2160" w:hanging="360"/>
      </w:pPr>
      <w:rPr>
        <w:rFonts w:ascii="Wingdings" w:hAnsi="Wingdings" w:hint="default"/>
      </w:rPr>
    </w:lvl>
    <w:lvl w:ilvl="3" w:tplc="041A0001" w:tentative="1">
      <w:start w:val="1"/>
      <w:numFmt w:val="bullet"/>
      <w:lvlText w:val=""/>
      <w:lvlJc w:val="left"/>
      <w:pPr>
        <w:tabs>
          <w:tab w:val="num" w:pos="2880"/>
        </w:tabs>
        <w:ind w:left="2880" w:hanging="360"/>
      </w:pPr>
      <w:rPr>
        <w:rFonts w:ascii="Symbol" w:hAnsi="Symbol" w:hint="default"/>
      </w:rPr>
    </w:lvl>
    <w:lvl w:ilvl="4" w:tplc="041A0003" w:tentative="1">
      <w:start w:val="1"/>
      <w:numFmt w:val="bullet"/>
      <w:lvlText w:val="o"/>
      <w:lvlJc w:val="left"/>
      <w:pPr>
        <w:tabs>
          <w:tab w:val="num" w:pos="3600"/>
        </w:tabs>
        <w:ind w:left="3600" w:hanging="360"/>
      </w:pPr>
      <w:rPr>
        <w:rFonts w:ascii="Courier New" w:hAnsi="Courier New" w:cs="Courier New" w:hint="default"/>
      </w:rPr>
    </w:lvl>
    <w:lvl w:ilvl="5" w:tplc="041A0005" w:tentative="1">
      <w:start w:val="1"/>
      <w:numFmt w:val="bullet"/>
      <w:lvlText w:val=""/>
      <w:lvlJc w:val="left"/>
      <w:pPr>
        <w:tabs>
          <w:tab w:val="num" w:pos="4320"/>
        </w:tabs>
        <w:ind w:left="4320" w:hanging="360"/>
      </w:pPr>
      <w:rPr>
        <w:rFonts w:ascii="Wingdings" w:hAnsi="Wingdings" w:hint="default"/>
      </w:rPr>
    </w:lvl>
    <w:lvl w:ilvl="6" w:tplc="041A0001" w:tentative="1">
      <w:start w:val="1"/>
      <w:numFmt w:val="bullet"/>
      <w:lvlText w:val=""/>
      <w:lvlJc w:val="left"/>
      <w:pPr>
        <w:tabs>
          <w:tab w:val="num" w:pos="5040"/>
        </w:tabs>
        <w:ind w:left="5040" w:hanging="360"/>
      </w:pPr>
      <w:rPr>
        <w:rFonts w:ascii="Symbol" w:hAnsi="Symbol" w:hint="default"/>
      </w:rPr>
    </w:lvl>
    <w:lvl w:ilvl="7" w:tplc="041A0003" w:tentative="1">
      <w:start w:val="1"/>
      <w:numFmt w:val="bullet"/>
      <w:lvlText w:val="o"/>
      <w:lvlJc w:val="left"/>
      <w:pPr>
        <w:tabs>
          <w:tab w:val="num" w:pos="5760"/>
        </w:tabs>
        <w:ind w:left="5760" w:hanging="360"/>
      </w:pPr>
      <w:rPr>
        <w:rFonts w:ascii="Courier New" w:hAnsi="Courier New" w:cs="Courier New" w:hint="default"/>
      </w:rPr>
    </w:lvl>
    <w:lvl w:ilvl="8" w:tplc="041A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15602718"/>
    <w:multiLevelType w:val="multilevel"/>
    <w:tmpl w:val="AE3A962A"/>
    <w:lvl w:ilvl="0">
      <w:start w:val="3"/>
      <w:numFmt w:val="upperRoman"/>
      <w:lvlText w:val="%1."/>
      <w:lvlJc w:val="left"/>
      <w:pPr>
        <w:tabs>
          <w:tab w:val="num" w:pos="1080"/>
        </w:tabs>
        <w:ind w:left="1080" w:hanging="72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9" w15:restartNumberingAfterBreak="0">
    <w:nsid w:val="15656803"/>
    <w:multiLevelType w:val="hybridMultilevel"/>
    <w:tmpl w:val="075C9302"/>
    <w:lvl w:ilvl="0" w:tplc="7326DC74">
      <w:start w:val="1"/>
      <w:numFmt w:val="decimal"/>
      <w:lvlText w:val="%1."/>
      <w:lvlJc w:val="left"/>
      <w:pPr>
        <w:tabs>
          <w:tab w:val="num" w:pos="1410"/>
        </w:tabs>
        <w:ind w:left="1410" w:hanging="690"/>
      </w:pPr>
      <w:rPr>
        <w:rFonts w:hint="default"/>
        <w:b/>
      </w:rPr>
    </w:lvl>
    <w:lvl w:ilvl="1" w:tplc="041A0019" w:tentative="1">
      <w:start w:val="1"/>
      <w:numFmt w:val="lowerLetter"/>
      <w:lvlText w:val="%2."/>
      <w:lvlJc w:val="left"/>
      <w:pPr>
        <w:tabs>
          <w:tab w:val="num" w:pos="1800"/>
        </w:tabs>
        <w:ind w:left="1800" w:hanging="360"/>
      </w:pPr>
    </w:lvl>
    <w:lvl w:ilvl="2" w:tplc="041A001B" w:tentative="1">
      <w:start w:val="1"/>
      <w:numFmt w:val="lowerRoman"/>
      <w:lvlText w:val="%3."/>
      <w:lvlJc w:val="right"/>
      <w:pPr>
        <w:tabs>
          <w:tab w:val="num" w:pos="2520"/>
        </w:tabs>
        <w:ind w:left="2520" w:hanging="180"/>
      </w:pPr>
    </w:lvl>
    <w:lvl w:ilvl="3" w:tplc="041A000F" w:tentative="1">
      <w:start w:val="1"/>
      <w:numFmt w:val="decimal"/>
      <w:lvlText w:val="%4."/>
      <w:lvlJc w:val="left"/>
      <w:pPr>
        <w:tabs>
          <w:tab w:val="num" w:pos="3240"/>
        </w:tabs>
        <w:ind w:left="3240" w:hanging="360"/>
      </w:pPr>
    </w:lvl>
    <w:lvl w:ilvl="4" w:tplc="041A0019" w:tentative="1">
      <w:start w:val="1"/>
      <w:numFmt w:val="lowerLetter"/>
      <w:lvlText w:val="%5."/>
      <w:lvlJc w:val="left"/>
      <w:pPr>
        <w:tabs>
          <w:tab w:val="num" w:pos="3960"/>
        </w:tabs>
        <w:ind w:left="3960" w:hanging="360"/>
      </w:pPr>
    </w:lvl>
    <w:lvl w:ilvl="5" w:tplc="041A001B" w:tentative="1">
      <w:start w:val="1"/>
      <w:numFmt w:val="lowerRoman"/>
      <w:lvlText w:val="%6."/>
      <w:lvlJc w:val="right"/>
      <w:pPr>
        <w:tabs>
          <w:tab w:val="num" w:pos="4680"/>
        </w:tabs>
        <w:ind w:left="4680" w:hanging="180"/>
      </w:pPr>
    </w:lvl>
    <w:lvl w:ilvl="6" w:tplc="041A000F" w:tentative="1">
      <w:start w:val="1"/>
      <w:numFmt w:val="decimal"/>
      <w:lvlText w:val="%7."/>
      <w:lvlJc w:val="left"/>
      <w:pPr>
        <w:tabs>
          <w:tab w:val="num" w:pos="5400"/>
        </w:tabs>
        <w:ind w:left="5400" w:hanging="360"/>
      </w:pPr>
    </w:lvl>
    <w:lvl w:ilvl="7" w:tplc="041A0019" w:tentative="1">
      <w:start w:val="1"/>
      <w:numFmt w:val="lowerLetter"/>
      <w:lvlText w:val="%8."/>
      <w:lvlJc w:val="left"/>
      <w:pPr>
        <w:tabs>
          <w:tab w:val="num" w:pos="6120"/>
        </w:tabs>
        <w:ind w:left="6120" w:hanging="360"/>
      </w:pPr>
    </w:lvl>
    <w:lvl w:ilvl="8" w:tplc="041A001B" w:tentative="1">
      <w:start w:val="1"/>
      <w:numFmt w:val="lowerRoman"/>
      <w:lvlText w:val="%9."/>
      <w:lvlJc w:val="right"/>
      <w:pPr>
        <w:tabs>
          <w:tab w:val="num" w:pos="6840"/>
        </w:tabs>
        <w:ind w:left="6840" w:hanging="180"/>
      </w:pPr>
    </w:lvl>
  </w:abstractNum>
  <w:abstractNum w:abstractNumId="10" w15:restartNumberingAfterBreak="0">
    <w:nsid w:val="188A090B"/>
    <w:multiLevelType w:val="hybridMultilevel"/>
    <w:tmpl w:val="348EBB88"/>
    <w:lvl w:ilvl="0" w:tplc="34DC3A40">
      <w:start w:val="1"/>
      <w:numFmt w:val="decimal"/>
      <w:lvlText w:val="%1."/>
      <w:lvlJc w:val="left"/>
      <w:pPr>
        <w:tabs>
          <w:tab w:val="num" w:pos="1080"/>
        </w:tabs>
        <w:ind w:left="1080" w:hanging="360"/>
      </w:pPr>
      <w:rPr>
        <w:rFonts w:hint="default"/>
      </w:rPr>
    </w:lvl>
    <w:lvl w:ilvl="1" w:tplc="041A0019" w:tentative="1">
      <w:start w:val="1"/>
      <w:numFmt w:val="lowerLetter"/>
      <w:lvlText w:val="%2."/>
      <w:lvlJc w:val="left"/>
      <w:pPr>
        <w:tabs>
          <w:tab w:val="num" w:pos="1800"/>
        </w:tabs>
        <w:ind w:left="1800" w:hanging="360"/>
      </w:pPr>
    </w:lvl>
    <w:lvl w:ilvl="2" w:tplc="041A001B" w:tentative="1">
      <w:start w:val="1"/>
      <w:numFmt w:val="lowerRoman"/>
      <w:lvlText w:val="%3."/>
      <w:lvlJc w:val="right"/>
      <w:pPr>
        <w:tabs>
          <w:tab w:val="num" w:pos="2520"/>
        </w:tabs>
        <w:ind w:left="2520" w:hanging="180"/>
      </w:pPr>
    </w:lvl>
    <w:lvl w:ilvl="3" w:tplc="041A000F" w:tentative="1">
      <w:start w:val="1"/>
      <w:numFmt w:val="decimal"/>
      <w:lvlText w:val="%4."/>
      <w:lvlJc w:val="left"/>
      <w:pPr>
        <w:tabs>
          <w:tab w:val="num" w:pos="3240"/>
        </w:tabs>
        <w:ind w:left="3240" w:hanging="360"/>
      </w:pPr>
    </w:lvl>
    <w:lvl w:ilvl="4" w:tplc="041A0019" w:tentative="1">
      <w:start w:val="1"/>
      <w:numFmt w:val="lowerLetter"/>
      <w:lvlText w:val="%5."/>
      <w:lvlJc w:val="left"/>
      <w:pPr>
        <w:tabs>
          <w:tab w:val="num" w:pos="3960"/>
        </w:tabs>
        <w:ind w:left="3960" w:hanging="360"/>
      </w:pPr>
    </w:lvl>
    <w:lvl w:ilvl="5" w:tplc="041A001B" w:tentative="1">
      <w:start w:val="1"/>
      <w:numFmt w:val="lowerRoman"/>
      <w:lvlText w:val="%6."/>
      <w:lvlJc w:val="right"/>
      <w:pPr>
        <w:tabs>
          <w:tab w:val="num" w:pos="4680"/>
        </w:tabs>
        <w:ind w:left="4680" w:hanging="180"/>
      </w:pPr>
    </w:lvl>
    <w:lvl w:ilvl="6" w:tplc="041A000F" w:tentative="1">
      <w:start w:val="1"/>
      <w:numFmt w:val="decimal"/>
      <w:lvlText w:val="%7."/>
      <w:lvlJc w:val="left"/>
      <w:pPr>
        <w:tabs>
          <w:tab w:val="num" w:pos="5400"/>
        </w:tabs>
        <w:ind w:left="5400" w:hanging="360"/>
      </w:pPr>
    </w:lvl>
    <w:lvl w:ilvl="7" w:tplc="041A0019" w:tentative="1">
      <w:start w:val="1"/>
      <w:numFmt w:val="lowerLetter"/>
      <w:lvlText w:val="%8."/>
      <w:lvlJc w:val="left"/>
      <w:pPr>
        <w:tabs>
          <w:tab w:val="num" w:pos="6120"/>
        </w:tabs>
        <w:ind w:left="6120" w:hanging="360"/>
      </w:pPr>
    </w:lvl>
    <w:lvl w:ilvl="8" w:tplc="041A001B" w:tentative="1">
      <w:start w:val="1"/>
      <w:numFmt w:val="lowerRoman"/>
      <w:lvlText w:val="%9."/>
      <w:lvlJc w:val="right"/>
      <w:pPr>
        <w:tabs>
          <w:tab w:val="num" w:pos="6840"/>
        </w:tabs>
        <w:ind w:left="6840" w:hanging="180"/>
      </w:pPr>
    </w:lvl>
  </w:abstractNum>
  <w:abstractNum w:abstractNumId="11" w15:restartNumberingAfterBreak="0">
    <w:nsid w:val="204C428F"/>
    <w:multiLevelType w:val="hybridMultilevel"/>
    <w:tmpl w:val="8AA0B1D4"/>
    <w:lvl w:ilvl="0" w:tplc="041A0001">
      <w:start w:val="1"/>
      <w:numFmt w:val="bullet"/>
      <w:lvlText w:val=""/>
      <w:lvlJc w:val="left"/>
      <w:pPr>
        <w:tabs>
          <w:tab w:val="num" w:pos="720"/>
        </w:tabs>
        <w:ind w:left="720" w:hanging="360"/>
      </w:pPr>
      <w:rPr>
        <w:rFonts w:ascii="Symbol" w:hAnsi="Symbol" w:hint="default"/>
      </w:rPr>
    </w:lvl>
    <w:lvl w:ilvl="1" w:tplc="041A0003" w:tentative="1">
      <w:start w:val="1"/>
      <w:numFmt w:val="bullet"/>
      <w:lvlText w:val="o"/>
      <w:lvlJc w:val="left"/>
      <w:pPr>
        <w:tabs>
          <w:tab w:val="num" w:pos="1440"/>
        </w:tabs>
        <w:ind w:left="1440" w:hanging="360"/>
      </w:pPr>
      <w:rPr>
        <w:rFonts w:ascii="Courier New" w:hAnsi="Courier New" w:cs="Courier New" w:hint="default"/>
      </w:rPr>
    </w:lvl>
    <w:lvl w:ilvl="2" w:tplc="041A0005" w:tentative="1">
      <w:start w:val="1"/>
      <w:numFmt w:val="bullet"/>
      <w:lvlText w:val=""/>
      <w:lvlJc w:val="left"/>
      <w:pPr>
        <w:tabs>
          <w:tab w:val="num" w:pos="2160"/>
        </w:tabs>
        <w:ind w:left="2160" w:hanging="360"/>
      </w:pPr>
      <w:rPr>
        <w:rFonts w:ascii="Wingdings" w:hAnsi="Wingdings" w:hint="default"/>
      </w:rPr>
    </w:lvl>
    <w:lvl w:ilvl="3" w:tplc="041A0001" w:tentative="1">
      <w:start w:val="1"/>
      <w:numFmt w:val="bullet"/>
      <w:lvlText w:val=""/>
      <w:lvlJc w:val="left"/>
      <w:pPr>
        <w:tabs>
          <w:tab w:val="num" w:pos="2880"/>
        </w:tabs>
        <w:ind w:left="2880" w:hanging="360"/>
      </w:pPr>
      <w:rPr>
        <w:rFonts w:ascii="Symbol" w:hAnsi="Symbol" w:hint="default"/>
      </w:rPr>
    </w:lvl>
    <w:lvl w:ilvl="4" w:tplc="041A0003" w:tentative="1">
      <w:start w:val="1"/>
      <w:numFmt w:val="bullet"/>
      <w:lvlText w:val="o"/>
      <w:lvlJc w:val="left"/>
      <w:pPr>
        <w:tabs>
          <w:tab w:val="num" w:pos="3600"/>
        </w:tabs>
        <w:ind w:left="3600" w:hanging="360"/>
      </w:pPr>
      <w:rPr>
        <w:rFonts w:ascii="Courier New" w:hAnsi="Courier New" w:cs="Courier New" w:hint="default"/>
      </w:rPr>
    </w:lvl>
    <w:lvl w:ilvl="5" w:tplc="041A0005" w:tentative="1">
      <w:start w:val="1"/>
      <w:numFmt w:val="bullet"/>
      <w:lvlText w:val=""/>
      <w:lvlJc w:val="left"/>
      <w:pPr>
        <w:tabs>
          <w:tab w:val="num" w:pos="4320"/>
        </w:tabs>
        <w:ind w:left="4320" w:hanging="360"/>
      </w:pPr>
      <w:rPr>
        <w:rFonts w:ascii="Wingdings" w:hAnsi="Wingdings" w:hint="default"/>
      </w:rPr>
    </w:lvl>
    <w:lvl w:ilvl="6" w:tplc="041A0001" w:tentative="1">
      <w:start w:val="1"/>
      <w:numFmt w:val="bullet"/>
      <w:lvlText w:val=""/>
      <w:lvlJc w:val="left"/>
      <w:pPr>
        <w:tabs>
          <w:tab w:val="num" w:pos="5040"/>
        </w:tabs>
        <w:ind w:left="5040" w:hanging="360"/>
      </w:pPr>
      <w:rPr>
        <w:rFonts w:ascii="Symbol" w:hAnsi="Symbol" w:hint="default"/>
      </w:rPr>
    </w:lvl>
    <w:lvl w:ilvl="7" w:tplc="041A0003" w:tentative="1">
      <w:start w:val="1"/>
      <w:numFmt w:val="bullet"/>
      <w:lvlText w:val="o"/>
      <w:lvlJc w:val="left"/>
      <w:pPr>
        <w:tabs>
          <w:tab w:val="num" w:pos="5760"/>
        </w:tabs>
        <w:ind w:left="5760" w:hanging="360"/>
      </w:pPr>
      <w:rPr>
        <w:rFonts w:ascii="Courier New" w:hAnsi="Courier New" w:cs="Courier New" w:hint="default"/>
      </w:rPr>
    </w:lvl>
    <w:lvl w:ilvl="8" w:tplc="041A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22683B11"/>
    <w:multiLevelType w:val="hybridMultilevel"/>
    <w:tmpl w:val="97B0D964"/>
    <w:lvl w:ilvl="0" w:tplc="041A0001">
      <w:start w:val="1"/>
      <w:numFmt w:val="bullet"/>
      <w:lvlText w:val=""/>
      <w:lvlJc w:val="left"/>
      <w:pPr>
        <w:tabs>
          <w:tab w:val="num" w:pos="720"/>
        </w:tabs>
        <w:ind w:left="720" w:hanging="360"/>
      </w:pPr>
      <w:rPr>
        <w:rFonts w:ascii="Symbol" w:hAnsi="Symbol" w:hint="default"/>
      </w:rPr>
    </w:lvl>
    <w:lvl w:ilvl="1" w:tplc="041A0003">
      <w:start w:val="1"/>
      <w:numFmt w:val="bullet"/>
      <w:lvlText w:val="o"/>
      <w:lvlJc w:val="left"/>
      <w:pPr>
        <w:tabs>
          <w:tab w:val="num" w:pos="1440"/>
        </w:tabs>
        <w:ind w:left="1440" w:hanging="360"/>
      </w:pPr>
      <w:rPr>
        <w:rFonts w:ascii="Courier New" w:hAnsi="Courier New" w:cs="Courier New" w:hint="default"/>
      </w:rPr>
    </w:lvl>
    <w:lvl w:ilvl="2" w:tplc="041A0005" w:tentative="1">
      <w:start w:val="1"/>
      <w:numFmt w:val="bullet"/>
      <w:lvlText w:val=""/>
      <w:lvlJc w:val="left"/>
      <w:pPr>
        <w:tabs>
          <w:tab w:val="num" w:pos="2160"/>
        </w:tabs>
        <w:ind w:left="2160" w:hanging="360"/>
      </w:pPr>
      <w:rPr>
        <w:rFonts w:ascii="Wingdings" w:hAnsi="Wingdings" w:hint="default"/>
      </w:rPr>
    </w:lvl>
    <w:lvl w:ilvl="3" w:tplc="041A0001" w:tentative="1">
      <w:start w:val="1"/>
      <w:numFmt w:val="bullet"/>
      <w:lvlText w:val=""/>
      <w:lvlJc w:val="left"/>
      <w:pPr>
        <w:tabs>
          <w:tab w:val="num" w:pos="2880"/>
        </w:tabs>
        <w:ind w:left="2880" w:hanging="360"/>
      </w:pPr>
      <w:rPr>
        <w:rFonts w:ascii="Symbol" w:hAnsi="Symbol" w:hint="default"/>
      </w:rPr>
    </w:lvl>
    <w:lvl w:ilvl="4" w:tplc="041A0003" w:tentative="1">
      <w:start w:val="1"/>
      <w:numFmt w:val="bullet"/>
      <w:lvlText w:val="o"/>
      <w:lvlJc w:val="left"/>
      <w:pPr>
        <w:tabs>
          <w:tab w:val="num" w:pos="3600"/>
        </w:tabs>
        <w:ind w:left="3600" w:hanging="360"/>
      </w:pPr>
      <w:rPr>
        <w:rFonts w:ascii="Courier New" w:hAnsi="Courier New" w:cs="Courier New" w:hint="default"/>
      </w:rPr>
    </w:lvl>
    <w:lvl w:ilvl="5" w:tplc="041A0005" w:tentative="1">
      <w:start w:val="1"/>
      <w:numFmt w:val="bullet"/>
      <w:lvlText w:val=""/>
      <w:lvlJc w:val="left"/>
      <w:pPr>
        <w:tabs>
          <w:tab w:val="num" w:pos="4320"/>
        </w:tabs>
        <w:ind w:left="4320" w:hanging="360"/>
      </w:pPr>
      <w:rPr>
        <w:rFonts w:ascii="Wingdings" w:hAnsi="Wingdings" w:hint="default"/>
      </w:rPr>
    </w:lvl>
    <w:lvl w:ilvl="6" w:tplc="041A0001" w:tentative="1">
      <w:start w:val="1"/>
      <w:numFmt w:val="bullet"/>
      <w:lvlText w:val=""/>
      <w:lvlJc w:val="left"/>
      <w:pPr>
        <w:tabs>
          <w:tab w:val="num" w:pos="5040"/>
        </w:tabs>
        <w:ind w:left="5040" w:hanging="360"/>
      </w:pPr>
      <w:rPr>
        <w:rFonts w:ascii="Symbol" w:hAnsi="Symbol" w:hint="default"/>
      </w:rPr>
    </w:lvl>
    <w:lvl w:ilvl="7" w:tplc="041A0003" w:tentative="1">
      <w:start w:val="1"/>
      <w:numFmt w:val="bullet"/>
      <w:lvlText w:val="o"/>
      <w:lvlJc w:val="left"/>
      <w:pPr>
        <w:tabs>
          <w:tab w:val="num" w:pos="5760"/>
        </w:tabs>
        <w:ind w:left="5760" w:hanging="360"/>
      </w:pPr>
      <w:rPr>
        <w:rFonts w:ascii="Courier New" w:hAnsi="Courier New" w:cs="Courier New" w:hint="default"/>
      </w:rPr>
    </w:lvl>
    <w:lvl w:ilvl="8" w:tplc="041A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4BD1DEF"/>
    <w:multiLevelType w:val="hybridMultilevel"/>
    <w:tmpl w:val="1048FA40"/>
    <w:lvl w:ilvl="0" w:tplc="963C243A">
      <w:numFmt w:val="bullet"/>
      <w:lvlText w:val="-"/>
      <w:lvlJc w:val="left"/>
      <w:pPr>
        <w:ind w:left="360" w:hanging="360"/>
      </w:pPr>
      <w:rPr>
        <w:rFonts w:ascii="Times New Roman" w:eastAsia="Times New Roman" w:hAnsi="Times New Roman" w:cs="Times New Roman" w:hint="default"/>
      </w:rPr>
    </w:lvl>
    <w:lvl w:ilvl="1" w:tplc="041A0003" w:tentative="1">
      <w:start w:val="1"/>
      <w:numFmt w:val="bullet"/>
      <w:lvlText w:val="o"/>
      <w:lvlJc w:val="left"/>
      <w:pPr>
        <w:ind w:left="1080" w:hanging="360"/>
      </w:pPr>
      <w:rPr>
        <w:rFonts w:ascii="Courier New" w:hAnsi="Courier New" w:cs="Courier New" w:hint="default"/>
      </w:rPr>
    </w:lvl>
    <w:lvl w:ilvl="2" w:tplc="041A0005" w:tentative="1">
      <w:start w:val="1"/>
      <w:numFmt w:val="bullet"/>
      <w:lvlText w:val=""/>
      <w:lvlJc w:val="left"/>
      <w:pPr>
        <w:ind w:left="1800" w:hanging="360"/>
      </w:pPr>
      <w:rPr>
        <w:rFonts w:ascii="Wingdings" w:hAnsi="Wingdings" w:hint="default"/>
      </w:rPr>
    </w:lvl>
    <w:lvl w:ilvl="3" w:tplc="041A0001" w:tentative="1">
      <w:start w:val="1"/>
      <w:numFmt w:val="bullet"/>
      <w:lvlText w:val=""/>
      <w:lvlJc w:val="left"/>
      <w:pPr>
        <w:ind w:left="2520" w:hanging="360"/>
      </w:pPr>
      <w:rPr>
        <w:rFonts w:ascii="Symbol" w:hAnsi="Symbol" w:hint="default"/>
      </w:rPr>
    </w:lvl>
    <w:lvl w:ilvl="4" w:tplc="041A0003" w:tentative="1">
      <w:start w:val="1"/>
      <w:numFmt w:val="bullet"/>
      <w:lvlText w:val="o"/>
      <w:lvlJc w:val="left"/>
      <w:pPr>
        <w:ind w:left="3240" w:hanging="360"/>
      </w:pPr>
      <w:rPr>
        <w:rFonts w:ascii="Courier New" w:hAnsi="Courier New" w:cs="Courier New" w:hint="default"/>
      </w:rPr>
    </w:lvl>
    <w:lvl w:ilvl="5" w:tplc="041A0005" w:tentative="1">
      <w:start w:val="1"/>
      <w:numFmt w:val="bullet"/>
      <w:lvlText w:val=""/>
      <w:lvlJc w:val="left"/>
      <w:pPr>
        <w:ind w:left="3960" w:hanging="360"/>
      </w:pPr>
      <w:rPr>
        <w:rFonts w:ascii="Wingdings" w:hAnsi="Wingdings" w:hint="default"/>
      </w:rPr>
    </w:lvl>
    <w:lvl w:ilvl="6" w:tplc="041A0001" w:tentative="1">
      <w:start w:val="1"/>
      <w:numFmt w:val="bullet"/>
      <w:lvlText w:val=""/>
      <w:lvlJc w:val="left"/>
      <w:pPr>
        <w:ind w:left="4680" w:hanging="360"/>
      </w:pPr>
      <w:rPr>
        <w:rFonts w:ascii="Symbol" w:hAnsi="Symbol" w:hint="default"/>
      </w:rPr>
    </w:lvl>
    <w:lvl w:ilvl="7" w:tplc="041A0003" w:tentative="1">
      <w:start w:val="1"/>
      <w:numFmt w:val="bullet"/>
      <w:lvlText w:val="o"/>
      <w:lvlJc w:val="left"/>
      <w:pPr>
        <w:ind w:left="5400" w:hanging="360"/>
      </w:pPr>
      <w:rPr>
        <w:rFonts w:ascii="Courier New" w:hAnsi="Courier New" w:cs="Courier New" w:hint="default"/>
      </w:rPr>
    </w:lvl>
    <w:lvl w:ilvl="8" w:tplc="041A0005" w:tentative="1">
      <w:start w:val="1"/>
      <w:numFmt w:val="bullet"/>
      <w:lvlText w:val=""/>
      <w:lvlJc w:val="left"/>
      <w:pPr>
        <w:ind w:left="6120" w:hanging="360"/>
      </w:pPr>
      <w:rPr>
        <w:rFonts w:ascii="Wingdings" w:hAnsi="Wingdings" w:hint="default"/>
      </w:rPr>
    </w:lvl>
  </w:abstractNum>
  <w:abstractNum w:abstractNumId="14" w15:restartNumberingAfterBreak="0">
    <w:nsid w:val="25C949E2"/>
    <w:multiLevelType w:val="hybridMultilevel"/>
    <w:tmpl w:val="5666FB4C"/>
    <w:lvl w:ilvl="0" w:tplc="041A0001">
      <w:start w:val="1"/>
      <w:numFmt w:val="bullet"/>
      <w:lvlText w:val=""/>
      <w:lvlJc w:val="left"/>
      <w:pPr>
        <w:tabs>
          <w:tab w:val="num" w:pos="720"/>
        </w:tabs>
        <w:ind w:left="720" w:hanging="360"/>
      </w:pPr>
      <w:rPr>
        <w:rFonts w:ascii="Symbol" w:hAnsi="Symbol" w:hint="default"/>
      </w:rPr>
    </w:lvl>
    <w:lvl w:ilvl="1" w:tplc="041A0003" w:tentative="1">
      <w:start w:val="1"/>
      <w:numFmt w:val="bullet"/>
      <w:lvlText w:val="o"/>
      <w:lvlJc w:val="left"/>
      <w:pPr>
        <w:tabs>
          <w:tab w:val="num" w:pos="1440"/>
        </w:tabs>
        <w:ind w:left="1440" w:hanging="360"/>
      </w:pPr>
      <w:rPr>
        <w:rFonts w:ascii="Courier New" w:hAnsi="Courier New" w:cs="Courier New" w:hint="default"/>
      </w:rPr>
    </w:lvl>
    <w:lvl w:ilvl="2" w:tplc="041A0005" w:tentative="1">
      <w:start w:val="1"/>
      <w:numFmt w:val="bullet"/>
      <w:lvlText w:val=""/>
      <w:lvlJc w:val="left"/>
      <w:pPr>
        <w:tabs>
          <w:tab w:val="num" w:pos="2160"/>
        </w:tabs>
        <w:ind w:left="2160" w:hanging="360"/>
      </w:pPr>
      <w:rPr>
        <w:rFonts w:ascii="Wingdings" w:hAnsi="Wingdings" w:hint="default"/>
      </w:rPr>
    </w:lvl>
    <w:lvl w:ilvl="3" w:tplc="041A0001" w:tentative="1">
      <w:start w:val="1"/>
      <w:numFmt w:val="bullet"/>
      <w:lvlText w:val=""/>
      <w:lvlJc w:val="left"/>
      <w:pPr>
        <w:tabs>
          <w:tab w:val="num" w:pos="2880"/>
        </w:tabs>
        <w:ind w:left="2880" w:hanging="360"/>
      </w:pPr>
      <w:rPr>
        <w:rFonts w:ascii="Symbol" w:hAnsi="Symbol" w:hint="default"/>
      </w:rPr>
    </w:lvl>
    <w:lvl w:ilvl="4" w:tplc="041A0003" w:tentative="1">
      <w:start w:val="1"/>
      <w:numFmt w:val="bullet"/>
      <w:lvlText w:val="o"/>
      <w:lvlJc w:val="left"/>
      <w:pPr>
        <w:tabs>
          <w:tab w:val="num" w:pos="3600"/>
        </w:tabs>
        <w:ind w:left="3600" w:hanging="360"/>
      </w:pPr>
      <w:rPr>
        <w:rFonts w:ascii="Courier New" w:hAnsi="Courier New" w:cs="Courier New" w:hint="default"/>
      </w:rPr>
    </w:lvl>
    <w:lvl w:ilvl="5" w:tplc="041A0005" w:tentative="1">
      <w:start w:val="1"/>
      <w:numFmt w:val="bullet"/>
      <w:lvlText w:val=""/>
      <w:lvlJc w:val="left"/>
      <w:pPr>
        <w:tabs>
          <w:tab w:val="num" w:pos="4320"/>
        </w:tabs>
        <w:ind w:left="4320" w:hanging="360"/>
      </w:pPr>
      <w:rPr>
        <w:rFonts w:ascii="Wingdings" w:hAnsi="Wingdings" w:hint="default"/>
      </w:rPr>
    </w:lvl>
    <w:lvl w:ilvl="6" w:tplc="041A0001" w:tentative="1">
      <w:start w:val="1"/>
      <w:numFmt w:val="bullet"/>
      <w:lvlText w:val=""/>
      <w:lvlJc w:val="left"/>
      <w:pPr>
        <w:tabs>
          <w:tab w:val="num" w:pos="5040"/>
        </w:tabs>
        <w:ind w:left="5040" w:hanging="360"/>
      </w:pPr>
      <w:rPr>
        <w:rFonts w:ascii="Symbol" w:hAnsi="Symbol" w:hint="default"/>
      </w:rPr>
    </w:lvl>
    <w:lvl w:ilvl="7" w:tplc="041A0003" w:tentative="1">
      <w:start w:val="1"/>
      <w:numFmt w:val="bullet"/>
      <w:lvlText w:val="o"/>
      <w:lvlJc w:val="left"/>
      <w:pPr>
        <w:tabs>
          <w:tab w:val="num" w:pos="5760"/>
        </w:tabs>
        <w:ind w:left="5760" w:hanging="360"/>
      </w:pPr>
      <w:rPr>
        <w:rFonts w:ascii="Courier New" w:hAnsi="Courier New" w:cs="Courier New" w:hint="default"/>
      </w:rPr>
    </w:lvl>
    <w:lvl w:ilvl="8" w:tplc="041A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2ACD2E46"/>
    <w:multiLevelType w:val="hybridMultilevel"/>
    <w:tmpl w:val="CDA84B70"/>
    <w:lvl w:ilvl="0" w:tplc="041A0001">
      <w:start w:val="1"/>
      <w:numFmt w:val="bullet"/>
      <w:lvlText w:val=""/>
      <w:lvlJc w:val="left"/>
      <w:pPr>
        <w:tabs>
          <w:tab w:val="num" w:pos="720"/>
        </w:tabs>
        <w:ind w:left="720" w:hanging="360"/>
      </w:pPr>
      <w:rPr>
        <w:rFonts w:ascii="Symbol" w:hAnsi="Symbol" w:hint="default"/>
      </w:rPr>
    </w:lvl>
    <w:lvl w:ilvl="1" w:tplc="041A0003" w:tentative="1">
      <w:start w:val="1"/>
      <w:numFmt w:val="bullet"/>
      <w:lvlText w:val="o"/>
      <w:lvlJc w:val="left"/>
      <w:pPr>
        <w:tabs>
          <w:tab w:val="num" w:pos="1440"/>
        </w:tabs>
        <w:ind w:left="1440" w:hanging="360"/>
      </w:pPr>
      <w:rPr>
        <w:rFonts w:ascii="Courier New" w:hAnsi="Courier New" w:cs="Courier New" w:hint="default"/>
      </w:rPr>
    </w:lvl>
    <w:lvl w:ilvl="2" w:tplc="041A0005" w:tentative="1">
      <w:start w:val="1"/>
      <w:numFmt w:val="bullet"/>
      <w:lvlText w:val=""/>
      <w:lvlJc w:val="left"/>
      <w:pPr>
        <w:tabs>
          <w:tab w:val="num" w:pos="2160"/>
        </w:tabs>
        <w:ind w:left="2160" w:hanging="360"/>
      </w:pPr>
      <w:rPr>
        <w:rFonts w:ascii="Wingdings" w:hAnsi="Wingdings" w:hint="default"/>
      </w:rPr>
    </w:lvl>
    <w:lvl w:ilvl="3" w:tplc="041A0001" w:tentative="1">
      <w:start w:val="1"/>
      <w:numFmt w:val="bullet"/>
      <w:lvlText w:val=""/>
      <w:lvlJc w:val="left"/>
      <w:pPr>
        <w:tabs>
          <w:tab w:val="num" w:pos="2880"/>
        </w:tabs>
        <w:ind w:left="2880" w:hanging="360"/>
      </w:pPr>
      <w:rPr>
        <w:rFonts w:ascii="Symbol" w:hAnsi="Symbol" w:hint="default"/>
      </w:rPr>
    </w:lvl>
    <w:lvl w:ilvl="4" w:tplc="041A0003" w:tentative="1">
      <w:start w:val="1"/>
      <w:numFmt w:val="bullet"/>
      <w:lvlText w:val="o"/>
      <w:lvlJc w:val="left"/>
      <w:pPr>
        <w:tabs>
          <w:tab w:val="num" w:pos="3600"/>
        </w:tabs>
        <w:ind w:left="3600" w:hanging="360"/>
      </w:pPr>
      <w:rPr>
        <w:rFonts w:ascii="Courier New" w:hAnsi="Courier New" w:cs="Courier New" w:hint="default"/>
      </w:rPr>
    </w:lvl>
    <w:lvl w:ilvl="5" w:tplc="041A0005" w:tentative="1">
      <w:start w:val="1"/>
      <w:numFmt w:val="bullet"/>
      <w:lvlText w:val=""/>
      <w:lvlJc w:val="left"/>
      <w:pPr>
        <w:tabs>
          <w:tab w:val="num" w:pos="4320"/>
        </w:tabs>
        <w:ind w:left="4320" w:hanging="360"/>
      </w:pPr>
      <w:rPr>
        <w:rFonts w:ascii="Wingdings" w:hAnsi="Wingdings" w:hint="default"/>
      </w:rPr>
    </w:lvl>
    <w:lvl w:ilvl="6" w:tplc="041A0001" w:tentative="1">
      <w:start w:val="1"/>
      <w:numFmt w:val="bullet"/>
      <w:lvlText w:val=""/>
      <w:lvlJc w:val="left"/>
      <w:pPr>
        <w:tabs>
          <w:tab w:val="num" w:pos="5040"/>
        </w:tabs>
        <w:ind w:left="5040" w:hanging="360"/>
      </w:pPr>
      <w:rPr>
        <w:rFonts w:ascii="Symbol" w:hAnsi="Symbol" w:hint="default"/>
      </w:rPr>
    </w:lvl>
    <w:lvl w:ilvl="7" w:tplc="041A0003" w:tentative="1">
      <w:start w:val="1"/>
      <w:numFmt w:val="bullet"/>
      <w:lvlText w:val="o"/>
      <w:lvlJc w:val="left"/>
      <w:pPr>
        <w:tabs>
          <w:tab w:val="num" w:pos="5760"/>
        </w:tabs>
        <w:ind w:left="5760" w:hanging="360"/>
      </w:pPr>
      <w:rPr>
        <w:rFonts w:ascii="Courier New" w:hAnsi="Courier New" w:cs="Courier New" w:hint="default"/>
      </w:rPr>
    </w:lvl>
    <w:lvl w:ilvl="8" w:tplc="041A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2AD020B7"/>
    <w:multiLevelType w:val="multilevel"/>
    <w:tmpl w:val="3A564DE8"/>
    <w:lvl w:ilvl="0">
      <w:start w:val="1"/>
      <w:numFmt w:val="decimal"/>
      <w:lvlText w:val="%1."/>
      <w:lvlJc w:val="left"/>
      <w:pPr>
        <w:tabs>
          <w:tab w:val="num" w:pos="420"/>
        </w:tabs>
        <w:ind w:left="420" w:hanging="420"/>
      </w:pPr>
      <w:rPr>
        <w:rFonts w:hint="default"/>
        <w:b/>
        <w:color w:val="auto"/>
        <w:sz w:val="24"/>
        <w:szCs w:val="24"/>
      </w:rPr>
    </w:lvl>
    <w:lvl w:ilvl="1">
      <w:start w:val="1"/>
      <w:numFmt w:val="decimal"/>
      <w:lvlText w:val="%1.%2."/>
      <w:lvlJc w:val="left"/>
      <w:pPr>
        <w:tabs>
          <w:tab w:val="num" w:pos="420"/>
        </w:tabs>
        <w:ind w:left="420" w:hanging="4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7" w15:restartNumberingAfterBreak="0">
    <w:nsid w:val="2B8F4F24"/>
    <w:multiLevelType w:val="multilevel"/>
    <w:tmpl w:val="041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2DF0144B"/>
    <w:multiLevelType w:val="hybridMultilevel"/>
    <w:tmpl w:val="F1E69220"/>
    <w:lvl w:ilvl="0" w:tplc="77A0AC8C">
      <w:numFmt w:val="bullet"/>
      <w:lvlText w:val="-"/>
      <w:lvlJc w:val="left"/>
      <w:pPr>
        <w:ind w:left="360" w:hanging="360"/>
      </w:pPr>
      <w:rPr>
        <w:rFonts w:ascii="Times New Roman" w:eastAsia="Times New Roman" w:hAnsi="Times New Roman" w:cs="Times New Roman" w:hint="default"/>
      </w:rPr>
    </w:lvl>
    <w:lvl w:ilvl="1" w:tplc="041A0003" w:tentative="1">
      <w:start w:val="1"/>
      <w:numFmt w:val="bullet"/>
      <w:lvlText w:val="o"/>
      <w:lvlJc w:val="left"/>
      <w:pPr>
        <w:ind w:left="1080" w:hanging="360"/>
      </w:pPr>
      <w:rPr>
        <w:rFonts w:ascii="Courier New" w:hAnsi="Courier New" w:cs="Courier New" w:hint="default"/>
      </w:rPr>
    </w:lvl>
    <w:lvl w:ilvl="2" w:tplc="041A0005" w:tentative="1">
      <w:start w:val="1"/>
      <w:numFmt w:val="bullet"/>
      <w:lvlText w:val=""/>
      <w:lvlJc w:val="left"/>
      <w:pPr>
        <w:ind w:left="1800" w:hanging="360"/>
      </w:pPr>
      <w:rPr>
        <w:rFonts w:ascii="Wingdings" w:hAnsi="Wingdings" w:hint="default"/>
      </w:rPr>
    </w:lvl>
    <w:lvl w:ilvl="3" w:tplc="041A0001" w:tentative="1">
      <w:start w:val="1"/>
      <w:numFmt w:val="bullet"/>
      <w:lvlText w:val=""/>
      <w:lvlJc w:val="left"/>
      <w:pPr>
        <w:ind w:left="2520" w:hanging="360"/>
      </w:pPr>
      <w:rPr>
        <w:rFonts w:ascii="Symbol" w:hAnsi="Symbol" w:hint="default"/>
      </w:rPr>
    </w:lvl>
    <w:lvl w:ilvl="4" w:tplc="041A0003" w:tentative="1">
      <w:start w:val="1"/>
      <w:numFmt w:val="bullet"/>
      <w:lvlText w:val="o"/>
      <w:lvlJc w:val="left"/>
      <w:pPr>
        <w:ind w:left="3240" w:hanging="360"/>
      </w:pPr>
      <w:rPr>
        <w:rFonts w:ascii="Courier New" w:hAnsi="Courier New" w:cs="Courier New" w:hint="default"/>
      </w:rPr>
    </w:lvl>
    <w:lvl w:ilvl="5" w:tplc="041A0005" w:tentative="1">
      <w:start w:val="1"/>
      <w:numFmt w:val="bullet"/>
      <w:lvlText w:val=""/>
      <w:lvlJc w:val="left"/>
      <w:pPr>
        <w:ind w:left="3960" w:hanging="360"/>
      </w:pPr>
      <w:rPr>
        <w:rFonts w:ascii="Wingdings" w:hAnsi="Wingdings" w:hint="default"/>
      </w:rPr>
    </w:lvl>
    <w:lvl w:ilvl="6" w:tplc="041A0001" w:tentative="1">
      <w:start w:val="1"/>
      <w:numFmt w:val="bullet"/>
      <w:lvlText w:val=""/>
      <w:lvlJc w:val="left"/>
      <w:pPr>
        <w:ind w:left="4680" w:hanging="360"/>
      </w:pPr>
      <w:rPr>
        <w:rFonts w:ascii="Symbol" w:hAnsi="Symbol" w:hint="default"/>
      </w:rPr>
    </w:lvl>
    <w:lvl w:ilvl="7" w:tplc="041A0003" w:tentative="1">
      <w:start w:val="1"/>
      <w:numFmt w:val="bullet"/>
      <w:lvlText w:val="o"/>
      <w:lvlJc w:val="left"/>
      <w:pPr>
        <w:ind w:left="5400" w:hanging="360"/>
      </w:pPr>
      <w:rPr>
        <w:rFonts w:ascii="Courier New" w:hAnsi="Courier New" w:cs="Courier New" w:hint="default"/>
      </w:rPr>
    </w:lvl>
    <w:lvl w:ilvl="8" w:tplc="041A0005" w:tentative="1">
      <w:start w:val="1"/>
      <w:numFmt w:val="bullet"/>
      <w:lvlText w:val=""/>
      <w:lvlJc w:val="left"/>
      <w:pPr>
        <w:ind w:left="6120" w:hanging="360"/>
      </w:pPr>
      <w:rPr>
        <w:rFonts w:ascii="Wingdings" w:hAnsi="Wingdings" w:hint="default"/>
      </w:rPr>
    </w:lvl>
  </w:abstractNum>
  <w:abstractNum w:abstractNumId="19" w15:restartNumberingAfterBreak="0">
    <w:nsid w:val="36080AB5"/>
    <w:multiLevelType w:val="hybridMultilevel"/>
    <w:tmpl w:val="26828BDA"/>
    <w:lvl w:ilvl="0" w:tplc="041A000F">
      <w:start w:val="1"/>
      <w:numFmt w:val="decimal"/>
      <w:lvlText w:val="%1."/>
      <w:lvlJc w:val="left"/>
      <w:pPr>
        <w:tabs>
          <w:tab w:val="num" w:pos="720"/>
        </w:tabs>
        <w:ind w:left="720" w:hanging="360"/>
      </w:pPr>
      <w:rPr>
        <w:rFonts w:hint="default"/>
      </w:rPr>
    </w:lvl>
    <w:lvl w:ilvl="1" w:tplc="041A0019" w:tentative="1">
      <w:start w:val="1"/>
      <w:numFmt w:val="lowerLetter"/>
      <w:lvlText w:val="%2."/>
      <w:lvlJc w:val="left"/>
      <w:pPr>
        <w:tabs>
          <w:tab w:val="num" w:pos="1440"/>
        </w:tabs>
        <w:ind w:left="1440" w:hanging="360"/>
      </w:pPr>
    </w:lvl>
    <w:lvl w:ilvl="2" w:tplc="041A001B" w:tentative="1">
      <w:start w:val="1"/>
      <w:numFmt w:val="lowerRoman"/>
      <w:lvlText w:val="%3."/>
      <w:lvlJc w:val="right"/>
      <w:pPr>
        <w:tabs>
          <w:tab w:val="num" w:pos="2160"/>
        </w:tabs>
        <w:ind w:left="2160" w:hanging="180"/>
      </w:pPr>
    </w:lvl>
    <w:lvl w:ilvl="3" w:tplc="041A000F" w:tentative="1">
      <w:start w:val="1"/>
      <w:numFmt w:val="decimal"/>
      <w:lvlText w:val="%4."/>
      <w:lvlJc w:val="left"/>
      <w:pPr>
        <w:tabs>
          <w:tab w:val="num" w:pos="2880"/>
        </w:tabs>
        <w:ind w:left="2880" w:hanging="360"/>
      </w:pPr>
    </w:lvl>
    <w:lvl w:ilvl="4" w:tplc="041A0019" w:tentative="1">
      <w:start w:val="1"/>
      <w:numFmt w:val="lowerLetter"/>
      <w:lvlText w:val="%5."/>
      <w:lvlJc w:val="left"/>
      <w:pPr>
        <w:tabs>
          <w:tab w:val="num" w:pos="3600"/>
        </w:tabs>
        <w:ind w:left="3600" w:hanging="360"/>
      </w:pPr>
    </w:lvl>
    <w:lvl w:ilvl="5" w:tplc="041A001B" w:tentative="1">
      <w:start w:val="1"/>
      <w:numFmt w:val="lowerRoman"/>
      <w:lvlText w:val="%6."/>
      <w:lvlJc w:val="right"/>
      <w:pPr>
        <w:tabs>
          <w:tab w:val="num" w:pos="4320"/>
        </w:tabs>
        <w:ind w:left="4320" w:hanging="180"/>
      </w:pPr>
    </w:lvl>
    <w:lvl w:ilvl="6" w:tplc="041A000F" w:tentative="1">
      <w:start w:val="1"/>
      <w:numFmt w:val="decimal"/>
      <w:lvlText w:val="%7."/>
      <w:lvlJc w:val="left"/>
      <w:pPr>
        <w:tabs>
          <w:tab w:val="num" w:pos="5040"/>
        </w:tabs>
        <w:ind w:left="5040" w:hanging="360"/>
      </w:pPr>
    </w:lvl>
    <w:lvl w:ilvl="7" w:tplc="041A0019" w:tentative="1">
      <w:start w:val="1"/>
      <w:numFmt w:val="lowerLetter"/>
      <w:lvlText w:val="%8."/>
      <w:lvlJc w:val="left"/>
      <w:pPr>
        <w:tabs>
          <w:tab w:val="num" w:pos="5760"/>
        </w:tabs>
        <w:ind w:left="5760" w:hanging="360"/>
      </w:pPr>
    </w:lvl>
    <w:lvl w:ilvl="8" w:tplc="041A001B" w:tentative="1">
      <w:start w:val="1"/>
      <w:numFmt w:val="lowerRoman"/>
      <w:lvlText w:val="%9."/>
      <w:lvlJc w:val="right"/>
      <w:pPr>
        <w:tabs>
          <w:tab w:val="num" w:pos="6480"/>
        </w:tabs>
        <w:ind w:left="6480" w:hanging="180"/>
      </w:pPr>
    </w:lvl>
  </w:abstractNum>
  <w:abstractNum w:abstractNumId="20" w15:restartNumberingAfterBreak="0">
    <w:nsid w:val="362606D8"/>
    <w:multiLevelType w:val="hybridMultilevel"/>
    <w:tmpl w:val="3CC0F83A"/>
    <w:lvl w:ilvl="0" w:tplc="4E88312E">
      <w:start w:val="5"/>
      <w:numFmt w:val="bullet"/>
      <w:lvlText w:val="-"/>
      <w:lvlJc w:val="left"/>
      <w:pPr>
        <w:tabs>
          <w:tab w:val="num" w:pos="720"/>
        </w:tabs>
        <w:ind w:left="720" w:hanging="360"/>
      </w:pPr>
      <w:rPr>
        <w:rFonts w:ascii="Times New Roman" w:eastAsia="Times New Roman" w:hAnsi="Times New Roman" w:cs="Times New Roman" w:hint="default"/>
      </w:rPr>
    </w:lvl>
    <w:lvl w:ilvl="1" w:tplc="041A0003" w:tentative="1">
      <w:start w:val="1"/>
      <w:numFmt w:val="bullet"/>
      <w:lvlText w:val="o"/>
      <w:lvlJc w:val="left"/>
      <w:pPr>
        <w:tabs>
          <w:tab w:val="num" w:pos="1440"/>
        </w:tabs>
        <w:ind w:left="1440" w:hanging="360"/>
      </w:pPr>
      <w:rPr>
        <w:rFonts w:ascii="Courier New" w:hAnsi="Courier New" w:cs="Courier New" w:hint="default"/>
      </w:rPr>
    </w:lvl>
    <w:lvl w:ilvl="2" w:tplc="041A0005" w:tentative="1">
      <w:start w:val="1"/>
      <w:numFmt w:val="bullet"/>
      <w:lvlText w:val=""/>
      <w:lvlJc w:val="left"/>
      <w:pPr>
        <w:tabs>
          <w:tab w:val="num" w:pos="2160"/>
        </w:tabs>
        <w:ind w:left="2160" w:hanging="360"/>
      </w:pPr>
      <w:rPr>
        <w:rFonts w:ascii="Wingdings" w:hAnsi="Wingdings" w:hint="default"/>
      </w:rPr>
    </w:lvl>
    <w:lvl w:ilvl="3" w:tplc="041A0001" w:tentative="1">
      <w:start w:val="1"/>
      <w:numFmt w:val="bullet"/>
      <w:lvlText w:val=""/>
      <w:lvlJc w:val="left"/>
      <w:pPr>
        <w:tabs>
          <w:tab w:val="num" w:pos="2880"/>
        </w:tabs>
        <w:ind w:left="2880" w:hanging="360"/>
      </w:pPr>
      <w:rPr>
        <w:rFonts w:ascii="Symbol" w:hAnsi="Symbol" w:hint="default"/>
      </w:rPr>
    </w:lvl>
    <w:lvl w:ilvl="4" w:tplc="041A0003" w:tentative="1">
      <w:start w:val="1"/>
      <w:numFmt w:val="bullet"/>
      <w:lvlText w:val="o"/>
      <w:lvlJc w:val="left"/>
      <w:pPr>
        <w:tabs>
          <w:tab w:val="num" w:pos="3600"/>
        </w:tabs>
        <w:ind w:left="3600" w:hanging="360"/>
      </w:pPr>
      <w:rPr>
        <w:rFonts w:ascii="Courier New" w:hAnsi="Courier New" w:cs="Courier New" w:hint="default"/>
      </w:rPr>
    </w:lvl>
    <w:lvl w:ilvl="5" w:tplc="041A0005" w:tentative="1">
      <w:start w:val="1"/>
      <w:numFmt w:val="bullet"/>
      <w:lvlText w:val=""/>
      <w:lvlJc w:val="left"/>
      <w:pPr>
        <w:tabs>
          <w:tab w:val="num" w:pos="4320"/>
        </w:tabs>
        <w:ind w:left="4320" w:hanging="360"/>
      </w:pPr>
      <w:rPr>
        <w:rFonts w:ascii="Wingdings" w:hAnsi="Wingdings" w:hint="default"/>
      </w:rPr>
    </w:lvl>
    <w:lvl w:ilvl="6" w:tplc="041A0001" w:tentative="1">
      <w:start w:val="1"/>
      <w:numFmt w:val="bullet"/>
      <w:lvlText w:val=""/>
      <w:lvlJc w:val="left"/>
      <w:pPr>
        <w:tabs>
          <w:tab w:val="num" w:pos="5040"/>
        </w:tabs>
        <w:ind w:left="5040" w:hanging="360"/>
      </w:pPr>
      <w:rPr>
        <w:rFonts w:ascii="Symbol" w:hAnsi="Symbol" w:hint="default"/>
      </w:rPr>
    </w:lvl>
    <w:lvl w:ilvl="7" w:tplc="041A0003" w:tentative="1">
      <w:start w:val="1"/>
      <w:numFmt w:val="bullet"/>
      <w:lvlText w:val="o"/>
      <w:lvlJc w:val="left"/>
      <w:pPr>
        <w:tabs>
          <w:tab w:val="num" w:pos="5760"/>
        </w:tabs>
        <w:ind w:left="5760" w:hanging="360"/>
      </w:pPr>
      <w:rPr>
        <w:rFonts w:ascii="Courier New" w:hAnsi="Courier New" w:cs="Courier New" w:hint="default"/>
      </w:rPr>
    </w:lvl>
    <w:lvl w:ilvl="8" w:tplc="041A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37B134D0"/>
    <w:multiLevelType w:val="hybridMultilevel"/>
    <w:tmpl w:val="2FFA1682"/>
    <w:lvl w:ilvl="0" w:tplc="06FAF62A">
      <w:start w:val="6"/>
      <w:numFmt w:val="bullet"/>
      <w:lvlText w:val="-"/>
      <w:lvlJc w:val="left"/>
      <w:pPr>
        <w:tabs>
          <w:tab w:val="num" w:pos="900"/>
        </w:tabs>
        <w:ind w:left="900" w:hanging="360"/>
      </w:pPr>
      <w:rPr>
        <w:rFonts w:ascii="Times New Roman" w:eastAsia="Times New Roman" w:hAnsi="Times New Roman" w:cs="Times New Roman" w:hint="default"/>
      </w:rPr>
    </w:lvl>
    <w:lvl w:ilvl="1" w:tplc="041A0003" w:tentative="1">
      <w:start w:val="1"/>
      <w:numFmt w:val="bullet"/>
      <w:lvlText w:val="o"/>
      <w:lvlJc w:val="left"/>
      <w:pPr>
        <w:tabs>
          <w:tab w:val="num" w:pos="1620"/>
        </w:tabs>
        <w:ind w:left="1620" w:hanging="360"/>
      </w:pPr>
      <w:rPr>
        <w:rFonts w:ascii="Courier New" w:hAnsi="Courier New" w:cs="Courier New" w:hint="default"/>
      </w:rPr>
    </w:lvl>
    <w:lvl w:ilvl="2" w:tplc="041A0005" w:tentative="1">
      <w:start w:val="1"/>
      <w:numFmt w:val="bullet"/>
      <w:lvlText w:val=""/>
      <w:lvlJc w:val="left"/>
      <w:pPr>
        <w:tabs>
          <w:tab w:val="num" w:pos="2340"/>
        </w:tabs>
        <w:ind w:left="2340" w:hanging="360"/>
      </w:pPr>
      <w:rPr>
        <w:rFonts w:ascii="Wingdings" w:hAnsi="Wingdings" w:hint="default"/>
      </w:rPr>
    </w:lvl>
    <w:lvl w:ilvl="3" w:tplc="041A0001" w:tentative="1">
      <w:start w:val="1"/>
      <w:numFmt w:val="bullet"/>
      <w:lvlText w:val=""/>
      <w:lvlJc w:val="left"/>
      <w:pPr>
        <w:tabs>
          <w:tab w:val="num" w:pos="3060"/>
        </w:tabs>
        <w:ind w:left="3060" w:hanging="360"/>
      </w:pPr>
      <w:rPr>
        <w:rFonts w:ascii="Symbol" w:hAnsi="Symbol" w:hint="default"/>
      </w:rPr>
    </w:lvl>
    <w:lvl w:ilvl="4" w:tplc="041A0003" w:tentative="1">
      <w:start w:val="1"/>
      <w:numFmt w:val="bullet"/>
      <w:lvlText w:val="o"/>
      <w:lvlJc w:val="left"/>
      <w:pPr>
        <w:tabs>
          <w:tab w:val="num" w:pos="3780"/>
        </w:tabs>
        <w:ind w:left="3780" w:hanging="360"/>
      </w:pPr>
      <w:rPr>
        <w:rFonts w:ascii="Courier New" w:hAnsi="Courier New" w:cs="Courier New" w:hint="default"/>
      </w:rPr>
    </w:lvl>
    <w:lvl w:ilvl="5" w:tplc="041A0005" w:tentative="1">
      <w:start w:val="1"/>
      <w:numFmt w:val="bullet"/>
      <w:lvlText w:val=""/>
      <w:lvlJc w:val="left"/>
      <w:pPr>
        <w:tabs>
          <w:tab w:val="num" w:pos="4500"/>
        </w:tabs>
        <w:ind w:left="4500" w:hanging="360"/>
      </w:pPr>
      <w:rPr>
        <w:rFonts w:ascii="Wingdings" w:hAnsi="Wingdings" w:hint="default"/>
      </w:rPr>
    </w:lvl>
    <w:lvl w:ilvl="6" w:tplc="041A0001" w:tentative="1">
      <w:start w:val="1"/>
      <w:numFmt w:val="bullet"/>
      <w:lvlText w:val=""/>
      <w:lvlJc w:val="left"/>
      <w:pPr>
        <w:tabs>
          <w:tab w:val="num" w:pos="5220"/>
        </w:tabs>
        <w:ind w:left="5220" w:hanging="360"/>
      </w:pPr>
      <w:rPr>
        <w:rFonts w:ascii="Symbol" w:hAnsi="Symbol" w:hint="default"/>
      </w:rPr>
    </w:lvl>
    <w:lvl w:ilvl="7" w:tplc="041A0003" w:tentative="1">
      <w:start w:val="1"/>
      <w:numFmt w:val="bullet"/>
      <w:lvlText w:val="o"/>
      <w:lvlJc w:val="left"/>
      <w:pPr>
        <w:tabs>
          <w:tab w:val="num" w:pos="5940"/>
        </w:tabs>
        <w:ind w:left="5940" w:hanging="360"/>
      </w:pPr>
      <w:rPr>
        <w:rFonts w:ascii="Courier New" w:hAnsi="Courier New" w:cs="Courier New" w:hint="default"/>
      </w:rPr>
    </w:lvl>
    <w:lvl w:ilvl="8" w:tplc="041A0005" w:tentative="1">
      <w:start w:val="1"/>
      <w:numFmt w:val="bullet"/>
      <w:lvlText w:val=""/>
      <w:lvlJc w:val="left"/>
      <w:pPr>
        <w:tabs>
          <w:tab w:val="num" w:pos="6660"/>
        </w:tabs>
        <w:ind w:left="6660" w:hanging="360"/>
      </w:pPr>
      <w:rPr>
        <w:rFonts w:ascii="Wingdings" w:hAnsi="Wingdings" w:hint="default"/>
      </w:rPr>
    </w:lvl>
  </w:abstractNum>
  <w:abstractNum w:abstractNumId="22" w15:restartNumberingAfterBreak="0">
    <w:nsid w:val="381E120C"/>
    <w:multiLevelType w:val="multilevel"/>
    <w:tmpl w:val="AE3A962A"/>
    <w:lvl w:ilvl="0">
      <w:start w:val="3"/>
      <w:numFmt w:val="upperRoman"/>
      <w:lvlText w:val="%1."/>
      <w:lvlJc w:val="left"/>
      <w:pPr>
        <w:tabs>
          <w:tab w:val="num" w:pos="1080"/>
        </w:tabs>
        <w:ind w:left="1080" w:hanging="72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3" w15:restartNumberingAfterBreak="0">
    <w:nsid w:val="3D6D2F34"/>
    <w:multiLevelType w:val="multilevel"/>
    <w:tmpl w:val="2676C170"/>
    <w:lvl w:ilvl="0">
      <w:start w:val="1"/>
      <w:numFmt w:val="decimal"/>
      <w:lvlText w:val="%1."/>
      <w:lvlJc w:val="left"/>
      <w:pPr>
        <w:ind w:left="502" w:hanging="360"/>
      </w:pPr>
      <w:rPr>
        <w:rFonts w:hint="default"/>
      </w:rPr>
    </w:lvl>
    <w:lvl w:ilvl="1">
      <w:start w:val="2"/>
      <w:numFmt w:val="decimal"/>
      <w:isLgl/>
      <w:lvlText w:val="%1.%2."/>
      <w:lvlJc w:val="left"/>
      <w:pPr>
        <w:ind w:left="644" w:hanging="360"/>
      </w:pPr>
      <w:rPr>
        <w:rFonts w:hint="default"/>
      </w:rPr>
    </w:lvl>
    <w:lvl w:ilvl="2">
      <w:start w:val="1"/>
      <w:numFmt w:val="decimal"/>
      <w:isLgl/>
      <w:lvlText w:val="%1.%2.%3."/>
      <w:lvlJc w:val="left"/>
      <w:pPr>
        <w:ind w:left="1146" w:hanging="720"/>
      </w:pPr>
      <w:rPr>
        <w:rFonts w:hint="default"/>
      </w:rPr>
    </w:lvl>
    <w:lvl w:ilvl="3">
      <w:start w:val="1"/>
      <w:numFmt w:val="decimal"/>
      <w:isLgl/>
      <w:lvlText w:val="%1.%2.%3.%4."/>
      <w:lvlJc w:val="left"/>
      <w:pPr>
        <w:ind w:left="1288" w:hanging="720"/>
      </w:pPr>
      <w:rPr>
        <w:rFonts w:hint="default"/>
      </w:rPr>
    </w:lvl>
    <w:lvl w:ilvl="4">
      <w:start w:val="1"/>
      <w:numFmt w:val="decimal"/>
      <w:isLgl/>
      <w:lvlText w:val="%1.%2.%3.%4.%5."/>
      <w:lvlJc w:val="left"/>
      <w:pPr>
        <w:ind w:left="1790" w:hanging="1080"/>
      </w:pPr>
      <w:rPr>
        <w:rFonts w:hint="default"/>
      </w:rPr>
    </w:lvl>
    <w:lvl w:ilvl="5">
      <w:start w:val="1"/>
      <w:numFmt w:val="decimal"/>
      <w:isLgl/>
      <w:lvlText w:val="%1.%2.%3.%4.%5.%6."/>
      <w:lvlJc w:val="left"/>
      <w:pPr>
        <w:ind w:left="1932" w:hanging="1080"/>
      </w:pPr>
      <w:rPr>
        <w:rFonts w:hint="default"/>
      </w:rPr>
    </w:lvl>
    <w:lvl w:ilvl="6">
      <w:start w:val="1"/>
      <w:numFmt w:val="decimal"/>
      <w:isLgl/>
      <w:lvlText w:val="%1.%2.%3.%4.%5.%6.%7."/>
      <w:lvlJc w:val="left"/>
      <w:pPr>
        <w:ind w:left="2434" w:hanging="1440"/>
      </w:pPr>
      <w:rPr>
        <w:rFonts w:hint="default"/>
      </w:rPr>
    </w:lvl>
    <w:lvl w:ilvl="7">
      <w:start w:val="1"/>
      <w:numFmt w:val="decimal"/>
      <w:isLgl/>
      <w:lvlText w:val="%1.%2.%3.%4.%5.%6.%7.%8."/>
      <w:lvlJc w:val="left"/>
      <w:pPr>
        <w:ind w:left="2576" w:hanging="1440"/>
      </w:pPr>
      <w:rPr>
        <w:rFonts w:hint="default"/>
      </w:rPr>
    </w:lvl>
    <w:lvl w:ilvl="8">
      <w:start w:val="1"/>
      <w:numFmt w:val="decimal"/>
      <w:isLgl/>
      <w:lvlText w:val="%1.%2.%3.%4.%5.%6.%7.%8.%9."/>
      <w:lvlJc w:val="left"/>
      <w:pPr>
        <w:ind w:left="3078" w:hanging="1800"/>
      </w:pPr>
      <w:rPr>
        <w:rFonts w:hint="default"/>
      </w:rPr>
    </w:lvl>
  </w:abstractNum>
  <w:abstractNum w:abstractNumId="24" w15:restartNumberingAfterBreak="0">
    <w:nsid w:val="43AC5A6D"/>
    <w:multiLevelType w:val="hybridMultilevel"/>
    <w:tmpl w:val="A6545980"/>
    <w:lvl w:ilvl="0" w:tplc="041A0005">
      <w:start w:val="1"/>
      <w:numFmt w:val="bullet"/>
      <w:lvlText w:val=""/>
      <w:lvlJc w:val="left"/>
      <w:pPr>
        <w:tabs>
          <w:tab w:val="num" w:pos="720"/>
        </w:tabs>
        <w:ind w:left="720" w:hanging="360"/>
      </w:pPr>
      <w:rPr>
        <w:rFonts w:ascii="Wingdings" w:hAnsi="Wingdings" w:hint="default"/>
      </w:rPr>
    </w:lvl>
    <w:lvl w:ilvl="1" w:tplc="041A0003" w:tentative="1">
      <w:start w:val="1"/>
      <w:numFmt w:val="bullet"/>
      <w:lvlText w:val="o"/>
      <w:lvlJc w:val="left"/>
      <w:pPr>
        <w:tabs>
          <w:tab w:val="num" w:pos="1440"/>
        </w:tabs>
        <w:ind w:left="1440" w:hanging="360"/>
      </w:pPr>
      <w:rPr>
        <w:rFonts w:ascii="Courier New" w:hAnsi="Courier New" w:cs="Courier New" w:hint="default"/>
      </w:rPr>
    </w:lvl>
    <w:lvl w:ilvl="2" w:tplc="041A0005" w:tentative="1">
      <w:start w:val="1"/>
      <w:numFmt w:val="bullet"/>
      <w:lvlText w:val=""/>
      <w:lvlJc w:val="left"/>
      <w:pPr>
        <w:tabs>
          <w:tab w:val="num" w:pos="2160"/>
        </w:tabs>
        <w:ind w:left="2160" w:hanging="360"/>
      </w:pPr>
      <w:rPr>
        <w:rFonts w:ascii="Wingdings" w:hAnsi="Wingdings" w:hint="default"/>
      </w:rPr>
    </w:lvl>
    <w:lvl w:ilvl="3" w:tplc="041A0001" w:tentative="1">
      <w:start w:val="1"/>
      <w:numFmt w:val="bullet"/>
      <w:lvlText w:val=""/>
      <w:lvlJc w:val="left"/>
      <w:pPr>
        <w:tabs>
          <w:tab w:val="num" w:pos="2880"/>
        </w:tabs>
        <w:ind w:left="2880" w:hanging="360"/>
      </w:pPr>
      <w:rPr>
        <w:rFonts w:ascii="Symbol" w:hAnsi="Symbol" w:hint="default"/>
      </w:rPr>
    </w:lvl>
    <w:lvl w:ilvl="4" w:tplc="041A0003" w:tentative="1">
      <w:start w:val="1"/>
      <w:numFmt w:val="bullet"/>
      <w:lvlText w:val="o"/>
      <w:lvlJc w:val="left"/>
      <w:pPr>
        <w:tabs>
          <w:tab w:val="num" w:pos="3600"/>
        </w:tabs>
        <w:ind w:left="3600" w:hanging="360"/>
      </w:pPr>
      <w:rPr>
        <w:rFonts w:ascii="Courier New" w:hAnsi="Courier New" w:cs="Courier New" w:hint="default"/>
      </w:rPr>
    </w:lvl>
    <w:lvl w:ilvl="5" w:tplc="041A0005" w:tentative="1">
      <w:start w:val="1"/>
      <w:numFmt w:val="bullet"/>
      <w:lvlText w:val=""/>
      <w:lvlJc w:val="left"/>
      <w:pPr>
        <w:tabs>
          <w:tab w:val="num" w:pos="4320"/>
        </w:tabs>
        <w:ind w:left="4320" w:hanging="360"/>
      </w:pPr>
      <w:rPr>
        <w:rFonts w:ascii="Wingdings" w:hAnsi="Wingdings" w:hint="default"/>
      </w:rPr>
    </w:lvl>
    <w:lvl w:ilvl="6" w:tplc="041A0001" w:tentative="1">
      <w:start w:val="1"/>
      <w:numFmt w:val="bullet"/>
      <w:lvlText w:val=""/>
      <w:lvlJc w:val="left"/>
      <w:pPr>
        <w:tabs>
          <w:tab w:val="num" w:pos="5040"/>
        </w:tabs>
        <w:ind w:left="5040" w:hanging="360"/>
      </w:pPr>
      <w:rPr>
        <w:rFonts w:ascii="Symbol" w:hAnsi="Symbol" w:hint="default"/>
      </w:rPr>
    </w:lvl>
    <w:lvl w:ilvl="7" w:tplc="041A0003" w:tentative="1">
      <w:start w:val="1"/>
      <w:numFmt w:val="bullet"/>
      <w:lvlText w:val="o"/>
      <w:lvlJc w:val="left"/>
      <w:pPr>
        <w:tabs>
          <w:tab w:val="num" w:pos="5760"/>
        </w:tabs>
        <w:ind w:left="5760" w:hanging="360"/>
      </w:pPr>
      <w:rPr>
        <w:rFonts w:ascii="Courier New" w:hAnsi="Courier New" w:cs="Courier New" w:hint="default"/>
      </w:rPr>
    </w:lvl>
    <w:lvl w:ilvl="8" w:tplc="041A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447D3BFC"/>
    <w:multiLevelType w:val="hybridMultilevel"/>
    <w:tmpl w:val="CD4678A0"/>
    <w:lvl w:ilvl="0" w:tplc="041A0001">
      <w:start w:val="1"/>
      <w:numFmt w:val="bullet"/>
      <w:lvlText w:val=""/>
      <w:lvlJc w:val="left"/>
      <w:pPr>
        <w:tabs>
          <w:tab w:val="num" w:pos="720"/>
        </w:tabs>
        <w:ind w:left="720" w:hanging="360"/>
      </w:pPr>
      <w:rPr>
        <w:rFonts w:ascii="Symbol" w:hAnsi="Symbol" w:hint="default"/>
      </w:rPr>
    </w:lvl>
    <w:lvl w:ilvl="1" w:tplc="041A0003" w:tentative="1">
      <w:start w:val="1"/>
      <w:numFmt w:val="bullet"/>
      <w:lvlText w:val="o"/>
      <w:lvlJc w:val="left"/>
      <w:pPr>
        <w:tabs>
          <w:tab w:val="num" w:pos="1440"/>
        </w:tabs>
        <w:ind w:left="1440" w:hanging="360"/>
      </w:pPr>
      <w:rPr>
        <w:rFonts w:ascii="Courier New" w:hAnsi="Courier New" w:cs="Courier New" w:hint="default"/>
      </w:rPr>
    </w:lvl>
    <w:lvl w:ilvl="2" w:tplc="041A0005" w:tentative="1">
      <w:start w:val="1"/>
      <w:numFmt w:val="bullet"/>
      <w:lvlText w:val=""/>
      <w:lvlJc w:val="left"/>
      <w:pPr>
        <w:tabs>
          <w:tab w:val="num" w:pos="2160"/>
        </w:tabs>
        <w:ind w:left="2160" w:hanging="360"/>
      </w:pPr>
      <w:rPr>
        <w:rFonts w:ascii="Wingdings" w:hAnsi="Wingdings" w:hint="default"/>
      </w:rPr>
    </w:lvl>
    <w:lvl w:ilvl="3" w:tplc="041A0001" w:tentative="1">
      <w:start w:val="1"/>
      <w:numFmt w:val="bullet"/>
      <w:lvlText w:val=""/>
      <w:lvlJc w:val="left"/>
      <w:pPr>
        <w:tabs>
          <w:tab w:val="num" w:pos="2880"/>
        </w:tabs>
        <w:ind w:left="2880" w:hanging="360"/>
      </w:pPr>
      <w:rPr>
        <w:rFonts w:ascii="Symbol" w:hAnsi="Symbol" w:hint="default"/>
      </w:rPr>
    </w:lvl>
    <w:lvl w:ilvl="4" w:tplc="041A0003" w:tentative="1">
      <w:start w:val="1"/>
      <w:numFmt w:val="bullet"/>
      <w:lvlText w:val="o"/>
      <w:lvlJc w:val="left"/>
      <w:pPr>
        <w:tabs>
          <w:tab w:val="num" w:pos="3600"/>
        </w:tabs>
        <w:ind w:left="3600" w:hanging="360"/>
      </w:pPr>
      <w:rPr>
        <w:rFonts w:ascii="Courier New" w:hAnsi="Courier New" w:cs="Courier New" w:hint="default"/>
      </w:rPr>
    </w:lvl>
    <w:lvl w:ilvl="5" w:tplc="041A0005" w:tentative="1">
      <w:start w:val="1"/>
      <w:numFmt w:val="bullet"/>
      <w:lvlText w:val=""/>
      <w:lvlJc w:val="left"/>
      <w:pPr>
        <w:tabs>
          <w:tab w:val="num" w:pos="4320"/>
        </w:tabs>
        <w:ind w:left="4320" w:hanging="360"/>
      </w:pPr>
      <w:rPr>
        <w:rFonts w:ascii="Wingdings" w:hAnsi="Wingdings" w:hint="default"/>
      </w:rPr>
    </w:lvl>
    <w:lvl w:ilvl="6" w:tplc="041A0001" w:tentative="1">
      <w:start w:val="1"/>
      <w:numFmt w:val="bullet"/>
      <w:lvlText w:val=""/>
      <w:lvlJc w:val="left"/>
      <w:pPr>
        <w:tabs>
          <w:tab w:val="num" w:pos="5040"/>
        </w:tabs>
        <w:ind w:left="5040" w:hanging="360"/>
      </w:pPr>
      <w:rPr>
        <w:rFonts w:ascii="Symbol" w:hAnsi="Symbol" w:hint="default"/>
      </w:rPr>
    </w:lvl>
    <w:lvl w:ilvl="7" w:tplc="041A0003" w:tentative="1">
      <w:start w:val="1"/>
      <w:numFmt w:val="bullet"/>
      <w:lvlText w:val="o"/>
      <w:lvlJc w:val="left"/>
      <w:pPr>
        <w:tabs>
          <w:tab w:val="num" w:pos="5760"/>
        </w:tabs>
        <w:ind w:left="5760" w:hanging="360"/>
      </w:pPr>
      <w:rPr>
        <w:rFonts w:ascii="Courier New" w:hAnsi="Courier New" w:cs="Courier New" w:hint="default"/>
      </w:rPr>
    </w:lvl>
    <w:lvl w:ilvl="8" w:tplc="041A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499064B7"/>
    <w:multiLevelType w:val="hybridMultilevel"/>
    <w:tmpl w:val="AE3A962A"/>
    <w:lvl w:ilvl="0" w:tplc="FFB2E75E">
      <w:start w:val="3"/>
      <w:numFmt w:val="upperRoman"/>
      <w:lvlText w:val="%1."/>
      <w:lvlJc w:val="left"/>
      <w:pPr>
        <w:tabs>
          <w:tab w:val="num" w:pos="1080"/>
        </w:tabs>
        <w:ind w:left="1080" w:hanging="720"/>
      </w:pPr>
      <w:rPr>
        <w:rFonts w:hint="default"/>
      </w:rPr>
    </w:lvl>
    <w:lvl w:ilvl="1" w:tplc="041A0019" w:tentative="1">
      <w:start w:val="1"/>
      <w:numFmt w:val="lowerLetter"/>
      <w:lvlText w:val="%2."/>
      <w:lvlJc w:val="left"/>
      <w:pPr>
        <w:tabs>
          <w:tab w:val="num" w:pos="1440"/>
        </w:tabs>
        <w:ind w:left="1440" w:hanging="360"/>
      </w:pPr>
    </w:lvl>
    <w:lvl w:ilvl="2" w:tplc="041A001B" w:tentative="1">
      <w:start w:val="1"/>
      <w:numFmt w:val="lowerRoman"/>
      <w:lvlText w:val="%3."/>
      <w:lvlJc w:val="right"/>
      <w:pPr>
        <w:tabs>
          <w:tab w:val="num" w:pos="2160"/>
        </w:tabs>
        <w:ind w:left="2160" w:hanging="180"/>
      </w:pPr>
    </w:lvl>
    <w:lvl w:ilvl="3" w:tplc="041A000F" w:tentative="1">
      <w:start w:val="1"/>
      <w:numFmt w:val="decimal"/>
      <w:lvlText w:val="%4."/>
      <w:lvlJc w:val="left"/>
      <w:pPr>
        <w:tabs>
          <w:tab w:val="num" w:pos="2880"/>
        </w:tabs>
        <w:ind w:left="2880" w:hanging="360"/>
      </w:pPr>
    </w:lvl>
    <w:lvl w:ilvl="4" w:tplc="041A0019" w:tentative="1">
      <w:start w:val="1"/>
      <w:numFmt w:val="lowerLetter"/>
      <w:lvlText w:val="%5."/>
      <w:lvlJc w:val="left"/>
      <w:pPr>
        <w:tabs>
          <w:tab w:val="num" w:pos="3600"/>
        </w:tabs>
        <w:ind w:left="3600" w:hanging="360"/>
      </w:pPr>
    </w:lvl>
    <w:lvl w:ilvl="5" w:tplc="041A001B" w:tentative="1">
      <w:start w:val="1"/>
      <w:numFmt w:val="lowerRoman"/>
      <w:lvlText w:val="%6."/>
      <w:lvlJc w:val="right"/>
      <w:pPr>
        <w:tabs>
          <w:tab w:val="num" w:pos="4320"/>
        </w:tabs>
        <w:ind w:left="4320" w:hanging="180"/>
      </w:pPr>
    </w:lvl>
    <w:lvl w:ilvl="6" w:tplc="041A000F" w:tentative="1">
      <w:start w:val="1"/>
      <w:numFmt w:val="decimal"/>
      <w:lvlText w:val="%7."/>
      <w:lvlJc w:val="left"/>
      <w:pPr>
        <w:tabs>
          <w:tab w:val="num" w:pos="5040"/>
        </w:tabs>
        <w:ind w:left="5040" w:hanging="360"/>
      </w:pPr>
    </w:lvl>
    <w:lvl w:ilvl="7" w:tplc="041A0019" w:tentative="1">
      <w:start w:val="1"/>
      <w:numFmt w:val="lowerLetter"/>
      <w:lvlText w:val="%8."/>
      <w:lvlJc w:val="left"/>
      <w:pPr>
        <w:tabs>
          <w:tab w:val="num" w:pos="5760"/>
        </w:tabs>
        <w:ind w:left="5760" w:hanging="360"/>
      </w:pPr>
    </w:lvl>
    <w:lvl w:ilvl="8" w:tplc="041A001B" w:tentative="1">
      <w:start w:val="1"/>
      <w:numFmt w:val="lowerRoman"/>
      <w:lvlText w:val="%9."/>
      <w:lvlJc w:val="right"/>
      <w:pPr>
        <w:tabs>
          <w:tab w:val="num" w:pos="6480"/>
        </w:tabs>
        <w:ind w:left="6480" w:hanging="180"/>
      </w:pPr>
    </w:lvl>
  </w:abstractNum>
  <w:abstractNum w:abstractNumId="27" w15:restartNumberingAfterBreak="0">
    <w:nsid w:val="4B2520FA"/>
    <w:multiLevelType w:val="hybridMultilevel"/>
    <w:tmpl w:val="887C9924"/>
    <w:lvl w:ilvl="0" w:tplc="041A0005">
      <w:start w:val="1"/>
      <w:numFmt w:val="bullet"/>
      <w:lvlText w:val=""/>
      <w:lvlJc w:val="left"/>
      <w:pPr>
        <w:tabs>
          <w:tab w:val="num" w:pos="720"/>
        </w:tabs>
        <w:ind w:left="720" w:hanging="360"/>
      </w:pPr>
      <w:rPr>
        <w:rFonts w:ascii="Wingdings" w:hAnsi="Wingdings" w:hint="default"/>
      </w:rPr>
    </w:lvl>
    <w:lvl w:ilvl="1" w:tplc="041A0003" w:tentative="1">
      <w:start w:val="1"/>
      <w:numFmt w:val="bullet"/>
      <w:lvlText w:val="o"/>
      <w:lvlJc w:val="left"/>
      <w:pPr>
        <w:tabs>
          <w:tab w:val="num" w:pos="1440"/>
        </w:tabs>
        <w:ind w:left="1440" w:hanging="360"/>
      </w:pPr>
      <w:rPr>
        <w:rFonts w:ascii="Courier New" w:hAnsi="Courier New" w:cs="Courier New" w:hint="default"/>
      </w:rPr>
    </w:lvl>
    <w:lvl w:ilvl="2" w:tplc="041A0005" w:tentative="1">
      <w:start w:val="1"/>
      <w:numFmt w:val="bullet"/>
      <w:lvlText w:val=""/>
      <w:lvlJc w:val="left"/>
      <w:pPr>
        <w:tabs>
          <w:tab w:val="num" w:pos="2160"/>
        </w:tabs>
        <w:ind w:left="2160" w:hanging="360"/>
      </w:pPr>
      <w:rPr>
        <w:rFonts w:ascii="Wingdings" w:hAnsi="Wingdings" w:hint="default"/>
      </w:rPr>
    </w:lvl>
    <w:lvl w:ilvl="3" w:tplc="041A0001" w:tentative="1">
      <w:start w:val="1"/>
      <w:numFmt w:val="bullet"/>
      <w:lvlText w:val=""/>
      <w:lvlJc w:val="left"/>
      <w:pPr>
        <w:tabs>
          <w:tab w:val="num" w:pos="2880"/>
        </w:tabs>
        <w:ind w:left="2880" w:hanging="360"/>
      </w:pPr>
      <w:rPr>
        <w:rFonts w:ascii="Symbol" w:hAnsi="Symbol" w:hint="default"/>
      </w:rPr>
    </w:lvl>
    <w:lvl w:ilvl="4" w:tplc="041A0003" w:tentative="1">
      <w:start w:val="1"/>
      <w:numFmt w:val="bullet"/>
      <w:lvlText w:val="o"/>
      <w:lvlJc w:val="left"/>
      <w:pPr>
        <w:tabs>
          <w:tab w:val="num" w:pos="3600"/>
        </w:tabs>
        <w:ind w:left="3600" w:hanging="360"/>
      </w:pPr>
      <w:rPr>
        <w:rFonts w:ascii="Courier New" w:hAnsi="Courier New" w:cs="Courier New" w:hint="default"/>
      </w:rPr>
    </w:lvl>
    <w:lvl w:ilvl="5" w:tplc="041A0005" w:tentative="1">
      <w:start w:val="1"/>
      <w:numFmt w:val="bullet"/>
      <w:lvlText w:val=""/>
      <w:lvlJc w:val="left"/>
      <w:pPr>
        <w:tabs>
          <w:tab w:val="num" w:pos="4320"/>
        </w:tabs>
        <w:ind w:left="4320" w:hanging="360"/>
      </w:pPr>
      <w:rPr>
        <w:rFonts w:ascii="Wingdings" w:hAnsi="Wingdings" w:hint="default"/>
      </w:rPr>
    </w:lvl>
    <w:lvl w:ilvl="6" w:tplc="041A0001" w:tentative="1">
      <w:start w:val="1"/>
      <w:numFmt w:val="bullet"/>
      <w:lvlText w:val=""/>
      <w:lvlJc w:val="left"/>
      <w:pPr>
        <w:tabs>
          <w:tab w:val="num" w:pos="5040"/>
        </w:tabs>
        <w:ind w:left="5040" w:hanging="360"/>
      </w:pPr>
      <w:rPr>
        <w:rFonts w:ascii="Symbol" w:hAnsi="Symbol" w:hint="default"/>
      </w:rPr>
    </w:lvl>
    <w:lvl w:ilvl="7" w:tplc="041A0003" w:tentative="1">
      <w:start w:val="1"/>
      <w:numFmt w:val="bullet"/>
      <w:lvlText w:val="o"/>
      <w:lvlJc w:val="left"/>
      <w:pPr>
        <w:tabs>
          <w:tab w:val="num" w:pos="5760"/>
        </w:tabs>
        <w:ind w:left="5760" w:hanging="360"/>
      </w:pPr>
      <w:rPr>
        <w:rFonts w:ascii="Courier New" w:hAnsi="Courier New" w:cs="Courier New" w:hint="default"/>
      </w:rPr>
    </w:lvl>
    <w:lvl w:ilvl="8" w:tplc="041A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4F506374"/>
    <w:multiLevelType w:val="multilevel"/>
    <w:tmpl w:val="F9CCC6F4"/>
    <w:lvl w:ilvl="0">
      <w:start w:val="1"/>
      <w:numFmt w:val="decimal"/>
      <w:lvlText w:val="%1."/>
      <w:lvlJc w:val="left"/>
      <w:pPr>
        <w:tabs>
          <w:tab w:val="num" w:pos="420"/>
        </w:tabs>
        <w:ind w:left="420" w:hanging="420"/>
      </w:pPr>
      <w:rPr>
        <w:rFonts w:hint="default"/>
        <w:b/>
      </w:rPr>
    </w:lvl>
    <w:lvl w:ilvl="1">
      <w:start w:val="1"/>
      <w:numFmt w:val="decimal"/>
      <w:lvlText w:val="%1.%2."/>
      <w:lvlJc w:val="left"/>
      <w:pPr>
        <w:tabs>
          <w:tab w:val="num" w:pos="420"/>
        </w:tabs>
        <w:ind w:left="420" w:hanging="4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9" w15:restartNumberingAfterBreak="0">
    <w:nsid w:val="58D93D67"/>
    <w:multiLevelType w:val="hybridMultilevel"/>
    <w:tmpl w:val="6B5E51A2"/>
    <w:lvl w:ilvl="0" w:tplc="8216F3C4">
      <w:numFmt w:val="bullet"/>
      <w:lvlText w:val="-"/>
      <w:lvlJc w:val="left"/>
      <w:pPr>
        <w:ind w:left="360" w:hanging="360"/>
      </w:pPr>
      <w:rPr>
        <w:rFonts w:ascii="Times New Roman" w:eastAsia="Times New Roman" w:hAnsi="Times New Roman" w:cs="Times New Roman" w:hint="default"/>
      </w:rPr>
    </w:lvl>
    <w:lvl w:ilvl="1" w:tplc="041A0003" w:tentative="1">
      <w:start w:val="1"/>
      <w:numFmt w:val="bullet"/>
      <w:lvlText w:val="o"/>
      <w:lvlJc w:val="left"/>
      <w:pPr>
        <w:ind w:left="1080" w:hanging="360"/>
      </w:pPr>
      <w:rPr>
        <w:rFonts w:ascii="Courier New" w:hAnsi="Courier New" w:cs="Courier New" w:hint="default"/>
      </w:rPr>
    </w:lvl>
    <w:lvl w:ilvl="2" w:tplc="041A0005" w:tentative="1">
      <w:start w:val="1"/>
      <w:numFmt w:val="bullet"/>
      <w:lvlText w:val=""/>
      <w:lvlJc w:val="left"/>
      <w:pPr>
        <w:ind w:left="1800" w:hanging="360"/>
      </w:pPr>
      <w:rPr>
        <w:rFonts w:ascii="Wingdings" w:hAnsi="Wingdings" w:hint="default"/>
      </w:rPr>
    </w:lvl>
    <w:lvl w:ilvl="3" w:tplc="041A0001" w:tentative="1">
      <w:start w:val="1"/>
      <w:numFmt w:val="bullet"/>
      <w:lvlText w:val=""/>
      <w:lvlJc w:val="left"/>
      <w:pPr>
        <w:ind w:left="2520" w:hanging="360"/>
      </w:pPr>
      <w:rPr>
        <w:rFonts w:ascii="Symbol" w:hAnsi="Symbol" w:hint="default"/>
      </w:rPr>
    </w:lvl>
    <w:lvl w:ilvl="4" w:tplc="041A0003" w:tentative="1">
      <w:start w:val="1"/>
      <w:numFmt w:val="bullet"/>
      <w:lvlText w:val="o"/>
      <w:lvlJc w:val="left"/>
      <w:pPr>
        <w:ind w:left="3240" w:hanging="360"/>
      </w:pPr>
      <w:rPr>
        <w:rFonts w:ascii="Courier New" w:hAnsi="Courier New" w:cs="Courier New" w:hint="default"/>
      </w:rPr>
    </w:lvl>
    <w:lvl w:ilvl="5" w:tplc="041A0005" w:tentative="1">
      <w:start w:val="1"/>
      <w:numFmt w:val="bullet"/>
      <w:lvlText w:val=""/>
      <w:lvlJc w:val="left"/>
      <w:pPr>
        <w:ind w:left="3960" w:hanging="360"/>
      </w:pPr>
      <w:rPr>
        <w:rFonts w:ascii="Wingdings" w:hAnsi="Wingdings" w:hint="default"/>
      </w:rPr>
    </w:lvl>
    <w:lvl w:ilvl="6" w:tplc="041A0001" w:tentative="1">
      <w:start w:val="1"/>
      <w:numFmt w:val="bullet"/>
      <w:lvlText w:val=""/>
      <w:lvlJc w:val="left"/>
      <w:pPr>
        <w:ind w:left="4680" w:hanging="360"/>
      </w:pPr>
      <w:rPr>
        <w:rFonts w:ascii="Symbol" w:hAnsi="Symbol" w:hint="default"/>
      </w:rPr>
    </w:lvl>
    <w:lvl w:ilvl="7" w:tplc="041A0003" w:tentative="1">
      <w:start w:val="1"/>
      <w:numFmt w:val="bullet"/>
      <w:lvlText w:val="o"/>
      <w:lvlJc w:val="left"/>
      <w:pPr>
        <w:ind w:left="5400" w:hanging="360"/>
      </w:pPr>
      <w:rPr>
        <w:rFonts w:ascii="Courier New" w:hAnsi="Courier New" w:cs="Courier New" w:hint="default"/>
      </w:rPr>
    </w:lvl>
    <w:lvl w:ilvl="8" w:tplc="041A0005" w:tentative="1">
      <w:start w:val="1"/>
      <w:numFmt w:val="bullet"/>
      <w:lvlText w:val=""/>
      <w:lvlJc w:val="left"/>
      <w:pPr>
        <w:ind w:left="6120" w:hanging="360"/>
      </w:pPr>
      <w:rPr>
        <w:rFonts w:ascii="Wingdings" w:hAnsi="Wingdings" w:hint="default"/>
      </w:rPr>
    </w:lvl>
  </w:abstractNum>
  <w:abstractNum w:abstractNumId="30" w15:restartNumberingAfterBreak="0">
    <w:nsid w:val="5A123510"/>
    <w:multiLevelType w:val="hybridMultilevel"/>
    <w:tmpl w:val="DE74AB54"/>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1" w15:restartNumberingAfterBreak="0">
    <w:nsid w:val="67C7122F"/>
    <w:multiLevelType w:val="hybridMultilevel"/>
    <w:tmpl w:val="73AC2C2A"/>
    <w:lvl w:ilvl="0" w:tplc="041A0005">
      <w:start w:val="1"/>
      <w:numFmt w:val="bullet"/>
      <w:lvlText w:val=""/>
      <w:lvlJc w:val="left"/>
      <w:pPr>
        <w:tabs>
          <w:tab w:val="num" w:pos="1080"/>
        </w:tabs>
        <w:ind w:left="1080" w:hanging="360"/>
      </w:pPr>
      <w:rPr>
        <w:rFonts w:ascii="Wingdings" w:hAnsi="Wingdings" w:hint="default"/>
      </w:rPr>
    </w:lvl>
    <w:lvl w:ilvl="1" w:tplc="041A0003" w:tentative="1">
      <w:start w:val="1"/>
      <w:numFmt w:val="bullet"/>
      <w:lvlText w:val="o"/>
      <w:lvlJc w:val="left"/>
      <w:pPr>
        <w:tabs>
          <w:tab w:val="num" w:pos="1800"/>
        </w:tabs>
        <w:ind w:left="1800" w:hanging="360"/>
      </w:pPr>
      <w:rPr>
        <w:rFonts w:ascii="Courier New" w:hAnsi="Courier New" w:cs="Courier New" w:hint="default"/>
      </w:rPr>
    </w:lvl>
    <w:lvl w:ilvl="2" w:tplc="041A0005" w:tentative="1">
      <w:start w:val="1"/>
      <w:numFmt w:val="bullet"/>
      <w:lvlText w:val=""/>
      <w:lvlJc w:val="left"/>
      <w:pPr>
        <w:tabs>
          <w:tab w:val="num" w:pos="2520"/>
        </w:tabs>
        <w:ind w:left="2520" w:hanging="360"/>
      </w:pPr>
      <w:rPr>
        <w:rFonts w:ascii="Wingdings" w:hAnsi="Wingdings" w:hint="default"/>
      </w:rPr>
    </w:lvl>
    <w:lvl w:ilvl="3" w:tplc="041A0001" w:tentative="1">
      <w:start w:val="1"/>
      <w:numFmt w:val="bullet"/>
      <w:lvlText w:val=""/>
      <w:lvlJc w:val="left"/>
      <w:pPr>
        <w:tabs>
          <w:tab w:val="num" w:pos="3240"/>
        </w:tabs>
        <w:ind w:left="3240" w:hanging="360"/>
      </w:pPr>
      <w:rPr>
        <w:rFonts w:ascii="Symbol" w:hAnsi="Symbol" w:hint="default"/>
      </w:rPr>
    </w:lvl>
    <w:lvl w:ilvl="4" w:tplc="041A0003" w:tentative="1">
      <w:start w:val="1"/>
      <w:numFmt w:val="bullet"/>
      <w:lvlText w:val="o"/>
      <w:lvlJc w:val="left"/>
      <w:pPr>
        <w:tabs>
          <w:tab w:val="num" w:pos="3960"/>
        </w:tabs>
        <w:ind w:left="3960" w:hanging="360"/>
      </w:pPr>
      <w:rPr>
        <w:rFonts w:ascii="Courier New" w:hAnsi="Courier New" w:cs="Courier New" w:hint="default"/>
      </w:rPr>
    </w:lvl>
    <w:lvl w:ilvl="5" w:tplc="041A0005" w:tentative="1">
      <w:start w:val="1"/>
      <w:numFmt w:val="bullet"/>
      <w:lvlText w:val=""/>
      <w:lvlJc w:val="left"/>
      <w:pPr>
        <w:tabs>
          <w:tab w:val="num" w:pos="4680"/>
        </w:tabs>
        <w:ind w:left="4680" w:hanging="360"/>
      </w:pPr>
      <w:rPr>
        <w:rFonts w:ascii="Wingdings" w:hAnsi="Wingdings" w:hint="default"/>
      </w:rPr>
    </w:lvl>
    <w:lvl w:ilvl="6" w:tplc="041A0001" w:tentative="1">
      <w:start w:val="1"/>
      <w:numFmt w:val="bullet"/>
      <w:lvlText w:val=""/>
      <w:lvlJc w:val="left"/>
      <w:pPr>
        <w:tabs>
          <w:tab w:val="num" w:pos="5400"/>
        </w:tabs>
        <w:ind w:left="5400" w:hanging="360"/>
      </w:pPr>
      <w:rPr>
        <w:rFonts w:ascii="Symbol" w:hAnsi="Symbol" w:hint="default"/>
      </w:rPr>
    </w:lvl>
    <w:lvl w:ilvl="7" w:tplc="041A0003" w:tentative="1">
      <w:start w:val="1"/>
      <w:numFmt w:val="bullet"/>
      <w:lvlText w:val="o"/>
      <w:lvlJc w:val="left"/>
      <w:pPr>
        <w:tabs>
          <w:tab w:val="num" w:pos="6120"/>
        </w:tabs>
        <w:ind w:left="6120" w:hanging="360"/>
      </w:pPr>
      <w:rPr>
        <w:rFonts w:ascii="Courier New" w:hAnsi="Courier New" w:cs="Courier New" w:hint="default"/>
      </w:rPr>
    </w:lvl>
    <w:lvl w:ilvl="8" w:tplc="041A0005" w:tentative="1">
      <w:start w:val="1"/>
      <w:numFmt w:val="bullet"/>
      <w:lvlText w:val=""/>
      <w:lvlJc w:val="left"/>
      <w:pPr>
        <w:tabs>
          <w:tab w:val="num" w:pos="6840"/>
        </w:tabs>
        <w:ind w:left="6840" w:hanging="360"/>
      </w:pPr>
      <w:rPr>
        <w:rFonts w:ascii="Wingdings" w:hAnsi="Wingdings" w:hint="default"/>
      </w:rPr>
    </w:lvl>
  </w:abstractNum>
  <w:abstractNum w:abstractNumId="32" w15:restartNumberingAfterBreak="0">
    <w:nsid w:val="694B2426"/>
    <w:multiLevelType w:val="hybridMultilevel"/>
    <w:tmpl w:val="6C6835F2"/>
    <w:lvl w:ilvl="0" w:tplc="ED7C375E">
      <w:numFmt w:val="bullet"/>
      <w:lvlText w:val="-"/>
      <w:lvlJc w:val="left"/>
      <w:pPr>
        <w:ind w:left="1080" w:hanging="360"/>
      </w:pPr>
      <w:rPr>
        <w:rFonts w:ascii="Calibri Light" w:eastAsia="Times New Roman" w:hAnsi="Calibri Light" w:cs="Calibri Light"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3" w15:restartNumberingAfterBreak="0">
    <w:nsid w:val="698C60D1"/>
    <w:multiLevelType w:val="hybridMultilevel"/>
    <w:tmpl w:val="77E2B564"/>
    <w:lvl w:ilvl="0" w:tplc="041A0001">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98C65008" w:tentative="1">
      <w:start w:val="1"/>
      <w:numFmt w:val="bullet"/>
      <w:lvlText w:val=""/>
      <w:lvlJc w:val="left"/>
      <w:pPr>
        <w:tabs>
          <w:tab w:val="num" w:pos="2160"/>
        </w:tabs>
        <w:ind w:left="2160" w:hanging="360"/>
      </w:pPr>
      <w:rPr>
        <w:rFonts w:ascii="Wingdings" w:hAnsi="Wingdings" w:hint="default"/>
      </w:rPr>
    </w:lvl>
    <w:lvl w:ilvl="3" w:tplc="9F5CFF8A" w:tentative="1">
      <w:start w:val="1"/>
      <w:numFmt w:val="bullet"/>
      <w:lvlText w:val=""/>
      <w:lvlJc w:val="left"/>
      <w:pPr>
        <w:tabs>
          <w:tab w:val="num" w:pos="2880"/>
        </w:tabs>
        <w:ind w:left="2880" w:hanging="360"/>
      </w:pPr>
      <w:rPr>
        <w:rFonts w:ascii="Symbol" w:hAnsi="Symbol" w:hint="default"/>
      </w:rPr>
    </w:lvl>
    <w:lvl w:ilvl="4" w:tplc="00621E68" w:tentative="1">
      <w:start w:val="1"/>
      <w:numFmt w:val="bullet"/>
      <w:lvlText w:val="o"/>
      <w:lvlJc w:val="left"/>
      <w:pPr>
        <w:tabs>
          <w:tab w:val="num" w:pos="3600"/>
        </w:tabs>
        <w:ind w:left="3600" w:hanging="360"/>
      </w:pPr>
      <w:rPr>
        <w:rFonts w:ascii="Courier New" w:hAnsi="Courier New" w:cs="Courier New" w:hint="default"/>
      </w:rPr>
    </w:lvl>
    <w:lvl w:ilvl="5" w:tplc="CB0E6FD0" w:tentative="1">
      <w:start w:val="1"/>
      <w:numFmt w:val="bullet"/>
      <w:lvlText w:val=""/>
      <w:lvlJc w:val="left"/>
      <w:pPr>
        <w:tabs>
          <w:tab w:val="num" w:pos="4320"/>
        </w:tabs>
        <w:ind w:left="4320" w:hanging="360"/>
      </w:pPr>
      <w:rPr>
        <w:rFonts w:ascii="Wingdings" w:hAnsi="Wingdings" w:hint="default"/>
      </w:rPr>
    </w:lvl>
    <w:lvl w:ilvl="6" w:tplc="D67CF064" w:tentative="1">
      <w:start w:val="1"/>
      <w:numFmt w:val="bullet"/>
      <w:lvlText w:val=""/>
      <w:lvlJc w:val="left"/>
      <w:pPr>
        <w:tabs>
          <w:tab w:val="num" w:pos="5040"/>
        </w:tabs>
        <w:ind w:left="5040" w:hanging="360"/>
      </w:pPr>
      <w:rPr>
        <w:rFonts w:ascii="Symbol" w:hAnsi="Symbol" w:hint="default"/>
      </w:rPr>
    </w:lvl>
    <w:lvl w:ilvl="7" w:tplc="BEFE8FB0" w:tentative="1">
      <w:start w:val="1"/>
      <w:numFmt w:val="bullet"/>
      <w:lvlText w:val="o"/>
      <w:lvlJc w:val="left"/>
      <w:pPr>
        <w:tabs>
          <w:tab w:val="num" w:pos="5760"/>
        </w:tabs>
        <w:ind w:left="5760" w:hanging="360"/>
      </w:pPr>
      <w:rPr>
        <w:rFonts w:ascii="Courier New" w:hAnsi="Courier New" w:cs="Courier New" w:hint="default"/>
      </w:rPr>
    </w:lvl>
    <w:lvl w:ilvl="8" w:tplc="D63C745C"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71343377"/>
    <w:multiLevelType w:val="multilevel"/>
    <w:tmpl w:val="041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5" w15:restartNumberingAfterBreak="0">
    <w:nsid w:val="73B0770F"/>
    <w:multiLevelType w:val="hybridMultilevel"/>
    <w:tmpl w:val="7DDE2700"/>
    <w:lvl w:ilvl="0" w:tplc="041A0005">
      <w:start w:val="1"/>
      <w:numFmt w:val="bullet"/>
      <w:lvlText w:val=""/>
      <w:lvlJc w:val="left"/>
      <w:pPr>
        <w:tabs>
          <w:tab w:val="num" w:pos="360"/>
        </w:tabs>
        <w:ind w:left="360" w:hanging="360"/>
      </w:pPr>
      <w:rPr>
        <w:rFonts w:ascii="Wingdings" w:hAnsi="Wingdings" w:hint="default"/>
      </w:rPr>
    </w:lvl>
    <w:lvl w:ilvl="1" w:tplc="041A0003" w:tentative="1">
      <w:start w:val="1"/>
      <w:numFmt w:val="bullet"/>
      <w:lvlText w:val="o"/>
      <w:lvlJc w:val="left"/>
      <w:pPr>
        <w:tabs>
          <w:tab w:val="num" w:pos="1080"/>
        </w:tabs>
        <w:ind w:left="1080" w:hanging="360"/>
      </w:pPr>
      <w:rPr>
        <w:rFonts w:ascii="Courier New" w:hAnsi="Courier New" w:cs="Courier New" w:hint="default"/>
      </w:rPr>
    </w:lvl>
    <w:lvl w:ilvl="2" w:tplc="041A0005" w:tentative="1">
      <w:start w:val="1"/>
      <w:numFmt w:val="bullet"/>
      <w:lvlText w:val=""/>
      <w:lvlJc w:val="left"/>
      <w:pPr>
        <w:tabs>
          <w:tab w:val="num" w:pos="1800"/>
        </w:tabs>
        <w:ind w:left="1800" w:hanging="360"/>
      </w:pPr>
      <w:rPr>
        <w:rFonts w:ascii="Wingdings" w:hAnsi="Wingdings" w:hint="default"/>
      </w:rPr>
    </w:lvl>
    <w:lvl w:ilvl="3" w:tplc="041A0001" w:tentative="1">
      <w:start w:val="1"/>
      <w:numFmt w:val="bullet"/>
      <w:lvlText w:val=""/>
      <w:lvlJc w:val="left"/>
      <w:pPr>
        <w:tabs>
          <w:tab w:val="num" w:pos="2520"/>
        </w:tabs>
        <w:ind w:left="2520" w:hanging="360"/>
      </w:pPr>
      <w:rPr>
        <w:rFonts w:ascii="Symbol" w:hAnsi="Symbol" w:hint="default"/>
      </w:rPr>
    </w:lvl>
    <w:lvl w:ilvl="4" w:tplc="041A0003" w:tentative="1">
      <w:start w:val="1"/>
      <w:numFmt w:val="bullet"/>
      <w:lvlText w:val="o"/>
      <w:lvlJc w:val="left"/>
      <w:pPr>
        <w:tabs>
          <w:tab w:val="num" w:pos="3240"/>
        </w:tabs>
        <w:ind w:left="3240" w:hanging="360"/>
      </w:pPr>
      <w:rPr>
        <w:rFonts w:ascii="Courier New" w:hAnsi="Courier New" w:cs="Courier New" w:hint="default"/>
      </w:rPr>
    </w:lvl>
    <w:lvl w:ilvl="5" w:tplc="041A0005" w:tentative="1">
      <w:start w:val="1"/>
      <w:numFmt w:val="bullet"/>
      <w:lvlText w:val=""/>
      <w:lvlJc w:val="left"/>
      <w:pPr>
        <w:tabs>
          <w:tab w:val="num" w:pos="3960"/>
        </w:tabs>
        <w:ind w:left="3960" w:hanging="360"/>
      </w:pPr>
      <w:rPr>
        <w:rFonts w:ascii="Wingdings" w:hAnsi="Wingdings" w:hint="default"/>
      </w:rPr>
    </w:lvl>
    <w:lvl w:ilvl="6" w:tplc="041A0001" w:tentative="1">
      <w:start w:val="1"/>
      <w:numFmt w:val="bullet"/>
      <w:lvlText w:val=""/>
      <w:lvlJc w:val="left"/>
      <w:pPr>
        <w:tabs>
          <w:tab w:val="num" w:pos="4680"/>
        </w:tabs>
        <w:ind w:left="4680" w:hanging="360"/>
      </w:pPr>
      <w:rPr>
        <w:rFonts w:ascii="Symbol" w:hAnsi="Symbol" w:hint="default"/>
      </w:rPr>
    </w:lvl>
    <w:lvl w:ilvl="7" w:tplc="041A0003" w:tentative="1">
      <w:start w:val="1"/>
      <w:numFmt w:val="bullet"/>
      <w:lvlText w:val="o"/>
      <w:lvlJc w:val="left"/>
      <w:pPr>
        <w:tabs>
          <w:tab w:val="num" w:pos="5400"/>
        </w:tabs>
        <w:ind w:left="5400" w:hanging="360"/>
      </w:pPr>
      <w:rPr>
        <w:rFonts w:ascii="Courier New" w:hAnsi="Courier New" w:cs="Courier New" w:hint="default"/>
      </w:rPr>
    </w:lvl>
    <w:lvl w:ilvl="8" w:tplc="041A0005" w:tentative="1">
      <w:start w:val="1"/>
      <w:numFmt w:val="bullet"/>
      <w:lvlText w:val=""/>
      <w:lvlJc w:val="left"/>
      <w:pPr>
        <w:tabs>
          <w:tab w:val="num" w:pos="6120"/>
        </w:tabs>
        <w:ind w:left="6120" w:hanging="360"/>
      </w:pPr>
      <w:rPr>
        <w:rFonts w:ascii="Wingdings" w:hAnsi="Wingdings" w:hint="default"/>
      </w:rPr>
    </w:lvl>
  </w:abstractNum>
  <w:abstractNum w:abstractNumId="36" w15:restartNumberingAfterBreak="0">
    <w:nsid w:val="751D3C55"/>
    <w:multiLevelType w:val="hybridMultilevel"/>
    <w:tmpl w:val="56F460B2"/>
    <w:lvl w:ilvl="0" w:tplc="CB9E2AB8">
      <w:numFmt w:val="bullet"/>
      <w:lvlText w:val="-"/>
      <w:lvlJc w:val="left"/>
      <w:pPr>
        <w:tabs>
          <w:tab w:val="num" w:pos="420"/>
        </w:tabs>
        <w:ind w:left="420" w:hanging="360"/>
      </w:pPr>
      <w:rPr>
        <w:rFonts w:ascii="Times New Roman" w:eastAsia="Times New Roman" w:hAnsi="Times New Roman" w:cs="Times New Roman" w:hint="default"/>
      </w:rPr>
    </w:lvl>
    <w:lvl w:ilvl="1" w:tplc="04090003" w:tentative="1">
      <w:start w:val="1"/>
      <w:numFmt w:val="bullet"/>
      <w:lvlText w:val="o"/>
      <w:lvlJc w:val="left"/>
      <w:pPr>
        <w:tabs>
          <w:tab w:val="num" w:pos="1140"/>
        </w:tabs>
        <w:ind w:left="1140" w:hanging="360"/>
      </w:pPr>
      <w:rPr>
        <w:rFonts w:ascii="Courier New" w:hAnsi="Courier New" w:cs="Courier New" w:hint="default"/>
      </w:rPr>
    </w:lvl>
    <w:lvl w:ilvl="2" w:tplc="04090005" w:tentative="1">
      <w:start w:val="1"/>
      <w:numFmt w:val="bullet"/>
      <w:lvlText w:val=""/>
      <w:lvlJc w:val="left"/>
      <w:pPr>
        <w:tabs>
          <w:tab w:val="num" w:pos="1860"/>
        </w:tabs>
        <w:ind w:left="1860" w:hanging="360"/>
      </w:pPr>
      <w:rPr>
        <w:rFonts w:ascii="Wingdings" w:hAnsi="Wingdings" w:hint="default"/>
      </w:rPr>
    </w:lvl>
    <w:lvl w:ilvl="3" w:tplc="04090001" w:tentative="1">
      <w:start w:val="1"/>
      <w:numFmt w:val="bullet"/>
      <w:lvlText w:val=""/>
      <w:lvlJc w:val="left"/>
      <w:pPr>
        <w:tabs>
          <w:tab w:val="num" w:pos="2580"/>
        </w:tabs>
        <w:ind w:left="2580" w:hanging="360"/>
      </w:pPr>
      <w:rPr>
        <w:rFonts w:ascii="Symbol" w:hAnsi="Symbol" w:hint="default"/>
      </w:rPr>
    </w:lvl>
    <w:lvl w:ilvl="4" w:tplc="04090003" w:tentative="1">
      <w:start w:val="1"/>
      <w:numFmt w:val="bullet"/>
      <w:lvlText w:val="o"/>
      <w:lvlJc w:val="left"/>
      <w:pPr>
        <w:tabs>
          <w:tab w:val="num" w:pos="3300"/>
        </w:tabs>
        <w:ind w:left="3300" w:hanging="360"/>
      </w:pPr>
      <w:rPr>
        <w:rFonts w:ascii="Courier New" w:hAnsi="Courier New" w:cs="Courier New" w:hint="default"/>
      </w:rPr>
    </w:lvl>
    <w:lvl w:ilvl="5" w:tplc="04090005" w:tentative="1">
      <w:start w:val="1"/>
      <w:numFmt w:val="bullet"/>
      <w:lvlText w:val=""/>
      <w:lvlJc w:val="left"/>
      <w:pPr>
        <w:tabs>
          <w:tab w:val="num" w:pos="4020"/>
        </w:tabs>
        <w:ind w:left="4020" w:hanging="360"/>
      </w:pPr>
      <w:rPr>
        <w:rFonts w:ascii="Wingdings" w:hAnsi="Wingdings" w:hint="default"/>
      </w:rPr>
    </w:lvl>
    <w:lvl w:ilvl="6" w:tplc="04090001" w:tentative="1">
      <w:start w:val="1"/>
      <w:numFmt w:val="bullet"/>
      <w:lvlText w:val=""/>
      <w:lvlJc w:val="left"/>
      <w:pPr>
        <w:tabs>
          <w:tab w:val="num" w:pos="4740"/>
        </w:tabs>
        <w:ind w:left="4740" w:hanging="360"/>
      </w:pPr>
      <w:rPr>
        <w:rFonts w:ascii="Symbol" w:hAnsi="Symbol" w:hint="default"/>
      </w:rPr>
    </w:lvl>
    <w:lvl w:ilvl="7" w:tplc="04090003" w:tentative="1">
      <w:start w:val="1"/>
      <w:numFmt w:val="bullet"/>
      <w:lvlText w:val="o"/>
      <w:lvlJc w:val="left"/>
      <w:pPr>
        <w:tabs>
          <w:tab w:val="num" w:pos="5460"/>
        </w:tabs>
        <w:ind w:left="5460" w:hanging="360"/>
      </w:pPr>
      <w:rPr>
        <w:rFonts w:ascii="Courier New" w:hAnsi="Courier New" w:cs="Courier New" w:hint="default"/>
      </w:rPr>
    </w:lvl>
    <w:lvl w:ilvl="8" w:tplc="04090005" w:tentative="1">
      <w:start w:val="1"/>
      <w:numFmt w:val="bullet"/>
      <w:lvlText w:val=""/>
      <w:lvlJc w:val="left"/>
      <w:pPr>
        <w:tabs>
          <w:tab w:val="num" w:pos="6180"/>
        </w:tabs>
        <w:ind w:left="6180" w:hanging="360"/>
      </w:pPr>
      <w:rPr>
        <w:rFonts w:ascii="Wingdings" w:hAnsi="Wingdings" w:hint="default"/>
      </w:rPr>
    </w:lvl>
  </w:abstractNum>
  <w:abstractNum w:abstractNumId="37" w15:restartNumberingAfterBreak="0">
    <w:nsid w:val="76D04B42"/>
    <w:multiLevelType w:val="multilevel"/>
    <w:tmpl w:val="192E5A78"/>
    <w:lvl w:ilvl="0">
      <w:start w:val="2"/>
      <w:numFmt w:val="decimal"/>
      <w:lvlText w:val="%1."/>
      <w:lvlJc w:val="left"/>
      <w:pPr>
        <w:tabs>
          <w:tab w:val="num" w:pos="749"/>
        </w:tabs>
        <w:ind w:left="749" w:hanging="389"/>
      </w:pPr>
      <w:rPr>
        <w:rFonts w:hint="default"/>
        <w:b w:val="0"/>
        <w:i w:val="0"/>
      </w:rPr>
    </w:lvl>
    <w:lvl w:ilvl="1">
      <w:start w:val="1"/>
      <w:numFmt w:val="ordinal"/>
      <w:lvlText w:val="%2"/>
      <w:lvlJc w:val="left"/>
      <w:pPr>
        <w:tabs>
          <w:tab w:val="num" w:pos="1440"/>
        </w:tabs>
        <w:ind w:left="1440" w:hanging="360"/>
      </w:pPr>
      <w:rPr>
        <w:rFonts w:hint="default"/>
        <w:b w:val="0"/>
        <w:i w:val="0"/>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38" w15:restartNumberingAfterBreak="0">
    <w:nsid w:val="79E06232"/>
    <w:multiLevelType w:val="multilevel"/>
    <w:tmpl w:val="BE5EBE26"/>
    <w:lvl w:ilvl="0">
      <w:start w:val="1"/>
      <w:numFmt w:val="decimal"/>
      <w:lvlText w:val="%1."/>
      <w:lvlJc w:val="left"/>
      <w:pPr>
        <w:tabs>
          <w:tab w:val="num" w:pos="420"/>
        </w:tabs>
        <w:ind w:left="420" w:hanging="420"/>
      </w:pPr>
      <w:rPr>
        <w:rFonts w:hint="default"/>
      </w:rPr>
    </w:lvl>
    <w:lvl w:ilvl="1">
      <w:start w:val="1"/>
      <w:numFmt w:val="decimal"/>
      <w:lvlText w:val="%1.%2."/>
      <w:lvlJc w:val="left"/>
      <w:pPr>
        <w:tabs>
          <w:tab w:val="num" w:pos="420"/>
        </w:tabs>
        <w:ind w:left="420" w:hanging="4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num w:numId="1" w16cid:durableId="835877491">
    <w:abstractNumId w:val="37"/>
  </w:num>
  <w:num w:numId="2" w16cid:durableId="880938182">
    <w:abstractNumId w:val="15"/>
  </w:num>
  <w:num w:numId="3" w16cid:durableId="2035112073">
    <w:abstractNumId w:val="25"/>
  </w:num>
  <w:num w:numId="4" w16cid:durableId="1751928911">
    <w:abstractNumId w:val="11"/>
  </w:num>
  <w:num w:numId="5" w16cid:durableId="507794848">
    <w:abstractNumId w:val="36"/>
  </w:num>
  <w:num w:numId="6" w16cid:durableId="408158401">
    <w:abstractNumId w:val="7"/>
  </w:num>
  <w:num w:numId="7" w16cid:durableId="1128204917">
    <w:abstractNumId w:val="26"/>
  </w:num>
  <w:num w:numId="8" w16cid:durableId="1675454848">
    <w:abstractNumId w:val="8"/>
  </w:num>
  <w:num w:numId="9" w16cid:durableId="2121948387">
    <w:abstractNumId w:val="22"/>
  </w:num>
  <w:num w:numId="10" w16cid:durableId="1769693066">
    <w:abstractNumId w:val="19"/>
  </w:num>
  <w:num w:numId="11" w16cid:durableId="1094016901">
    <w:abstractNumId w:val="35"/>
  </w:num>
  <w:num w:numId="12" w16cid:durableId="361171771">
    <w:abstractNumId w:val="3"/>
  </w:num>
  <w:num w:numId="13" w16cid:durableId="158666698">
    <w:abstractNumId w:val="12"/>
  </w:num>
  <w:num w:numId="14" w16cid:durableId="2001420510">
    <w:abstractNumId w:val="31"/>
  </w:num>
  <w:num w:numId="15" w16cid:durableId="405616838">
    <w:abstractNumId w:val="24"/>
  </w:num>
  <w:num w:numId="16" w16cid:durableId="1485272394">
    <w:abstractNumId w:val="14"/>
  </w:num>
  <w:num w:numId="17" w16cid:durableId="465852916">
    <w:abstractNumId w:val="1"/>
  </w:num>
  <w:num w:numId="18" w16cid:durableId="530149964">
    <w:abstractNumId w:val="27"/>
  </w:num>
  <w:num w:numId="19" w16cid:durableId="877745854">
    <w:abstractNumId w:val="38"/>
  </w:num>
  <w:num w:numId="20" w16cid:durableId="731584815">
    <w:abstractNumId w:val="10"/>
  </w:num>
  <w:num w:numId="21" w16cid:durableId="1869833180">
    <w:abstractNumId w:val="9"/>
  </w:num>
  <w:num w:numId="22" w16cid:durableId="1044062846">
    <w:abstractNumId w:val="20"/>
  </w:num>
  <w:num w:numId="23" w16cid:durableId="1849907357">
    <w:abstractNumId w:val="21"/>
  </w:num>
  <w:num w:numId="24" w16cid:durableId="1895579991">
    <w:abstractNumId w:val="33"/>
  </w:num>
  <w:num w:numId="25" w16cid:durableId="1823884590">
    <w:abstractNumId w:val="0"/>
  </w:num>
  <w:num w:numId="26" w16cid:durableId="1788350325">
    <w:abstractNumId w:val="23"/>
  </w:num>
  <w:num w:numId="27" w16cid:durableId="1069112611">
    <w:abstractNumId w:val="2"/>
  </w:num>
  <w:num w:numId="28" w16cid:durableId="306976892">
    <w:abstractNumId w:val="6"/>
  </w:num>
  <w:num w:numId="29" w16cid:durableId="1683126799">
    <w:abstractNumId w:val="28"/>
  </w:num>
  <w:num w:numId="30" w16cid:durableId="1753971777">
    <w:abstractNumId w:val="4"/>
  </w:num>
  <w:num w:numId="31" w16cid:durableId="979188778">
    <w:abstractNumId w:val="34"/>
  </w:num>
  <w:num w:numId="32" w16cid:durableId="569577880">
    <w:abstractNumId w:val="17"/>
  </w:num>
  <w:num w:numId="33" w16cid:durableId="504248329">
    <w:abstractNumId w:val="16"/>
  </w:num>
  <w:num w:numId="34" w16cid:durableId="1297299352">
    <w:abstractNumId w:val="5"/>
  </w:num>
  <w:num w:numId="35" w16cid:durableId="1183937499">
    <w:abstractNumId w:val="30"/>
  </w:num>
  <w:num w:numId="36" w16cid:durableId="2038464465">
    <w:abstractNumId w:val="29"/>
  </w:num>
  <w:num w:numId="37" w16cid:durableId="1003777889">
    <w:abstractNumId w:val="32"/>
  </w:num>
  <w:num w:numId="38" w16cid:durableId="1885292540">
    <w:abstractNumId w:val="13"/>
  </w:num>
  <w:num w:numId="39" w16cid:durableId="940991032">
    <w:abstractNumId w:val="18"/>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A5094"/>
    <w:rsid w:val="00000918"/>
    <w:rsid w:val="000016EC"/>
    <w:rsid w:val="00001D3B"/>
    <w:rsid w:val="00002721"/>
    <w:rsid w:val="00005B5D"/>
    <w:rsid w:val="00006075"/>
    <w:rsid w:val="00010482"/>
    <w:rsid w:val="0001144A"/>
    <w:rsid w:val="00011BAE"/>
    <w:rsid w:val="00012885"/>
    <w:rsid w:val="00014DBC"/>
    <w:rsid w:val="00015230"/>
    <w:rsid w:val="000216F3"/>
    <w:rsid w:val="0002231C"/>
    <w:rsid w:val="000226D5"/>
    <w:rsid w:val="00023613"/>
    <w:rsid w:val="00030B1F"/>
    <w:rsid w:val="00031EA9"/>
    <w:rsid w:val="00033FB9"/>
    <w:rsid w:val="00037363"/>
    <w:rsid w:val="00037529"/>
    <w:rsid w:val="00037C33"/>
    <w:rsid w:val="00043CC0"/>
    <w:rsid w:val="00044557"/>
    <w:rsid w:val="0004466F"/>
    <w:rsid w:val="00044D19"/>
    <w:rsid w:val="000467A8"/>
    <w:rsid w:val="00052C3F"/>
    <w:rsid w:val="00053359"/>
    <w:rsid w:val="000578BF"/>
    <w:rsid w:val="00064B84"/>
    <w:rsid w:val="00065356"/>
    <w:rsid w:val="00066AB6"/>
    <w:rsid w:val="000741CB"/>
    <w:rsid w:val="00075BA7"/>
    <w:rsid w:val="000808E2"/>
    <w:rsid w:val="00082408"/>
    <w:rsid w:val="00082748"/>
    <w:rsid w:val="00082858"/>
    <w:rsid w:val="00082AC1"/>
    <w:rsid w:val="0008372D"/>
    <w:rsid w:val="0008511A"/>
    <w:rsid w:val="00086843"/>
    <w:rsid w:val="00087AF2"/>
    <w:rsid w:val="0009181C"/>
    <w:rsid w:val="0009262B"/>
    <w:rsid w:val="00095511"/>
    <w:rsid w:val="000A10AF"/>
    <w:rsid w:val="000A28EE"/>
    <w:rsid w:val="000A2CE7"/>
    <w:rsid w:val="000A2EBA"/>
    <w:rsid w:val="000A7AB5"/>
    <w:rsid w:val="000B053A"/>
    <w:rsid w:val="000B317A"/>
    <w:rsid w:val="000B339A"/>
    <w:rsid w:val="000B379F"/>
    <w:rsid w:val="000B74CE"/>
    <w:rsid w:val="000C05FE"/>
    <w:rsid w:val="000C334C"/>
    <w:rsid w:val="000C4401"/>
    <w:rsid w:val="000C68AC"/>
    <w:rsid w:val="000D0432"/>
    <w:rsid w:val="000D1DB7"/>
    <w:rsid w:val="000D244C"/>
    <w:rsid w:val="000D292E"/>
    <w:rsid w:val="000D2B48"/>
    <w:rsid w:val="000D419B"/>
    <w:rsid w:val="000D495E"/>
    <w:rsid w:val="000D5070"/>
    <w:rsid w:val="000D6870"/>
    <w:rsid w:val="000D7411"/>
    <w:rsid w:val="000E1AB4"/>
    <w:rsid w:val="000E2091"/>
    <w:rsid w:val="000E34A5"/>
    <w:rsid w:val="000E3C90"/>
    <w:rsid w:val="000E56F3"/>
    <w:rsid w:val="000E64BE"/>
    <w:rsid w:val="0010196F"/>
    <w:rsid w:val="00101B93"/>
    <w:rsid w:val="00103A43"/>
    <w:rsid w:val="00105885"/>
    <w:rsid w:val="00105E19"/>
    <w:rsid w:val="001075AD"/>
    <w:rsid w:val="00110190"/>
    <w:rsid w:val="0011033A"/>
    <w:rsid w:val="0011225E"/>
    <w:rsid w:val="00113E38"/>
    <w:rsid w:val="00114A29"/>
    <w:rsid w:val="001154DE"/>
    <w:rsid w:val="00115E02"/>
    <w:rsid w:val="00120597"/>
    <w:rsid w:val="001229B0"/>
    <w:rsid w:val="00122E56"/>
    <w:rsid w:val="001232A3"/>
    <w:rsid w:val="00123547"/>
    <w:rsid w:val="00124677"/>
    <w:rsid w:val="00126707"/>
    <w:rsid w:val="00130283"/>
    <w:rsid w:val="0013210C"/>
    <w:rsid w:val="00132244"/>
    <w:rsid w:val="001367E4"/>
    <w:rsid w:val="001368EC"/>
    <w:rsid w:val="00141396"/>
    <w:rsid w:val="00142B06"/>
    <w:rsid w:val="001434EE"/>
    <w:rsid w:val="00146D5F"/>
    <w:rsid w:val="00146FFF"/>
    <w:rsid w:val="0015134C"/>
    <w:rsid w:val="001518E4"/>
    <w:rsid w:val="00152942"/>
    <w:rsid w:val="001554CF"/>
    <w:rsid w:val="00157488"/>
    <w:rsid w:val="00160009"/>
    <w:rsid w:val="00160A1C"/>
    <w:rsid w:val="00160B94"/>
    <w:rsid w:val="001615AA"/>
    <w:rsid w:val="001648C4"/>
    <w:rsid w:val="001714C1"/>
    <w:rsid w:val="001718CD"/>
    <w:rsid w:val="00171C3B"/>
    <w:rsid w:val="001727C5"/>
    <w:rsid w:val="00172BCA"/>
    <w:rsid w:val="00172FD1"/>
    <w:rsid w:val="001730B6"/>
    <w:rsid w:val="00173D80"/>
    <w:rsid w:val="001744E9"/>
    <w:rsid w:val="00175250"/>
    <w:rsid w:val="00176A51"/>
    <w:rsid w:val="0017742B"/>
    <w:rsid w:val="00182B40"/>
    <w:rsid w:val="00183A94"/>
    <w:rsid w:val="00183DE4"/>
    <w:rsid w:val="00186CA1"/>
    <w:rsid w:val="00190545"/>
    <w:rsid w:val="00190964"/>
    <w:rsid w:val="001943A2"/>
    <w:rsid w:val="00194EE2"/>
    <w:rsid w:val="001A4C1D"/>
    <w:rsid w:val="001A5094"/>
    <w:rsid w:val="001A54FD"/>
    <w:rsid w:val="001A7122"/>
    <w:rsid w:val="001B0DC0"/>
    <w:rsid w:val="001B0E1F"/>
    <w:rsid w:val="001B1563"/>
    <w:rsid w:val="001C09C3"/>
    <w:rsid w:val="001C2447"/>
    <w:rsid w:val="001C2B8C"/>
    <w:rsid w:val="001C2BAE"/>
    <w:rsid w:val="001C37D6"/>
    <w:rsid w:val="001C5252"/>
    <w:rsid w:val="001C5A66"/>
    <w:rsid w:val="001C5F62"/>
    <w:rsid w:val="001C6CAD"/>
    <w:rsid w:val="001C7E02"/>
    <w:rsid w:val="001D262A"/>
    <w:rsid w:val="001D31FE"/>
    <w:rsid w:val="001D40DB"/>
    <w:rsid w:val="001D4BB2"/>
    <w:rsid w:val="001D558A"/>
    <w:rsid w:val="001D7262"/>
    <w:rsid w:val="001E00AD"/>
    <w:rsid w:val="001E115F"/>
    <w:rsid w:val="001E1481"/>
    <w:rsid w:val="001E1CB3"/>
    <w:rsid w:val="001E29EB"/>
    <w:rsid w:val="001E2A87"/>
    <w:rsid w:val="001E3030"/>
    <w:rsid w:val="001E3673"/>
    <w:rsid w:val="001E4B62"/>
    <w:rsid w:val="001E4F83"/>
    <w:rsid w:val="001E7053"/>
    <w:rsid w:val="001E757D"/>
    <w:rsid w:val="001E7C96"/>
    <w:rsid w:val="001F48B9"/>
    <w:rsid w:val="001F5EF7"/>
    <w:rsid w:val="002025B3"/>
    <w:rsid w:val="00204D95"/>
    <w:rsid w:val="00205A5F"/>
    <w:rsid w:val="00205D9F"/>
    <w:rsid w:val="00206F50"/>
    <w:rsid w:val="00207939"/>
    <w:rsid w:val="0021313D"/>
    <w:rsid w:val="0021638A"/>
    <w:rsid w:val="002173B5"/>
    <w:rsid w:val="0021789A"/>
    <w:rsid w:val="00227717"/>
    <w:rsid w:val="00227EB3"/>
    <w:rsid w:val="002308AC"/>
    <w:rsid w:val="0023322D"/>
    <w:rsid w:val="002358F8"/>
    <w:rsid w:val="00236AC0"/>
    <w:rsid w:val="002374BA"/>
    <w:rsid w:val="00237EDE"/>
    <w:rsid w:val="00240194"/>
    <w:rsid w:val="00241304"/>
    <w:rsid w:val="00241790"/>
    <w:rsid w:val="0024213E"/>
    <w:rsid w:val="002421C7"/>
    <w:rsid w:val="002433B5"/>
    <w:rsid w:val="0025006B"/>
    <w:rsid w:val="00251748"/>
    <w:rsid w:val="00252AA2"/>
    <w:rsid w:val="002555A9"/>
    <w:rsid w:val="00256446"/>
    <w:rsid w:val="00257226"/>
    <w:rsid w:val="00264533"/>
    <w:rsid w:val="00264A44"/>
    <w:rsid w:val="00264DA9"/>
    <w:rsid w:val="00270585"/>
    <w:rsid w:val="00272F3A"/>
    <w:rsid w:val="00272F87"/>
    <w:rsid w:val="0027512B"/>
    <w:rsid w:val="00276575"/>
    <w:rsid w:val="0028208F"/>
    <w:rsid w:val="0028716A"/>
    <w:rsid w:val="002874EC"/>
    <w:rsid w:val="00287F80"/>
    <w:rsid w:val="00290BFB"/>
    <w:rsid w:val="002913F6"/>
    <w:rsid w:val="00292096"/>
    <w:rsid w:val="00292BA4"/>
    <w:rsid w:val="002979E4"/>
    <w:rsid w:val="002A19F8"/>
    <w:rsid w:val="002A1A93"/>
    <w:rsid w:val="002A497D"/>
    <w:rsid w:val="002A4A0E"/>
    <w:rsid w:val="002A57EB"/>
    <w:rsid w:val="002A6754"/>
    <w:rsid w:val="002B2F54"/>
    <w:rsid w:val="002B3BB4"/>
    <w:rsid w:val="002B6022"/>
    <w:rsid w:val="002B6959"/>
    <w:rsid w:val="002B70F5"/>
    <w:rsid w:val="002C0258"/>
    <w:rsid w:val="002C3219"/>
    <w:rsid w:val="002C5CBD"/>
    <w:rsid w:val="002D39F4"/>
    <w:rsid w:val="002D3DB5"/>
    <w:rsid w:val="002D4171"/>
    <w:rsid w:val="002D6650"/>
    <w:rsid w:val="002D6D87"/>
    <w:rsid w:val="002D78FD"/>
    <w:rsid w:val="002D7BE0"/>
    <w:rsid w:val="002E2AF3"/>
    <w:rsid w:val="002E3363"/>
    <w:rsid w:val="002E3921"/>
    <w:rsid w:val="002E3DCB"/>
    <w:rsid w:val="002E439D"/>
    <w:rsid w:val="002E4CE3"/>
    <w:rsid w:val="002E5A1F"/>
    <w:rsid w:val="002E7C4C"/>
    <w:rsid w:val="002F0FF8"/>
    <w:rsid w:val="002F1882"/>
    <w:rsid w:val="002F1B14"/>
    <w:rsid w:val="002F21EE"/>
    <w:rsid w:val="002F3B78"/>
    <w:rsid w:val="002F4B2E"/>
    <w:rsid w:val="002F57A2"/>
    <w:rsid w:val="002F62D8"/>
    <w:rsid w:val="002F6BAD"/>
    <w:rsid w:val="0030031C"/>
    <w:rsid w:val="0030075E"/>
    <w:rsid w:val="00305AFD"/>
    <w:rsid w:val="00306570"/>
    <w:rsid w:val="003152C1"/>
    <w:rsid w:val="00315565"/>
    <w:rsid w:val="0031627C"/>
    <w:rsid w:val="003245BF"/>
    <w:rsid w:val="0032493B"/>
    <w:rsid w:val="00325ABD"/>
    <w:rsid w:val="003267B1"/>
    <w:rsid w:val="0033014E"/>
    <w:rsid w:val="00330908"/>
    <w:rsid w:val="003346B0"/>
    <w:rsid w:val="003369D8"/>
    <w:rsid w:val="00336BC9"/>
    <w:rsid w:val="00340B5F"/>
    <w:rsid w:val="00341552"/>
    <w:rsid w:val="00346A46"/>
    <w:rsid w:val="0035117C"/>
    <w:rsid w:val="00351233"/>
    <w:rsid w:val="0035216C"/>
    <w:rsid w:val="0035379D"/>
    <w:rsid w:val="003540E7"/>
    <w:rsid w:val="00354CA4"/>
    <w:rsid w:val="00355864"/>
    <w:rsid w:val="00356AF5"/>
    <w:rsid w:val="00357B9B"/>
    <w:rsid w:val="00361572"/>
    <w:rsid w:val="00361D08"/>
    <w:rsid w:val="003643D4"/>
    <w:rsid w:val="0036586C"/>
    <w:rsid w:val="00366DC1"/>
    <w:rsid w:val="0036732C"/>
    <w:rsid w:val="00370911"/>
    <w:rsid w:val="00372781"/>
    <w:rsid w:val="00373C33"/>
    <w:rsid w:val="00374A7F"/>
    <w:rsid w:val="00374F73"/>
    <w:rsid w:val="003813DD"/>
    <w:rsid w:val="00381888"/>
    <w:rsid w:val="00381B3F"/>
    <w:rsid w:val="00385129"/>
    <w:rsid w:val="003862A3"/>
    <w:rsid w:val="00387736"/>
    <w:rsid w:val="0039047F"/>
    <w:rsid w:val="00391906"/>
    <w:rsid w:val="00393409"/>
    <w:rsid w:val="003937CA"/>
    <w:rsid w:val="00395E51"/>
    <w:rsid w:val="00395E53"/>
    <w:rsid w:val="003961BC"/>
    <w:rsid w:val="00396AE1"/>
    <w:rsid w:val="00397925"/>
    <w:rsid w:val="003A0F77"/>
    <w:rsid w:val="003A1390"/>
    <w:rsid w:val="003A2B52"/>
    <w:rsid w:val="003A3977"/>
    <w:rsid w:val="003A4FEF"/>
    <w:rsid w:val="003A51F9"/>
    <w:rsid w:val="003A7252"/>
    <w:rsid w:val="003B1628"/>
    <w:rsid w:val="003B7091"/>
    <w:rsid w:val="003C0B7E"/>
    <w:rsid w:val="003C141C"/>
    <w:rsid w:val="003C16E8"/>
    <w:rsid w:val="003C1C67"/>
    <w:rsid w:val="003C211A"/>
    <w:rsid w:val="003C4B5D"/>
    <w:rsid w:val="003C51EB"/>
    <w:rsid w:val="003C6041"/>
    <w:rsid w:val="003C6534"/>
    <w:rsid w:val="003D0413"/>
    <w:rsid w:val="003D062C"/>
    <w:rsid w:val="003D2322"/>
    <w:rsid w:val="003D42E2"/>
    <w:rsid w:val="003D4733"/>
    <w:rsid w:val="003D4C63"/>
    <w:rsid w:val="003D4EA4"/>
    <w:rsid w:val="003D55A2"/>
    <w:rsid w:val="003D5902"/>
    <w:rsid w:val="003D6045"/>
    <w:rsid w:val="003F1345"/>
    <w:rsid w:val="003F3300"/>
    <w:rsid w:val="003F559F"/>
    <w:rsid w:val="004010A4"/>
    <w:rsid w:val="0040190F"/>
    <w:rsid w:val="004028A9"/>
    <w:rsid w:val="00402BA0"/>
    <w:rsid w:val="00405032"/>
    <w:rsid w:val="004055CF"/>
    <w:rsid w:val="00411344"/>
    <w:rsid w:val="00412AD4"/>
    <w:rsid w:val="004150FF"/>
    <w:rsid w:val="00417299"/>
    <w:rsid w:val="004205A8"/>
    <w:rsid w:val="00420A0F"/>
    <w:rsid w:val="004221BF"/>
    <w:rsid w:val="00422FA9"/>
    <w:rsid w:val="00423E90"/>
    <w:rsid w:val="004244B9"/>
    <w:rsid w:val="0042798E"/>
    <w:rsid w:val="004309A3"/>
    <w:rsid w:val="00436667"/>
    <w:rsid w:val="004369D2"/>
    <w:rsid w:val="00437077"/>
    <w:rsid w:val="00437883"/>
    <w:rsid w:val="00437CA8"/>
    <w:rsid w:val="00440EA3"/>
    <w:rsid w:val="00442FE7"/>
    <w:rsid w:val="004444C9"/>
    <w:rsid w:val="00445F87"/>
    <w:rsid w:val="00447A3E"/>
    <w:rsid w:val="004521BF"/>
    <w:rsid w:val="004530B1"/>
    <w:rsid w:val="004535CC"/>
    <w:rsid w:val="0045554D"/>
    <w:rsid w:val="00456923"/>
    <w:rsid w:val="00457985"/>
    <w:rsid w:val="00457AFF"/>
    <w:rsid w:val="00465539"/>
    <w:rsid w:val="00472E63"/>
    <w:rsid w:val="00472F90"/>
    <w:rsid w:val="004748F6"/>
    <w:rsid w:val="00474F35"/>
    <w:rsid w:val="00474F8E"/>
    <w:rsid w:val="0047555D"/>
    <w:rsid w:val="00477A10"/>
    <w:rsid w:val="004806C2"/>
    <w:rsid w:val="004850D4"/>
    <w:rsid w:val="00486B0C"/>
    <w:rsid w:val="00486CE9"/>
    <w:rsid w:val="004935DD"/>
    <w:rsid w:val="00493E06"/>
    <w:rsid w:val="00494B0E"/>
    <w:rsid w:val="00494E71"/>
    <w:rsid w:val="0049511D"/>
    <w:rsid w:val="00495D13"/>
    <w:rsid w:val="004963E4"/>
    <w:rsid w:val="004A097C"/>
    <w:rsid w:val="004A1C33"/>
    <w:rsid w:val="004A20DE"/>
    <w:rsid w:val="004A233C"/>
    <w:rsid w:val="004A260A"/>
    <w:rsid w:val="004A3CB9"/>
    <w:rsid w:val="004A4BF2"/>
    <w:rsid w:val="004A5D79"/>
    <w:rsid w:val="004A5DC4"/>
    <w:rsid w:val="004B12C2"/>
    <w:rsid w:val="004B2640"/>
    <w:rsid w:val="004B2EA1"/>
    <w:rsid w:val="004B37F2"/>
    <w:rsid w:val="004B5448"/>
    <w:rsid w:val="004B5EBC"/>
    <w:rsid w:val="004B6247"/>
    <w:rsid w:val="004C21E3"/>
    <w:rsid w:val="004C242B"/>
    <w:rsid w:val="004C43DE"/>
    <w:rsid w:val="004C5242"/>
    <w:rsid w:val="004C6DC0"/>
    <w:rsid w:val="004C7D9D"/>
    <w:rsid w:val="004D1472"/>
    <w:rsid w:val="004D4BBA"/>
    <w:rsid w:val="004D5523"/>
    <w:rsid w:val="004D5925"/>
    <w:rsid w:val="004D72E5"/>
    <w:rsid w:val="004E013A"/>
    <w:rsid w:val="004E0C3D"/>
    <w:rsid w:val="004E1C1E"/>
    <w:rsid w:val="004E289F"/>
    <w:rsid w:val="004E30F2"/>
    <w:rsid w:val="004E4AE4"/>
    <w:rsid w:val="004F3794"/>
    <w:rsid w:val="004F4A69"/>
    <w:rsid w:val="004F51A4"/>
    <w:rsid w:val="004F564B"/>
    <w:rsid w:val="004F56E2"/>
    <w:rsid w:val="004F5F0E"/>
    <w:rsid w:val="004F67A1"/>
    <w:rsid w:val="00501B78"/>
    <w:rsid w:val="00501BB5"/>
    <w:rsid w:val="005038BA"/>
    <w:rsid w:val="005056DA"/>
    <w:rsid w:val="00506AA2"/>
    <w:rsid w:val="005132C8"/>
    <w:rsid w:val="00513415"/>
    <w:rsid w:val="00517954"/>
    <w:rsid w:val="00521FB0"/>
    <w:rsid w:val="00522C60"/>
    <w:rsid w:val="005264D4"/>
    <w:rsid w:val="00526FE0"/>
    <w:rsid w:val="0053064D"/>
    <w:rsid w:val="0053143A"/>
    <w:rsid w:val="00532145"/>
    <w:rsid w:val="00534841"/>
    <w:rsid w:val="005373F1"/>
    <w:rsid w:val="005408E1"/>
    <w:rsid w:val="00542060"/>
    <w:rsid w:val="0054240D"/>
    <w:rsid w:val="005437BA"/>
    <w:rsid w:val="00545689"/>
    <w:rsid w:val="00546C14"/>
    <w:rsid w:val="00547C05"/>
    <w:rsid w:val="00552ECB"/>
    <w:rsid w:val="00555A79"/>
    <w:rsid w:val="00560E3A"/>
    <w:rsid w:val="00561C6D"/>
    <w:rsid w:val="00564578"/>
    <w:rsid w:val="00564DF2"/>
    <w:rsid w:val="005656B0"/>
    <w:rsid w:val="00566129"/>
    <w:rsid w:val="005703F2"/>
    <w:rsid w:val="00570E3F"/>
    <w:rsid w:val="0057318A"/>
    <w:rsid w:val="0057374D"/>
    <w:rsid w:val="00574A71"/>
    <w:rsid w:val="005766F4"/>
    <w:rsid w:val="00576FE7"/>
    <w:rsid w:val="005808B2"/>
    <w:rsid w:val="0058279C"/>
    <w:rsid w:val="00585E65"/>
    <w:rsid w:val="00587BE7"/>
    <w:rsid w:val="00590988"/>
    <w:rsid w:val="00597AF1"/>
    <w:rsid w:val="005A1FF1"/>
    <w:rsid w:val="005A2490"/>
    <w:rsid w:val="005A36DC"/>
    <w:rsid w:val="005A41F0"/>
    <w:rsid w:val="005A6AB6"/>
    <w:rsid w:val="005A7796"/>
    <w:rsid w:val="005B0625"/>
    <w:rsid w:val="005B06AF"/>
    <w:rsid w:val="005B12C9"/>
    <w:rsid w:val="005B2FC6"/>
    <w:rsid w:val="005B3CB2"/>
    <w:rsid w:val="005B7230"/>
    <w:rsid w:val="005B790B"/>
    <w:rsid w:val="005C6124"/>
    <w:rsid w:val="005C712B"/>
    <w:rsid w:val="005D01A1"/>
    <w:rsid w:val="005D024F"/>
    <w:rsid w:val="005D17EC"/>
    <w:rsid w:val="005D2287"/>
    <w:rsid w:val="005D53FC"/>
    <w:rsid w:val="005D5923"/>
    <w:rsid w:val="005D7390"/>
    <w:rsid w:val="005D7730"/>
    <w:rsid w:val="005E10AE"/>
    <w:rsid w:val="005E3B9E"/>
    <w:rsid w:val="005F008D"/>
    <w:rsid w:val="005F0A8C"/>
    <w:rsid w:val="005F1B6B"/>
    <w:rsid w:val="005F24E0"/>
    <w:rsid w:val="005F4C07"/>
    <w:rsid w:val="005F676F"/>
    <w:rsid w:val="005F6DC6"/>
    <w:rsid w:val="005F76CC"/>
    <w:rsid w:val="0060455A"/>
    <w:rsid w:val="0060652F"/>
    <w:rsid w:val="006124DA"/>
    <w:rsid w:val="00614A3E"/>
    <w:rsid w:val="00614E97"/>
    <w:rsid w:val="006179A4"/>
    <w:rsid w:val="00633C62"/>
    <w:rsid w:val="006340CA"/>
    <w:rsid w:val="00634583"/>
    <w:rsid w:val="00635922"/>
    <w:rsid w:val="006360AC"/>
    <w:rsid w:val="006374D2"/>
    <w:rsid w:val="0064036F"/>
    <w:rsid w:val="00641F44"/>
    <w:rsid w:val="006424F2"/>
    <w:rsid w:val="00642DE5"/>
    <w:rsid w:val="006454AF"/>
    <w:rsid w:val="00645C26"/>
    <w:rsid w:val="00646025"/>
    <w:rsid w:val="00651DFF"/>
    <w:rsid w:val="00652735"/>
    <w:rsid w:val="00655589"/>
    <w:rsid w:val="00656607"/>
    <w:rsid w:val="00656BCE"/>
    <w:rsid w:val="0066453F"/>
    <w:rsid w:val="00664A58"/>
    <w:rsid w:val="00667169"/>
    <w:rsid w:val="00667E0D"/>
    <w:rsid w:val="00672334"/>
    <w:rsid w:val="006745F3"/>
    <w:rsid w:val="00680D1F"/>
    <w:rsid w:val="0068184B"/>
    <w:rsid w:val="00681F5B"/>
    <w:rsid w:val="00681FA6"/>
    <w:rsid w:val="00682765"/>
    <w:rsid w:val="00685C13"/>
    <w:rsid w:val="00686085"/>
    <w:rsid w:val="00690209"/>
    <w:rsid w:val="00690738"/>
    <w:rsid w:val="00691A72"/>
    <w:rsid w:val="0069219F"/>
    <w:rsid w:val="00694CC1"/>
    <w:rsid w:val="00696956"/>
    <w:rsid w:val="006A0BAC"/>
    <w:rsid w:val="006A0E2F"/>
    <w:rsid w:val="006A204D"/>
    <w:rsid w:val="006A3B00"/>
    <w:rsid w:val="006A4A07"/>
    <w:rsid w:val="006B126A"/>
    <w:rsid w:val="006B5721"/>
    <w:rsid w:val="006B58B5"/>
    <w:rsid w:val="006B69CC"/>
    <w:rsid w:val="006B7241"/>
    <w:rsid w:val="006B7F8A"/>
    <w:rsid w:val="006C3F61"/>
    <w:rsid w:val="006C49E4"/>
    <w:rsid w:val="006C76AD"/>
    <w:rsid w:val="006C7CB8"/>
    <w:rsid w:val="006D04AC"/>
    <w:rsid w:val="006D0F01"/>
    <w:rsid w:val="006D0F38"/>
    <w:rsid w:val="006D1754"/>
    <w:rsid w:val="006D2A27"/>
    <w:rsid w:val="006D5C6A"/>
    <w:rsid w:val="006D64B0"/>
    <w:rsid w:val="006D7536"/>
    <w:rsid w:val="006E07F8"/>
    <w:rsid w:val="006E0E22"/>
    <w:rsid w:val="006E1A90"/>
    <w:rsid w:val="006E4228"/>
    <w:rsid w:val="006E49AF"/>
    <w:rsid w:val="006E75DF"/>
    <w:rsid w:val="006F11C6"/>
    <w:rsid w:val="006F1A09"/>
    <w:rsid w:val="006F520B"/>
    <w:rsid w:val="006F543F"/>
    <w:rsid w:val="00701D33"/>
    <w:rsid w:val="007073C8"/>
    <w:rsid w:val="007118D2"/>
    <w:rsid w:val="00713DEA"/>
    <w:rsid w:val="00714CAA"/>
    <w:rsid w:val="0071513F"/>
    <w:rsid w:val="0071628E"/>
    <w:rsid w:val="00720C03"/>
    <w:rsid w:val="00721267"/>
    <w:rsid w:val="007223D7"/>
    <w:rsid w:val="0073181C"/>
    <w:rsid w:val="00731ECE"/>
    <w:rsid w:val="0073216C"/>
    <w:rsid w:val="007351A8"/>
    <w:rsid w:val="00736A42"/>
    <w:rsid w:val="00740AF1"/>
    <w:rsid w:val="00741383"/>
    <w:rsid w:val="007453ED"/>
    <w:rsid w:val="00745B76"/>
    <w:rsid w:val="00746BE2"/>
    <w:rsid w:val="00753034"/>
    <w:rsid w:val="00753616"/>
    <w:rsid w:val="0075539D"/>
    <w:rsid w:val="00755A40"/>
    <w:rsid w:val="00756000"/>
    <w:rsid w:val="00764F4F"/>
    <w:rsid w:val="00765DFB"/>
    <w:rsid w:val="007674BB"/>
    <w:rsid w:val="0077242E"/>
    <w:rsid w:val="0077357C"/>
    <w:rsid w:val="007740CB"/>
    <w:rsid w:val="007747E9"/>
    <w:rsid w:val="00774C7F"/>
    <w:rsid w:val="00776F83"/>
    <w:rsid w:val="00780AAD"/>
    <w:rsid w:val="00781B67"/>
    <w:rsid w:val="0078247C"/>
    <w:rsid w:val="00783E19"/>
    <w:rsid w:val="00784CB8"/>
    <w:rsid w:val="00786A43"/>
    <w:rsid w:val="00787C47"/>
    <w:rsid w:val="007914B5"/>
    <w:rsid w:val="00791953"/>
    <w:rsid w:val="007956D4"/>
    <w:rsid w:val="007967F0"/>
    <w:rsid w:val="007979AB"/>
    <w:rsid w:val="007A0911"/>
    <w:rsid w:val="007A10DD"/>
    <w:rsid w:val="007A4257"/>
    <w:rsid w:val="007A5051"/>
    <w:rsid w:val="007A6291"/>
    <w:rsid w:val="007A7E95"/>
    <w:rsid w:val="007B1B0D"/>
    <w:rsid w:val="007B30F7"/>
    <w:rsid w:val="007B5F88"/>
    <w:rsid w:val="007B6D3D"/>
    <w:rsid w:val="007C1F0A"/>
    <w:rsid w:val="007C428A"/>
    <w:rsid w:val="007C5801"/>
    <w:rsid w:val="007C5960"/>
    <w:rsid w:val="007C5E3E"/>
    <w:rsid w:val="007C6066"/>
    <w:rsid w:val="007D17E8"/>
    <w:rsid w:val="007D1E96"/>
    <w:rsid w:val="007D214F"/>
    <w:rsid w:val="007D2CB2"/>
    <w:rsid w:val="007D34EB"/>
    <w:rsid w:val="007D375F"/>
    <w:rsid w:val="007D6612"/>
    <w:rsid w:val="007E10A4"/>
    <w:rsid w:val="007E1494"/>
    <w:rsid w:val="007E5249"/>
    <w:rsid w:val="007E5265"/>
    <w:rsid w:val="007E75E8"/>
    <w:rsid w:val="007F0216"/>
    <w:rsid w:val="007F13DE"/>
    <w:rsid w:val="007F5D74"/>
    <w:rsid w:val="007F6AE5"/>
    <w:rsid w:val="00805801"/>
    <w:rsid w:val="00810B95"/>
    <w:rsid w:val="0081228A"/>
    <w:rsid w:val="00812E1E"/>
    <w:rsid w:val="008134A9"/>
    <w:rsid w:val="0081518F"/>
    <w:rsid w:val="00820255"/>
    <w:rsid w:val="008225F8"/>
    <w:rsid w:val="008258FE"/>
    <w:rsid w:val="00826B5B"/>
    <w:rsid w:val="00826E30"/>
    <w:rsid w:val="008270E8"/>
    <w:rsid w:val="00841871"/>
    <w:rsid w:val="00841A17"/>
    <w:rsid w:val="00841D36"/>
    <w:rsid w:val="00841E5D"/>
    <w:rsid w:val="008434EC"/>
    <w:rsid w:val="00843F33"/>
    <w:rsid w:val="00844AD9"/>
    <w:rsid w:val="00845A8D"/>
    <w:rsid w:val="00845EF3"/>
    <w:rsid w:val="00846244"/>
    <w:rsid w:val="008521A7"/>
    <w:rsid w:val="008540CF"/>
    <w:rsid w:val="0085465C"/>
    <w:rsid w:val="008555EA"/>
    <w:rsid w:val="00857FDA"/>
    <w:rsid w:val="0086046B"/>
    <w:rsid w:val="0086071B"/>
    <w:rsid w:val="0086085F"/>
    <w:rsid w:val="008635DC"/>
    <w:rsid w:val="00864667"/>
    <w:rsid w:val="00864799"/>
    <w:rsid w:val="00865195"/>
    <w:rsid w:val="008668EE"/>
    <w:rsid w:val="00866C48"/>
    <w:rsid w:val="00871596"/>
    <w:rsid w:val="008722A7"/>
    <w:rsid w:val="00872D0F"/>
    <w:rsid w:val="008749BF"/>
    <w:rsid w:val="00874C2F"/>
    <w:rsid w:val="00876FE9"/>
    <w:rsid w:val="008773BF"/>
    <w:rsid w:val="0088220E"/>
    <w:rsid w:val="0088260B"/>
    <w:rsid w:val="00883CBB"/>
    <w:rsid w:val="0088697E"/>
    <w:rsid w:val="00896A56"/>
    <w:rsid w:val="00896A88"/>
    <w:rsid w:val="008A0A38"/>
    <w:rsid w:val="008A2030"/>
    <w:rsid w:val="008A3BA0"/>
    <w:rsid w:val="008A3EC6"/>
    <w:rsid w:val="008A4961"/>
    <w:rsid w:val="008A5805"/>
    <w:rsid w:val="008A5E46"/>
    <w:rsid w:val="008A6079"/>
    <w:rsid w:val="008B05C0"/>
    <w:rsid w:val="008B07E6"/>
    <w:rsid w:val="008B0A74"/>
    <w:rsid w:val="008B1260"/>
    <w:rsid w:val="008B1540"/>
    <w:rsid w:val="008B1ED0"/>
    <w:rsid w:val="008B40E0"/>
    <w:rsid w:val="008B46F3"/>
    <w:rsid w:val="008B4C81"/>
    <w:rsid w:val="008C1EDF"/>
    <w:rsid w:val="008C2EB7"/>
    <w:rsid w:val="008C3704"/>
    <w:rsid w:val="008C3CE0"/>
    <w:rsid w:val="008C56E5"/>
    <w:rsid w:val="008C6B7A"/>
    <w:rsid w:val="008D25FB"/>
    <w:rsid w:val="008D29F8"/>
    <w:rsid w:val="008D3067"/>
    <w:rsid w:val="008D403F"/>
    <w:rsid w:val="008D4E55"/>
    <w:rsid w:val="008D5A9E"/>
    <w:rsid w:val="008E3401"/>
    <w:rsid w:val="008E35C5"/>
    <w:rsid w:val="008E3BD0"/>
    <w:rsid w:val="008E6BD5"/>
    <w:rsid w:val="008E7BAA"/>
    <w:rsid w:val="008F00D5"/>
    <w:rsid w:val="008F2452"/>
    <w:rsid w:val="00900D53"/>
    <w:rsid w:val="00901625"/>
    <w:rsid w:val="009020B0"/>
    <w:rsid w:val="009028A0"/>
    <w:rsid w:val="00903871"/>
    <w:rsid w:val="00904622"/>
    <w:rsid w:val="00904BD9"/>
    <w:rsid w:val="009062BA"/>
    <w:rsid w:val="0090728F"/>
    <w:rsid w:val="00907A32"/>
    <w:rsid w:val="00907EC2"/>
    <w:rsid w:val="009103B1"/>
    <w:rsid w:val="009153C4"/>
    <w:rsid w:val="009169A2"/>
    <w:rsid w:val="00917FF0"/>
    <w:rsid w:val="0092072A"/>
    <w:rsid w:val="00921522"/>
    <w:rsid w:val="009268C6"/>
    <w:rsid w:val="00927410"/>
    <w:rsid w:val="00931596"/>
    <w:rsid w:val="0093313D"/>
    <w:rsid w:val="009332A4"/>
    <w:rsid w:val="00934B8A"/>
    <w:rsid w:val="009371A5"/>
    <w:rsid w:val="00940AB9"/>
    <w:rsid w:val="009434EE"/>
    <w:rsid w:val="009455F7"/>
    <w:rsid w:val="00947B5A"/>
    <w:rsid w:val="00950FE9"/>
    <w:rsid w:val="0095185B"/>
    <w:rsid w:val="00952863"/>
    <w:rsid w:val="009537BC"/>
    <w:rsid w:val="00955A57"/>
    <w:rsid w:val="00955C3C"/>
    <w:rsid w:val="00956D79"/>
    <w:rsid w:val="009575C7"/>
    <w:rsid w:val="00960A44"/>
    <w:rsid w:val="009629EA"/>
    <w:rsid w:val="009652DC"/>
    <w:rsid w:val="009674CD"/>
    <w:rsid w:val="009704C4"/>
    <w:rsid w:val="00972417"/>
    <w:rsid w:val="00972928"/>
    <w:rsid w:val="0097316E"/>
    <w:rsid w:val="00973AF4"/>
    <w:rsid w:val="00975C25"/>
    <w:rsid w:val="00975D2E"/>
    <w:rsid w:val="009767CE"/>
    <w:rsid w:val="00977B42"/>
    <w:rsid w:val="0098068C"/>
    <w:rsid w:val="009808E5"/>
    <w:rsid w:val="00980E5B"/>
    <w:rsid w:val="009821CD"/>
    <w:rsid w:val="00984248"/>
    <w:rsid w:val="009853CA"/>
    <w:rsid w:val="00985998"/>
    <w:rsid w:val="00985C5F"/>
    <w:rsid w:val="00987B29"/>
    <w:rsid w:val="00991196"/>
    <w:rsid w:val="00992FEF"/>
    <w:rsid w:val="0099327C"/>
    <w:rsid w:val="009940CF"/>
    <w:rsid w:val="00996442"/>
    <w:rsid w:val="009A23C3"/>
    <w:rsid w:val="009A2806"/>
    <w:rsid w:val="009A292E"/>
    <w:rsid w:val="009A3F65"/>
    <w:rsid w:val="009A408F"/>
    <w:rsid w:val="009A47EF"/>
    <w:rsid w:val="009B0A05"/>
    <w:rsid w:val="009B13FD"/>
    <w:rsid w:val="009B42DF"/>
    <w:rsid w:val="009B6846"/>
    <w:rsid w:val="009B6F2A"/>
    <w:rsid w:val="009B72EB"/>
    <w:rsid w:val="009B73FA"/>
    <w:rsid w:val="009C0724"/>
    <w:rsid w:val="009C39B6"/>
    <w:rsid w:val="009C3F54"/>
    <w:rsid w:val="009C658D"/>
    <w:rsid w:val="009D1A69"/>
    <w:rsid w:val="009D1E70"/>
    <w:rsid w:val="009D39A2"/>
    <w:rsid w:val="009E0F6C"/>
    <w:rsid w:val="009E259B"/>
    <w:rsid w:val="009E45D1"/>
    <w:rsid w:val="009E5AA4"/>
    <w:rsid w:val="009E632C"/>
    <w:rsid w:val="009E6FCC"/>
    <w:rsid w:val="009F39B1"/>
    <w:rsid w:val="009F41EC"/>
    <w:rsid w:val="009F5286"/>
    <w:rsid w:val="009F6FD1"/>
    <w:rsid w:val="00A01558"/>
    <w:rsid w:val="00A01CAA"/>
    <w:rsid w:val="00A02128"/>
    <w:rsid w:val="00A0248C"/>
    <w:rsid w:val="00A0426A"/>
    <w:rsid w:val="00A04AFB"/>
    <w:rsid w:val="00A06841"/>
    <w:rsid w:val="00A10C8D"/>
    <w:rsid w:val="00A11546"/>
    <w:rsid w:val="00A131A7"/>
    <w:rsid w:val="00A13BEA"/>
    <w:rsid w:val="00A14460"/>
    <w:rsid w:val="00A150F8"/>
    <w:rsid w:val="00A1511F"/>
    <w:rsid w:val="00A15578"/>
    <w:rsid w:val="00A17028"/>
    <w:rsid w:val="00A17B65"/>
    <w:rsid w:val="00A218A0"/>
    <w:rsid w:val="00A24F42"/>
    <w:rsid w:val="00A27CEB"/>
    <w:rsid w:val="00A30A81"/>
    <w:rsid w:val="00A32CB6"/>
    <w:rsid w:val="00A36719"/>
    <w:rsid w:val="00A36877"/>
    <w:rsid w:val="00A4018D"/>
    <w:rsid w:val="00A431F0"/>
    <w:rsid w:val="00A435B3"/>
    <w:rsid w:val="00A44059"/>
    <w:rsid w:val="00A456EB"/>
    <w:rsid w:val="00A467CA"/>
    <w:rsid w:val="00A5046C"/>
    <w:rsid w:val="00A50F27"/>
    <w:rsid w:val="00A51186"/>
    <w:rsid w:val="00A51A4F"/>
    <w:rsid w:val="00A51A79"/>
    <w:rsid w:val="00A56626"/>
    <w:rsid w:val="00A56A06"/>
    <w:rsid w:val="00A57C16"/>
    <w:rsid w:val="00A602F4"/>
    <w:rsid w:val="00A6219E"/>
    <w:rsid w:val="00A62957"/>
    <w:rsid w:val="00A62D60"/>
    <w:rsid w:val="00A704CB"/>
    <w:rsid w:val="00A721F5"/>
    <w:rsid w:val="00A72D37"/>
    <w:rsid w:val="00A74006"/>
    <w:rsid w:val="00A744EF"/>
    <w:rsid w:val="00A77A14"/>
    <w:rsid w:val="00A8567F"/>
    <w:rsid w:val="00A9004E"/>
    <w:rsid w:val="00A90770"/>
    <w:rsid w:val="00A90BE6"/>
    <w:rsid w:val="00A91007"/>
    <w:rsid w:val="00A93273"/>
    <w:rsid w:val="00A95B76"/>
    <w:rsid w:val="00A973BA"/>
    <w:rsid w:val="00AA180D"/>
    <w:rsid w:val="00AA1AAD"/>
    <w:rsid w:val="00AA22EC"/>
    <w:rsid w:val="00AA2421"/>
    <w:rsid w:val="00AA2C46"/>
    <w:rsid w:val="00AA3498"/>
    <w:rsid w:val="00AA53C0"/>
    <w:rsid w:val="00AA7681"/>
    <w:rsid w:val="00AB2938"/>
    <w:rsid w:val="00AB34F0"/>
    <w:rsid w:val="00AB459D"/>
    <w:rsid w:val="00AC01DD"/>
    <w:rsid w:val="00AC1C73"/>
    <w:rsid w:val="00AC1CCC"/>
    <w:rsid w:val="00AC38FB"/>
    <w:rsid w:val="00AC4670"/>
    <w:rsid w:val="00AC5BB4"/>
    <w:rsid w:val="00AC5E85"/>
    <w:rsid w:val="00AC6B22"/>
    <w:rsid w:val="00AD158A"/>
    <w:rsid w:val="00AD5AEE"/>
    <w:rsid w:val="00AD73BA"/>
    <w:rsid w:val="00AE0D3E"/>
    <w:rsid w:val="00AE1B01"/>
    <w:rsid w:val="00AF10D8"/>
    <w:rsid w:val="00AF34E5"/>
    <w:rsid w:val="00AF491F"/>
    <w:rsid w:val="00AF517E"/>
    <w:rsid w:val="00AF5258"/>
    <w:rsid w:val="00AF5576"/>
    <w:rsid w:val="00B03810"/>
    <w:rsid w:val="00B05D7B"/>
    <w:rsid w:val="00B07EEC"/>
    <w:rsid w:val="00B15B76"/>
    <w:rsid w:val="00B16282"/>
    <w:rsid w:val="00B163BC"/>
    <w:rsid w:val="00B16C5A"/>
    <w:rsid w:val="00B233BD"/>
    <w:rsid w:val="00B2643F"/>
    <w:rsid w:val="00B31323"/>
    <w:rsid w:val="00B31EA1"/>
    <w:rsid w:val="00B32252"/>
    <w:rsid w:val="00B368F3"/>
    <w:rsid w:val="00B37976"/>
    <w:rsid w:val="00B400BE"/>
    <w:rsid w:val="00B43DC0"/>
    <w:rsid w:val="00B47AAD"/>
    <w:rsid w:val="00B50378"/>
    <w:rsid w:val="00B5043C"/>
    <w:rsid w:val="00B54D6B"/>
    <w:rsid w:val="00B5570F"/>
    <w:rsid w:val="00B563AC"/>
    <w:rsid w:val="00B60B4E"/>
    <w:rsid w:val="00B61E9E"/>
    <w:rsid w:val="00B624FB"/>
    <w:rsid w:val="00B62F82"/>
    <w:rsid w:val="00B63372"/>
    <w:rsid w:val="00B65CB8"/>
    <w:rsid w:val="00B67019"/>
    <w:rsid w:val="00B7084A"/>
    <w:rsid w:val="00B730E8"/>
    <w:rsid w:val="00B76D82"/>
    <w:rsid w:val="00B814B4"/>
    <w:rsid w:val="00B81AA8"/>
    <w:rsid w:val="00B81B7E"/>
    <w:rsid w:val="00B8208D"/>
    <w:rsid w:val="00B82BFA"/>
    <w:rsid w:val="00B83231"/>
    <w:rsid w:val="00B83B09"/>
    <w:rsid w:val="00B844B7"/>
    <w:rsid w:val="00B8648D"/>
    <w:rsid w:val="00B93DDA"/>
    <w:rsid w:val="00B94193"/>
    <w:rsid w:val="00B9579E"/>
    <w:rsid w:val="00BA3F88"/>
    <w:rsid w:val="00BA46D1"/>
    <w:rsid w:val="00BA5689"/>
    <w:rsid w:val="00BA5942"/>
    <w:rsid w:val="00BA605E"/>
    <w:rsid w:val="00BA6AE1"/>
    <w:rsid w:val="00BB096A"/>
    <w:rsid w:val="00BB1B4A"/>
    <w:rsid w:val="00BB2FBC"/>
    <w:rsid w:val="00BB32C2"/>
    <w:rsid w:val="00BB4444"/>
    <w:rsid w:val="00BB5FA5"/>
    <w:rsid w:val="00BC204E"/>
    <w:rsid w:val="00BC2379"/>
    <w:rsid w:val="00BC64AE"/>
    <w:rsid w:val="00BD2986"/>
    <w:rsid w:val="00BD3229"/>
    <w:rsid w:val="00BD3660"/>
    <w:rsid w:val="00BD38D7"/>
    <w:rsid w:val="00BD3E29"/>
    <w:rsid w:val="00BE2C54"/>
    <w:rsid w:val="00BE3551"/>
    <w:rsid w:val="00BE514A"/>
    <w:rsid w:val="00BF055E"/>
    <w:rsid w:val="00BF064F"/>
    <w:rsid w:val="00BF2409"/>
    <w:rsid w:val="00BF5517"/>
    <w:rsid w:val="00C03E9F"/>
    <w:rsid w:val="00C1002C"/>
    <w:rsid w:val="00C10A5D"/>
    <w:rsid w:val="00C16FE7"/>
    <w:rsid w:val="00C22445"/>
    <w:rsid w:val="00C23624"/>
    <w:rsid w:val="00C23A7D"/>
    <w:rsid w:val="00C33007"/>
    <w:rsid w:val="00C34923"/>
    <w:rsid w:val="00C35CA2"/>
    <w:rsid w:val="00C361C7"/>
    <w:rsid w:val="00C37246"/>
    <w:rsid w:val="00C37EF3"/>
    <w:rsid w:val="00C453A4"/>
    <w:rsid w:val="00C508C9"/>
    <w:rsid w:val="00C5099F"/>
    <w:rsid w:val="00C53A8E"/>
    <w:rsid w:val="00C53D0C"/>
    <w:rsid w:val="00C60EE9"/>
    <w:rsid w:val="00C63643"/>
    <w:rsid w:val="00C64053"/>
    <w:rsid w:val="00C6408C"/>
    <w:rsid w:val="00C64CBF"/>
    <w:rsid w:val="00C66970"/>
    <w:rsid w:val="00C66ADC"/>
    <w:rsid w:val="00C70590"/>
    <w:rsid w:val="00C70BE3"/>
    <w:rsid w:val="00C7349B"/>
    <w:rsid w:val="00C80002"/>
    <w:rsid w:val="00C80635"/>
    <w:rsid w:val="00C815DD"/>
    <w:rsid w:val="00C856DC"/>
    <w:rsid w:val="00C87387"/>
    <w:rsid w:val="00C874DC"/>
    <w:rsid w:val="00C900BC"/>
    <w:rsid w:val="00C907B9"/>
    <w:rsid w:val="00C91943"/>
    <w:rsid w:val="00C92B1D"/>
    <w:rsid w:val="00C95E52"/>
    <w:rsid w:val="00C96FA0"/>
    <w:rsid w:val="00CA077B"/>
    <w:rsid w:val="00CA0EBE"/>
    <w:rsid w:val="00CA1731"/>
    <w:rsid w:val="00CA2270"/>
    <w:rsid w:val="00CA3F58"/>
    <w:rsid w:val="00CA7F6C"/>
    <w:rsid w:val="00CB08F3"/>
    <w:rsid w:val="00CB0BE0"/>
    <w:rsid w:val="00CB118D"/>
    <w:rsid w:val="00CB2333"/>
    <w:rsid w:val="00CB2886"/>
    <w:rsid w:val="00CB3C30"/>
    <w:rsid w:val="00CB4F87"/>
    <w:rsid w:val="00CB5B68"/>
    <w:rsid w:val="00CB60D0"/>
    <w:rsid w:val="00CB69D7"/>
    <w:rsid w:val="00CB7A6D"/>
    <w:rsid w:val="00CC0B1A"/>
    <w:rsid w:val="00CC0F38"/>
    <w:rsid w:val="00CC12BA"/>
    <w:rsid w:val="00CC1395"/>
    <w:rsid w:val="00CC2C23"/>
    <w:rsid w:val="00CC30FF"/>
    <w:rsid w:val="00CC3C22"/>
    <w:rsid w:val="00CC60A4"/>
    <w:rsid w:val="00CC7841"/>
    <w:rsid w:val="00CD1239"/>
    <w:rsid w:val="00CD1B4F"/>
    <w:rsid w:val="00CD2FC1"/>
    <w:rsid w:val="00CD3595"/>
    <w:rsid w:val="00CD4FF4"/>
    <w:rsid w:val="00CE1051"/>
    <w:rsid w:val="00CE522E"/>
    <w:rsid w:val="00CE56B5"/>
    <w:rsid w:val="00CE5EB5"/>
    <w:rsid w:val="00CF1D2E"/>
    <w:rsid w:val="00CF24FF"/>
    <w:rsid w:val="00CF4C6D"/>
    <w:rsid w:val="00CF5530"/>
    <w:rsid w:val="00CF5ADC"/>
    <w:rsid w:val="00D021C7"/>
    <w:rsid w:val="00D02BA6"/>
    <w:rsid w:val="00D036FA"/>
    <w:rsid w:val="00D06D73"/>
    <w:rsid w:val="00D124AC"/>
    <w:rsid w:val="00D1327E"/>
    <w:rsid w:val="00D13936"/>
    <w:rsid w:val="00D14484"/>
    <w:rsid w:val="00D151E1"/>
    <w:rsid w:val="00D15F81"/>
    <w:rsid w:val="00D22172"/>
    <w:rsid w:val="00D23176"/>
    <w:rsid w:val="00D25248"/>
    <w:rsid w:val="00D255A1"/>
    <w:rsid w:val="00D25724"/>
    <w:rsid w:val="00D26BBF"/>
    <w:rsid w:val="00D3072B"/>
    <w:rsid w:val="00D30856"/>
    <w:rsid w:val="00D31CCF"/>
    <w:rsid w:val="00D321F9"/>
    <w:rsid w:val="00D34351"/>
    <w:rsid w:val="00D35401"/>
    <w:rsid w:val="00D3682E"/>
    <w:rsid w:val="00D36AC0"/>
    <w:rsid w:val="00D37F9C"/>
    <w:rsid w:val="00D41558"/>
    <w:rsid w:val="00D43901"/>
    <w:rsid w:val="00D465BA"/>
    <w:rsid w:val="00D51BDB"/>
    <w:rsid w:val="00D529DD"/>
    <w:rsid w:val="00D52F05"/>
    <w:rsid w:val="00D5385A"/>
    <w:rsid w:val="00D54B0F"/>
    <w:rsid w:val="00D55307"/>
    <w:rsid w:val="00D562D9"/>
    <w:rsid w:val="00D57F1B"/>
    <w:rsid w:val="00D6377C"/>
    <w:rsid w:val="00D64E49"/>
    <w:rsid w:val="00D67950"/>
    <w:rsid w:val="00D716BC"/>
    <w:rsid w:val="00D71F14"/>
    <w:rsid w:val="00D72D97"/>
    <w:rsid w:val="00D74383"/>
    <w:rsid w:val="00D74BDF"/>
    <w:rsid w:val="00D76764"/>
    <w:rsid w:val="00D81985"/>
    <w:rsid w:val="00D82A86"/>
    <w:rsid w:val="00D902BB"/>
    <w:rsid w:val="00D910F0"/>
    <w:rsid w:val="00D91E99"/>
    <w:rsid w:val="00DA2257"/>
    <w:rsid w:val="00DA242C"/>
    <w:rsid w:val="00DA3372"/>
    <w:rsid w:val="00DA3675"/>
    <w:rsid w:val="00DA3918"/>
    <w:rsid w:val="00DA47FB"/>
    <w:rsid w:val="00DA64E0"/>
    <w:rsid w:val="00DA721D"/>
    <w:rsid w:val="00DB0103"/>
    <w:rsid w:val="00DB3910"/>
    <w:rsid w:val="00DB43CF"/>
    <w:rsid w:val="00DC4E7C"/>
    <w:rsid w:val="00DC66DC"/>
    <w:rsid w:val="00DC7AFC"/>
    <w:rsid w:val="00DD0C34"/>
    <w:rsid w:val="00DD33DF"/>
    <w:rsid w:val="00DD6CC0"/>
    <w:rsid w:val="00DE09C5"/>
    <w:rsid w:val="00DE29EE"/>
    <w:rsid w:val="00DE2D45"/>
    <w:rsid w:val="00DE2DC8"/>
    <w:rsid w:val="00DE47BD"/>
    <w:rsid w:val="00DE66B6"/>
    <w:rsid w:val="00DF095A"/>
    <w:rsid w:val="00DF2620"/>
    <w:rsid w:val="00DF2AD2"/>
    <w:rsid w:val="00DF5D30"/>
    <w:rsid w:val="00DF607D"/>
    <w:rsid w:val="00E0122A"/>
    <w:rsid w:val="00E02CA8"/>
    <w:rsid w:val="00E040DB"/>
    <w:rsid w:val="00E04CF1"/>
    <w:rsid w:val="00E05D68"/>
    <w:rsid w:val="00E05FCE"/>
    <w:rsid w:val="00E06E98"/>
    <w:rsid w:val="00E07754"/>
    <w:rsid w:val="00E07DE7"/>
    <w:rsid w:val="00E140B2"/>
    <w:rsid w:val="00E1696A"/>
    <w:rsid w:val="00E2089E"/>
    <w:rsid w:val="00E20C5F"/>
    <w:rsid w:val="00E26865"/>
    <w:rsid w:val="00E27A52"/>
    <w:rsid w:val="00E30394"/>
    <w:rsid w:val="00E30677"/>
    <w:rsid w:val="00E307E5"/>
    <w:rsid w:val="00E316D0"/>
    <w:rsid w:val="00E3170B"/>
    <w:rsid w:val="00E3348C"/>
    <w:rsid w:val="00E3438A"/>
    <w:rsid w:val="00E345C3"/>
    <w:rsid w:val="00E37779"/>
    <w:rsid w:val="00E40477"/>
    <w:rsid w:val="00E414CA"/>
    <w:rsid w:val="00E41BB6"/>
    <w:rsid w:val="00E42632"/>
    <w:rsid w:val="00E42E54"/>
    <w:rsid w:val="00E446E4"/>
    <w:rsid w:val="00E450DD"/>
    <w:rsid w:val="00E4773E"/>
    <w:rsid w:val="00E477DA"/>
    <w:rsid w:val="00E516EC"/>
    <w:rsid w:val="00E54028"/>
    <w:rsid w:val="00E54ECD"/>
    <w:rsid w:val="00E55EF5"/>
    <w:rsid w:val="00E56CE8"/>
    <w:rsid w:val="00E614A0"/>
    <w:rsid w:val="00E614C2"/>
    <w:rsid w:val="00E63D9C"/>
    <w:rsid w:val="00E6527D"/>
    <w:rsid w:val="00E67B9E"/>
    <w:rsid w:val="00E67C0E"/>
    <w:rsid w:val="00E70AE7"/>
    <w:rsid w:val="00E713A3"/>
    <w:rsid w:val="00E727F8"/>
    <w:rsid w:val="00E73055"/>
    <w:rsid w:val="00E7343C"/>
    <w:rsid w:val="00E73889"/>
    <w:rsid w:val="00E7416C"/>
    <w:rsid w:val="00E7419C"/>
    <w:rsid w:val="00E76EE6"/>
    <w:rsid w:val="00E76F8E"/>
    <w:rsid w:val="00E828E1"/>
    <w:rsid w:val="00E83BEB"/>
    <w:rsid w:val="00E84D84"/>
    <w:rsid w:val="00E85D4D"/>
    <w:rsid w:val="00E872EE"/>
    <w:rsid w:val="00E87450"/>
    <w:rsid w:val="00E920D3"/>
    <w:rsid w:val="00E93647"/>
    <w:rsid w:val="00E93D98"/>
    <w:rsid w:val="00E96FD9"/>
    <w:rsid w:val="00E97684"/>
    <w:rsid w:val="00E97F48"/>
    <w:rsid w:val="00EA06DD"/>
    <w:rsid w:val="00EA0FF5"/>
    <w:rsid w:val="00EA6A3C"/>
    <w:rsid w:val="00EB07BA"/>
    <w:rsid w:val="00EB24A7"/>
    <w:rsid w:val="00EB2736"/>
    <w:rsid w:val="00EB3418"/>
    <w:rsid w:val="00EB5A3F"/>
    <w:rsid w:val="00EB67CB"/>
    <w:rsid w:val="00EB6F5D"/>
    <w:rsid w:val="00EC0AB6"/>
    <w:rsid w:val="00EC1891"/>
    <w:rsid w:val="00EC3D6E"/>
    <w:rsid w:val="00EC4C09"/>
    <w:rsid w:val="00EC67FA"/>
    <w:rsid w:val="00EC7D83"/>
    <w:rsid w:val="00ED1D8B"/>
    <w:rsid w:val="00ED6DB5"/>
    <w:rsid w:val="00EE09A4"/>
    <w:rsid w:val="00EE10A9"/>
    <w:rsid w:val="00EE389E"/>
    <w:rsid w:val="00EE461E"/>
    <w:rsid w:val="00EE6E19"/>
    <w:rsid w:val="00EF0476"/>
    <w:rsid w:val="00EF102E"/>
    <w:rsid w:val="00EF5720"/>
    <w:rsid w:val="00EF6827"/>
    <w:rsid w:val="00EF71F6"/>
    <w:rsid w:val="00F00147"/>
    <w:rsid w:val="00F01149"/>
    <w:rsid w:val="00F0202B"/>
    <w:rsid w:val="00F057C9"/>
    <w:rsid w:val="00F062DD"/>
    <w:rsid w:val="00F109F6"/>
    <w:rsid w:val="00F10D17"/>
    <w:rsid w:val="00F11995"/>
    <w:rsid w:val="00F11F2A"/>
    <w:rsid w:val="00F12600"/>
    <w:rsid w:val="00F140DA"/>
    <w:rsid w:val="00F1579E"/>
    <w:rsid w:val="00F160AA"/>
    <w:rsid w:val="00F16471"/>
    <w:rsid w:val="00F17657"/>
    <w:rsid w:val="00F17FEC"/>
    <w:rsid w:val="00F20D4E"/>
    <w:rsid w:val="00F21978"/>
    <w:rsid w:val="00F2342E"/>
    <w:rsid w:val="00F240A5"/>
    <w:rsid w:val="00F245B1"/>
    <w:rsid w:val="00F24BA9"/>
    <w:rsid w:val="00F24C7B"/>
    <w:rsid w:val="00F26993"/>
    <w:rsid w:val="00F27EB5"/>
    <w:rsid w:val="00F331E8"/>
    <w:rsid w:val="00F374B5"/>
    <w:rsid w:val="00F4047B"/>
    <w:rsid w:val="00F47CB1"/>
    <w:rsid w:val="00F53F6B"/>
    <w:rsid w:val="00F546D2"/>
    <w:rsid w:val="00F5718E"/>
    <w:rsid w:val="00F63050"/>
    <w:rsid w:val="00F70FFE"/>
    <w:rsid w:val="00F7278C"/>
    <w:rsid w:val="00F72F37"/>
    <w:rsid w:val="00F72FDC"/>
    <w:rsid w:val="00F73361"/>
    <w:rsid w:val="00F737B4"/>
    <w:rsid w:val="00F737FB"/>
    <w:rsid w:val="00F74A01"/>
    <w:rsid w:val="00F771F3"/>
    <w:rsid w:val="00F817A7"/>
    <w:rsid w:val="00F845B4"/>
    <w:rsid w:val="00F859E8"/>
    <w:rsid w:val="00F861C1"/>
    <w:rsid w:val="00F867E8"/>
    <w:rsid w:val="00F86D19"/>
    <w:rsid w:val="00F8731F"/>
    <w:rsid w:val="00F87A4D"/>
    <w:rsid w:val="00F87B3D"/>
    <w:rsid w:val="00F87F77"/>
    <w:rsid w:val="00F977F6"/>
    <w:rsid w:val="00F97A3C"/>
    <w:rsid w:val="00F97AD4"/>
    <w:rsid w:val="00FA249C"/>
    <w:rsid w:val="00FA2FDA"/>
    <w:rsid w:val="00FA4587"/>
    <w:rsid w:val="00FA4DCD"/>
    <w:rsid w:val="00FA69EE"/>
    <w:rsid w:val="00FB185F"/>
    <w:rsid w:val="00FB247A"/>
    <w:rsid w:val="00FB2BD2"/>
    <w:rsid w:val="00FB326D"/>
    <w:rsid w:val="00FB6D17"/>
    <w:rsid w:val="00FC04DC"/>
    <w:rsid w:val="00FC09A3"/>
    <w:rsid w:val="00FC17DD"/>
    <w:rsid w:val="00FC4C00"/>
    <w:rsid w:val="00FC66F3"/>
    <w:rsid w:val="00FD3025"/>
    <w:rsid w:val="00FD5949"/>
    <w:rsid w:val="00FE0C1B"/>
    <w:rsid w:val="00FE102D"/>
    <w:rsid w:val="00FE5D17"/>
    <w:rsid w:val="00FE6C10"/>
    <w:rsid w:val="00FE77E9"/>
    <w:rsid w:val="00FE7841"/>
    <w:rsid w:val="00FE7E9B"/>
    <w:rsid w:val="00FF0132"/>
    <w:rsid w:val="00FF2839"/>
    <w:rsid w:val="00FF458F"/>
    <w:rsid w:val="00FF4E37"/>
    <w:rsid w:val="00FF4FC2"/>
    <w:rsid w:val="00FF61E7"/>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77630A9"/>
  <w15:docId w15:val="{1FEE98F4-5780-45AA-A11A-99966DBDA0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hr-HR" w:eastAsia="hr-H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Heading1">
    <w:name w:val="heading 1"/>
    <w:basedOn w:val="Normal"/>
    <w:next w:val="Normal"/>
    <w:qFormat/>
    <w:pPr>
      <w:keepNext/>
      <w:tabs>
        <w:tab w:val="left" w:pos="2130"/>
      </w:tabs>
      <w:jc w:val="center"/>
      <w:outlineLvl w:val="0"/>
    </w:pPr>
    <w:rPr>
      <w:rFonts w:ascii="Arial" w:hAnsi="Arial" w:cs="Arial"/>
      <w:b/>
      <w:iCs/>
      <w:sz w:val="32"/>
      <w:szCs w:val="32"/>
    </w:rPr>
  </w:style>
  <w:style w:type="paragraph" w:styleId="Heading2">
    <w:name w:val="heading 2"/>
    <w:basedOn w:val="Normal"/>
    <w:next w:val="Normal"/>
    <w:qFormat/>
    <w:pPr>
      <w:keepNext/>
      <w:ind w:left="-397" w:right="4564"/>
      <w:outlineLvl w:val="1"/>
    </w:pPr>
    <w:rPr>
      <w:rFonts w:ascii="Arial Black" w:hAnsi="Arial Black"/>
      <w:sz w:val="28"/>
      <w:szCs w:val="20"/>
      <w:lang w:eastAsia="en-US"/>
    </w:rPr>
  </w:style>
  <w:style w:type="paragraph" w:styleId="Heading3">
    <w:name w:val="heading 3"/>
    <w:basedOn w:val="Normal"/>
    <w:next w:val="Normal"/>
    <w:qFormat/>
    <w:pPr>
      <w:keepNext/>
      <w:tabs>
        <w:tab w:val="left" w:pos="2130"/>
      </w:tabs>
      <w:jc w:val="center"/>
      <w:outlineLvl w:val="2"/>
    </w:pPr>
    <w:rPr>
      <w:rFonts w:ascii="Arial" w:hAnsi="Arial" w:cs="Arial"/>
      <w:b/>
      <w:iCs/>
      <w:szCs w:val="32"/>
    </w:rPr>
  </w:style>
  <w:style w:type="paragraph" w:styleId="Heading4">
    <w:name w:val="heading 4"/>
    <w:basedOn w:val="Normal"/>
    <w:next w:val="Normal"/>
    <w:qFormat/>
    <w:pPr>
      <w:keepNext/>
      <w:outlineLvl w:val="3"/>
    </w:pPr>
    <w:rPr>
      <w:b/>
      <w:sz w:val="20"/>
      <w:szCs w:val="20"/>
      <w:lang w:eastAsia="en-US"/>
    </w:rPr>
  </w:style>
  <w:style w:type="paragraph" w:styleId="Heading5">
    <w:name w:val="heading 5"/>
    <w:basedOn w:val="Normal"/>
    <w:next w:val="Normal"/>
    <w:qFormat/>
    <w:rsid w:val="000808E2"/>
    <w:pPr>
      <w:keepNext/>
      <w:outlineLvl w:val="4"/>
    </w:pPr>
    <w:rPr>
      <w:b/>
      <w:sz w:val="22"/>
      <w:szCs w:val="20"/>
      <w:lang w:eastAsia="en-US"/>
    </w:rPr>
  </w:style>
  <w:style w:type="paragraph" w:styleId="Heading6">
    <w:name w:val="heading 6"/>
    <w:basedOn w:val="Normal"/>
    <w:next w:val="Normal"/>
    <w:qFormat/>
    <w:rsid w:val="000808E2"/>
    <w:pPr>
      <w:keepNext/>
      <w:outlineLvl w:val="5"/>
    </w:pPr>
    <w:rPr>
      <w:b/>
      <w:sz w:val="28"/>
      <w:szCs w:val="20"/>
      <w:lang w:eastAsia="en-US"/>
    </w:rPr>
  </w:style>
  <w:style w:type="paragraph" w:styleId="Heading7">
    <w:name w:val="heading 7"/>
    <w:basedOn w:val="Normal"/>
    <w:next w:val="Normal"/>
    <w:qFormat/>
    <w:rsid w:val="000808E2"/>
    <w:pPr>
      <w:keepNext/>
      <w:spacing w:line="240" w:lineRule="atLeast"/>
      <w:jc w:val="center"/>
      <w:outlineLvl w:val="6"/>
    </w:pPr>
    <w:rPr>
      <w:rFonts w:ascii="Arial" w:hAnsi="Arial"/>
      <w:b/>
      <w:sz w:val="22"/>
      <w:szCs w:val="20"/>
      <w:lang w:eastAsia="en-US"/>
    </w:rPr>
  </w:style>
  <w:style w:type="paragraph" w:styleId="Heading8">
    <w:name w:val="heading 8"/>
    <w:basedOn w:val="Normal"/>
    <w:next w:val="Normal"/>
    <w:qFormat/>
    <w:rsid w:val="000808E2"/>
    <w:pPr>
      <w:keepNext/>
      <w:jc w:val="center"/>
      <w:outlineLvl w:val="7"/>
    </w:pPr>
    <w:rPr>
      <w:rFonts w:ascii="Arial" w:hAnsi="Arial"/>
      <w:b/>
      <w:i/>
      <w:szCs w:val="20"/>
      <w:lang w:eastAsia="en-US"/>
    </w:rPr>
  </w:style>
  <w:style w:type="paragraph" w:styleId="Heading9">
    <w:name w:val="heading 9"/>
    <w:basedOn w:val="Normal"/>
    <w:next w:val="Normal"/>
    <w:link w:val="Heading9Char"/>
    <w:qFormat/>
    <w:pPr>
      <w:keepNext/>
      <w:jc w:val="center"/>
      <w:outlineLvl w:val="8"/>
    </w:pPr>
    <w:rPr>
      <w:rFonts w:ascii="Arial" w:hAnsi="Arial"/>
      <w:b/>
      <w:i/>
      <w:sz w:val="28"/>
      <w:szCs w:val="20"/>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9Char">
    <w:name w:val="Heading 9 Char"/>
    <w:link w:val="Heading9"/>
    <w:rsid w:val="000808E2"/>
    <w:rPr>
      <w:rFonts w:ascii="Arial" w:hAnsi="Arial"/>
      <w:b/>
      <w:i/>
      <w:sz w:val="28"/>
      <w:lang w:val="hr-HR" w:eastAsia="en-US" w:bidi="ar-SA"/>
    </w:rPr>
  </w:style>
  <w:style w:type="paragraph" w:styleId="Header">
    <w:name w:val="header"/>
    <w:aliases w:val=" Char,Char"/>
    <w:basedOn w:val="Normal"/>
    <w:link w:val="HeaderChar"/>
    <w:pPr>
      <w:tabs>
        <w:tab w:val="center" w:pos="4320"/>
        <w:tab w:val="right" w:pos="8640"/>
      </w:tabs>
    </w:pPr>
    <w:rPr>
      <w:sz w:val="22"/>
      <w:szCs w:val="20"/>
      <w:lang w:eastAsia="en-US"/>
    </w:rPr>
  </w:style>
  <w:style w:type="paragraph" w:styleId="BodyText">
    <w:name w:val="Body Text"/>
    <w:basedOn w:val="Normal"/>
    <w:link w:val="BodyTextChar"/>
    <w:pPr>
      <w:jc w:val="both"/>
    </w:pPr>
    <w:rPr>
      <w:rFonts w:ascii="Arial" w:hAnsi="Arial"/>
      <w:sz w:val="22"/>
      <w:szCs w:val="20"/>
      <w:lang w:val="en-GB" w:eastAsia="en-US"/>
    </w:rPr>
  </w:style>
  <w:style w:type="character" w:customStyle="1" w:styleId="BodyTextChar">
    <w:name w:val="Body Text Char"/>
    <w:link w:val="BodyText"/>
    <w:rsid w:val="000808E2"/>
    <w:rPr>
      <w:rFonts w:ascii="Arial" w:hAnsi="Arial"/>
      <w:sz w:val="22"/>
      <w:lang w:val="en-GB" w:eastAsia="en-US" w:bidi="ar-SA"/>
    </w:rPr>
  </w:style>
  <w:style w:type="paragraph" w:styleId="BodyTextIndent">
    <w:name w:val="Body Text Indent"/>
    <w:basedOn w:val="Normal"/>
    <w:pPr>
      <w:ind w:left="284"/>
      <w:jc w:val="both"/>
    </w:pPr>
    <w:rPr>
      <w:rFonts w:ascii="Arial" w:hAnsi="Arial"/>
      <w:sz w:val="22"/>
      <w:szCs w:val="20"/>
      <w:lang w:eastAsia="en-US"/>
    </w:rPr>
  </w:style>
  <w:style w:type="paragraph" w:styleId="BodyTextIndent2">
    <w:name w:val="Body Text Indent 2"/>
    <w:aliases w:val="  uvlaka 2"/>
    <w:basedOn w:val="Normal"/>
    <w:pPr>
      <w:tabs>
        <w:tab w:val="left" w:pos="426"/>
      </w:tabs>
      <w:spacing w:before="120"/>
      <w:ind w:left="360"/>
      <w:jc w:val="both"/>
    </w:pPr>
    <w:rPr>
      <w:rFonts w:ascii="Arial" w:hAnsi="Arial"/>
      <w:sz w:val="22"/>
      <w:szCs w:val="20"/>
      <w:lang w:eastAsia="en-US"/>
    </w:rPr>
  </w:style>
  <w:style w:type="paragraph" w:styleId="Footer">
    <w:name w:val="footer"/>
    <w:basedOn w:val="Normal"/>
    <w:link w:val="FooterChar"/>
    <w:pPr>
      <w:tabs>
        <w:tab w:val="center" w:pos="4320"/>
        <w:tab w:val="right" w:pos="8640"/>
      </w:tabs>
    </w:pPr>
    <w:rPr>
      <w:sz w:val="22"/>
      <w:szCs w:val="20"/>
      <w:lang w:eastAsia="en-US"/>
    </w:rPr>
  </w:style>
  <w:style w:type="paragraph" w:customStyle="1" w:styleId="Style1">
    <w:name w:val="Style 1"/>
    <w:basedOn w:val="Normal"/>
    <w:pPr>
      <w:widowControl w:val="0"/>
      <w:ind w:left="396"/>
    </w:pPr>
    <w:rPr>
      <w:color w:val="000000"/>
      <w:sz w:val="20"/>
      <w:szCs w:val="20"/>
    </w:rPr>
  </w:style>
  <w:style w:type="paragraph" w:styleId="BodyText3">
    <w:name w:val="Body Text 3"/>
    <w:basedOn w:val="Normal"/>
    <w:pPr>
      <w:ind w:right="72"/>
      <w:jc w:val="both"/>
    </w:pPr>
    <w:rPr>
      <w:rFonts w:ascii="Arial" w:hAnsi="Arial" w:cs="Arial"/>
      <w:sz w:val="22"/>
      <w:szCs w:val="22"/>
      <w:lang w:eastAsia="en-US"/>
    </w:rPr>
  </w:style>
  <w:style w:type="character" w:styleId="PageNumber">
    <w:name w:val="page number"/>
    <w:basedOn w:val="DefaultParagraphFont"/>
  </w:style>
  <w:style w:type="paragraph" w:customStyle="1" w:styleId="BodyTextuvlaka2uvlaka3">
    <w:name w:val="Body Text.uvlaka 2.uvlaka 3"/>
    <w:basedOn w:val="Normal"/>
    <w:rsid w:val="00F240A5"/>
    <w:pPr>
      <w:jc w:val="both"/>
    </w:pPr>
    <w:rPr>
      <w:rFonts w:ascii="Arial" w:hAnsi="Arial"/>
      <w:sz w:val="22"/>
      <w:szCs w:val="20"/>
      <w:lang w:val="en-GB" w:eastAsia="en-US"/>
    </w:rPr>
  </w:style>
  <w:style w:type="paragraph" w:styleId="BalloonText">
    <w:name w:val="Balloon Text"/>
    <w:basedOn w:val="Normal"/>
    <w:link w:val="BalloonTextChar"/>
    <w:rsid w:val="00CF5530"/>
    <w:rPr>
      <w:rFonts w:ascii="Tahoma" w:hAnsi="Tahoma" w:cs="Tahoma"/>
      <w:sz w:val="16"/>
      <w:szCs w:val="16"/>
    </w:rPr>
  </w:style>
  <w:style w:type="character" w:customStyle="1" w:styleId="BalloonTextChar">
    <w:name w:val="Balloon Text Char"/>
    <w:link w:val="BalloonText"/>
    <w:rsid w:val="00CF5530"/>
    <w:rPr>
      <w:rFonts w:ascii="Tahoma" w:hAnsi="Tahoma" w:cs="Tahoma"/>
      <w:sz w:val="16"/>
      <w:szCs w:val="16"/>
    </w:rPr>
  </w:style>
  <w:style w:type="paragraph" w:customStyle="1" w:styleId="Default">
    <w:name w:val="Default"/>
    <w:rsid w:val="006E4228"/>
    <w:pPr>
      <w:widowControl w:val="0"/>
      <w:autoSpaceDE w:val="0"/>
      <w:autoSpaceDN w:val="0"/>
      <w:adjustRightInd w:val="0"/>
    </w:pPr>
    <w:rPr>
      <w:rFonts w:ascii="Arial" w:hAnsi="Arial" w:cs="Arial"/>
      <w:color w:val="000000"/>
      <w:sz w:val="24"/>
      <w:szCs w:val="24"/>
    </w:rPr>
  </w:style>
  <w:style w:type="paragraph" w:styleId="BodyText2">
    <w:name w:val="Body Text 2"/>
    <w:basedOn w:val="Normal"/>
    <w:rsid w:val="000808E2"/>
    <w:pPr>
      <w:jc w:val="both"/>
    </w:pPr>
    <w:rPr>
      <w:rFonts w:ascii="Arial" w:hAnsi="Arial"/>
      <w:b/>
      <w:i/>
      <w:szCs w:val="20"/>
      <w:lang w:eastAsia="en-US"/>
    </w:rPr>
  </w:style>
  <w:style w:type="character" w:styleId="LineNumber">
    <w:name w:val="line number"/>
    <w:basedOn w:val="DefaultParagraphFont"/>
    <w:rsid w:val="000808E2"/>
  </w:style>
  <w:style w:type="character" w:customStyle="1" w:styleId="WW8Num1z2">
    <w:name w:val="WW8Num1z2"/>
    <w:rsid w:val="000808E2"/>
    <w:rPr>
      <w:rFonts w:ascii="Wingdings" w:hAnsi="Wingdings"/>
    </w:rPr>
  </w:style>
  <w:style w:type="paragraph" w:styleId="ListParagraph">
    <w:name w:val="List Paragraph"/>
    <w:aliases w:val="Paragraph,List Paragraph Red,lp1,Heading 12,heading 1,Naslov 12,Graf,Paragraphe de liste PBLH,Graph &amp; Table tite,Normal bullet 2,Bullet list,Figure_name,Equipment,Numbered Indented Text,List Paragraph1,TG lista,Graf1,Graf2,Graf3,Graf4"/>
    <w:basedOn w:val="Normal"/>
    <w:link w:val="ListParagraphChar"/>
    <w:uiPriority w:val="34"/>
    <w:qFormat/>
    <w:rsid w:val="000808E2"/>
    <w:pPr>
      <w:ind w:left="708"/>
    </w:pPr>
    <w:rPr>
      <w:sz w:val="22"/>
      <w:szCs w:val="20"/>
      <w:lang w:eastAsia="en-US"/>
    </w:rPr>
  </w:style>
  <w:style w:type="character" w:styleId="Hyperlink">
    <w:name w:val="Hyperlink"/>
    <w:rsid w:val="000808E2"/>
    <w:rPr>
      <w:color w:val="0000FF"/>
      <w:u w:val="single"/>
    </w:rPr>
  </w:style>
  <w:style w:type="character" w:customStyle="1" w:styleId="HeaderChar">
    <w:name w:val="Header Char"/>
    <w:aliases w:val=" Char Char,Char Char"/>
    <w:link w:val="Header"/>
    <w:rsid w:val="00CC12BA"/>
    <w:rPr>
      <w:sz w:val="22"/>
      <w:lang w:val="hr-HR"/>
    </w:rPr>
  </w:style>
  <w:style w:type="character" w:customStyle="1" w:styleId="FooterChar">
    <w:name w:val="Footer Char"/>
    <w:link w:val="Footer"/>
    <w:rsid w:val="00CC12BA"/>
    <w:rPr>
      <w:sz w:val="22"/>
      <w:lang w:val="hr-HR"/>
    </w:rPr>
  </w:style>
  <w:style w:type="table" w:styleId="TableGrid">
    <w:name w:val="Table Grid"/>
    <w:basedOn w:val="TableNormal"/>
    <w:rsid w:val="00DE47BD"/>
    <w:pPr>
      <w:suppressAutoHyphens/>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lainText">
    <w:name w:val="Plain Text"/>
    <w:basedOn w:val="Normal"/>
    <w:rsid w:val="00A04AFB"/>
    <w:rPr>
      <w:rFonts w:ascii="Courier New" w:hAnsi="Courier New"/>
      <w:sz w:val="20"/>
      <w:szCs w:val="20"/>
      <w:lang w:eastAsia="en-US"/>
    </w:rPr>
  </w:style>
  <w:style w:type="paragraph" w:styleId="NormalWeb">
    <w:name w:val="Normal (Web)"/>
    <w:basedOn w:val="Normal"/>
    <w:rsid w:val="00FF2839"/>
    <w:pPr>
      <w:spacing w:before="100" w:beforeAutospacing="1" w:after="100" w:afterAutospacing="1"/>
    </w:pPr>
    <w:rPr>
      <w:rFonts w:ascii="Arial" w:hAnsi="Arial" w:cs="Arial"/>
      <w:color w:val="000000"/>
      <w:sz w:val="18"/>
      <w:szCs w:val="18"/>
      <w:lang w:val="en-US" w:eastAsia="en-US"/>
    </w:rPr>
  </w:style>
  <w:style w:type="paragraph" w:customStyle="1" w:styleId="t-9-8">
    <w:name w:val="t-9-8"/>
    <w:basedOn w:val="Normal"/>
    <w:rsid w:val="007073C8"/>
    <w:pPr>
      <w:spacing w:before="100" w:beforeAutospacing="1" w:after="100" w:afterAutospacing="1"/>
    </w:pPr>
    <w:rPr>
      <w:rFonts w:eastAsia="SimSun"/>
      <w:lang w:eastAsia="zh-CN"/>
    </w:rPr>
  </w:style>
  <w:style w:type="character" w:styleId="Strong">
    <w:name w:val="Strong"/>
    <w:qFormat/>
    <w:rsid w:val="00746BE2"/>
    <w:rPr>
      <w:b/>
      <w:bCs/>
    </w:rPr>
  </w:style>
  <w:style w:type="paragraph" w:styleId="FootnoteText">
    <w:name w:val="footnote text"/>
    <w:basedOn w:val="Normal"/>
    <w:semiHidden/>
    <w:rsid w:val="00457985"/>
    <w:rPr>
      <w:sz w:val="20"/>
      <w:szCs w:val="20"/>
    </w:rPr>
  </w:style>
  <w:style w:type="character" w:styleId="FootnoteReference">
    <w:name w:val="footnote reference"/>
    <w:semiHidden/>
    <w:rsid w:val="00457985"/>
    <w:rPr>
      <w:vertAlign w:val="superscript"/>
    </w:rPr>
  </w:style>
  <w:style w:type="paragraph" w:customStyle="1" w:styleId="BodyA">
    <w:name w:val="Body A"/>
    <w:rsid w:val="001E757D"/>
    <w:pPr>
      <w:pBdr>
        <w:top w:val="nil"/>
        <w:left w:val="nil"/>
        <w:bottom w:val="nil"/>
        <w:right w:val="nil"/>
        <w:between w:val="nil"/>
        <w:bar w:val="nil"/>
      </w:pBdr>
    </w:pPr>
    <w:rPr>
      <w:rFonts w:eastAsia="Arial Unicode MS" w:cs="Arial Unicode MS"/>
      <w:color w:val="000000"/>
      <w:sz w:val="24"/>
      <w:szCs w:val="24"/>
      <w:u w:color="000000"/>
      <w:bdr w:val="nil"/>
    </w:rPr>
  </w:style>
  <w:style w:type="character" w:customStyle="1" w:styleId="NoneA">
    <w:name w:val="None A"/>
    <w:rsid w:val="001E757D"/>
  </w:style>
  <w:style w:type="character" w:styleId="UnresolvedMention">
    <w:name w:val="Unresolved Mention"/>
    <w:basedOn w:val="DefaultParagraphFont"/>
    <w:uiPriority w:val="99"/>
    <w:semiHidden/>
    <w:unhideWhenUsed/>
    <w:rsid w:val="00173D80"/>
    <w:rPr>
      <w:color w:val="605E5C"/>
      <w:shd w:val="clear" w:color="auto" w:fill="E1DFDD"/>
    </w:rPr>
  </w:style>
  <w:style w:type="character" w:customStyle="1" w:styleId="ListParagraphChar">
    <w:name w:val="List Paragraph Char"/>
    <w:aliases w:val="Paragraph Char,List Paragraph Red Char,lp1 Char,Heading 12 Char,heading 1 Char,Naslov 12 Char,Graf Char,Paragraphe de liste PBLH Char,Graph &amp; Table tite Char,Normal bullet 2 Char,Bullet list Char,Figure_name Char,Equipment Char"/>
    <w:link w:val="ListParagraph"/>
    <w:uiPriority w:val="34"/>
    <w:qFormat/>
    <w:rsid w:val="00A77A14"/>
    <w:rPr>
      <w:sz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7212886">
      <w:bodyDiv w:val="1"/>
      <w:marLeft w:val="0"/>
      <w:marRight w:val="0"/>
      <w:marTop w:val="0"/>
      <w:marBottom w:val="0"/>
      <w:divBdr>
        <w:top w:val="none" w:sz="0" w:space="0" w:color="auto"/>
        <w:left w:val="none" w:sz="0" w:space="0" w:color="auto"/>
        <w:bottom w:val="none" w:sz="0" w:space="0" w:color="auto"/>
        <w:right w:val="none" w:sz="0" w:space="0" w:color="auto"/>
      </w:divBdr>
    </w:div>
    <w:div w:id="87893830">
      <w:bodyDiv w:val="1"/>
      <w:marLeft w:val="0"/>
      <w:marRight w:val="0"/>
      <w:marTop w:val="0"/>
      <w:marBottom w:val="0"/>
      <w:divBdr>
        <w:top w:val="none" w:sz="0" w:space="0" w:color="auto"/>
        <w:left w:val="none" w:sz="0" w:space="0" w:color="auto"/>
        <w:bottom w:val="none" w:sz="0" w:space="0" w:color="auto"/>
        <w:right w:val="none" w:sz="0" w:space="0" w:color="auto"/>
      </w:divBdr>
    </w:div>
    <w:div w:id="103154068">
      <w:bodyDiv w:val="1"/>
      <w:marLeft w:val="0"/>
      <w:marRight w:val="0"/>
      <w:marTop w:val="0"/>
      <w:marBottom w:val="0"/>
      <w:divBdr>
        <w:top w:val="none" w:sz="0" w:space="0" w:color="auto"/>
        <w:left w:val="none" w:sz="0" w:space="0" w:color="auto"/>
        <w:bottom w:val="none" w:sz="0" w:space="0" w:color="auto"/>
        <w:right w:val="none" w:sz="0" w:space="0" w:color="auto"/>
      </w:divBdr>
    </w:div>
    <w:div w:id="401298819">
      <w:bodyDiv w:val="1"/>
      <w:marLeft w:val="0"/>
      <w:marRight w:val="0"/>
      <w:marTop w:val="0"/>
      <w:marBottom w:val="0"/>
      <w:divBdr>
        <w:top w:val="none" w:sz="0" w:space="0" w:color="auto"/>
        <w:left w:val="none" w:sz="0" w:space="0" w:color="auto"/>
        <w:bottom w:val="none" w:sz="0" w:space="0" w:color="auto"/>
        <w:right w:val="none" w:sz="0" w:space="0" w:color="auto"/>
      </w:divBdr>
    </w:div>
    <w:div w:id="471096656">
      <w:bodyDiv w:val="1"/>
      <w:marLeft w:val="0"/>
      <w:marRight w:val="0"/>
      <w:marTop w:val="0"/>
      <w:marBottom w:val="0"/>
      <w:divBdr>
        <w:top w:val="none" w:sz="0" w:space="0" w:color="auto"/>
        <w:left w:val="none" w:sz="0" w:space="0" w:color="auto"/>
        <w:bottom w:val="none" w:sz="0" w:space="0" w:color="auto"/>
        <w:right w:val="none" w:sz="0" w:space="0" w:color="auto"/>
      </w:divBdr>
    </w:div>
    <w:div w:id="506793617">
      <w:bodyDiv w:val="1"/>
      <w:marLeft w:val="0"/>
      <w:marRight w:val="0"/>
      <w:marTop w:val="0"/>
      <w:marBottom w:val="0"/>
      <w:divBdr>
        <w:top w:val="none" w:sz="0" w:space="0" w:color="auto"/>
        <w:left w:val="none" w:sz="0" w:space="0" w:color="auto"/>
        <w:bottom w:val="none" w:sz="0" w:space="0" w:color="auto"/>
        <w:right w:val="none" w:sz="0" w:space="0" w:color="auto"/>
      </w:divBdr>
    </w:div>
    <w:div w:id="568270057">
      <w:bodyDiv w:val="1"/>
      <w:marLeft w:val="0"/>
      <w:marRight w:val="0"/>
      <w:marTop w:val="0"/>
      <w:marBottom w:val="0"/>
      <w:divBdr>
        <w:top w:val="none" w:sz="0" w:space="0" w:color="auto"/>
        <w:left w:val="none" w:sz="0" w:space="0" w:color="auto"/>
        <w:bottom w:val="none" w:sz="0" w:space="0" w:color="auto"/>
        <w:right w:val="none" w:sz="0" w:space="0" w:color="auto"/>
      </w:divBdr>
    </w:div>
    <w:div w:id="692998595">
      <w:bodyDiv w:val="1"/>
      <w:marLeft w:val="0"/>
      <w:marRight w:val="0"/>
      <w:marTop w:val="0"/>
      <w:marBottom w:val="0"/>
      <w:divBdr>
        <w:top w:val="none" w:sz="0" w:space="0" w:color="auto"/>
        <w:left w:val="none" w:sz="0" w:space="0" w:color="auto"/>
        <w:bottom w:val="none" w:sz="0" w:space="0" w:color="auto"/>
        <w:right w:val="none" w:sz="0" w:space="0" w:color="auto"/>
      </w:divBdr>
    </w:div>
    <w:div w:id="874197850">
      <w:bodyDiv w:val="1"/>
      <w:marLeft w:val="0"/>
      <w:marRight w:val="0"/>
      <w:marTop w:val="0"/>
      <w:marBottom w:val="0"/>
      <w:divBdr>
        <w:top w:val="none" w:sz="0" w:space="0" w:color="auto"/>
        <w:left w:val="none" w:sz="0" w:space="0" w:color="auto"/>
        <w:bottom w:val="none" w:sz="0" w:space="0" w:color="auto"/>
        <w:right w:val="none" w:sz="0" w:space="0" w:color="auto"/>
      </w:divBdr>
    </w:div>
    <w:div w:id="1103920450">
      <w:bodyDiv w:val="1"/>
      <w:marLeft w:val="0"/>
      <w:marRight w:val="0"/>
      <w:marTop w:val="0"/>
      <w:marBottom w:val="0"/>
      <w:divBdr>
        <w:top w:val="none" w:sz="0" w:space="0" w:color="auto"/>
        <w:left w:val="none" w:sz="0" w:space="0" w:color="auto"/>
        <w:bottom w:val="none" w:sz="0" w:space="0" w:color="auto"/>
        <w:right w:val="none" w:sz="0" w:space="0" w:color="auto"/>
      </w:divBdr>
    </w:div>
    <w:div w:id="1106923563">
      <w:bodyDiv w:val="1"/>
      <w:marLeft w:val="0"/>
      <w:marRight w:val="0"/>
      <w:marTop w:val="0"/>
      <w:marBottom w:val="0"/>
      <w:divBdr>
        <w:top w:val="none" w:sz="0" w:space="0" w:color="auto"/>
        <w:left w:val="none" w:sz="0" w:space="0" w:color="auto"/>
        <w:bottom w:val="none" w:sz="0" w:space="0" w:color="auto"/>
        <w:right w:val="none" w:sz="0" w:space="0" w:color="auto"/>
      </w:divBdr>
    </w:div>
    <w:div w:id="1183209008">
      <w:bodyDiv w:val="1"/>
      <w:marLeft w:val="0"/>
      <w:marRight w:val="0"/>
      <w:marTop w:val="0"/>
      <w:marBottom w:val="0"/>
      <w:divBdr>
        <w:top w:val="none" w:sz="0" w:space="0" w:color="auto"/>
        <w:left w:val="none" w:sz="0" w:space="0" w:color="auto"/>
        <w:bottom w:val="none" w:sz="0" w:space="0" w:color="auto"/>
        <w:right w:val="none" w:sz="0" w:space="0" w:color="auto"/>
      </w:divBdr>
    </w:div>
    <w:div w:id="1339818769">
      <w:bodyDiv w:val="1"/>
      <w:marLeft w:val="0"/>
      <w:marRight w:val="0"/>
      <w:marTop w:val="0"/>
      <w:marBottom w:val="0"/>
      <w:divBdr>
        <w:top w:val="none" w:sz="0" w:space="0" w:color="auto"/>
        <w:left w:val="none" w:sz="0" w:space="0" w:color="auto"/>
        <w:bottom w:val="none" w:sz="0" w:space="0" w:color="auto"/>
        <w:right w:val="none" w:sz="0" w:space="0" w:color="auto"/>
      </w:divBdr>
      <w:divsChild>
        <w:div w:id="1543442522">
          <w:marLeft w:val="0"/>
          <w:marRight w:val="0"/>
          <w:marTop w:val="0"/>
          <w:marBottom w:val="0"/>
          <w:divBdr>
            <w:top w:val="none" w:sz="0" w:space="0" w:color="auto"/>
            <w:left w:val="none" w:sz="0" w:space="0" w:color="auto"/>
            <w:bottom w:val="none" w:sz="0" w:space="0" w:color="auto"/>
            <w:right w:val="none" w:sz="0" w:space="0" w:color="auto"/>
          </w:divBdr>
          <w:divsChild>
            <w:div w:id="1492133776">
              <w:marLeft w:val="0"/>
              <w:marRight w:val="0"/>
              <w:marTop w:val="0"/>
              <w:marBottom w:val="0"/>
              <w:divBdr>
                <w:top w:val="none" w:sz="0" w:space="0" w:color="auto"/>
                <w:left w:val="none" w:sz="0" w:space="0" w:color="auto"/>
                <w:bottom w:val="none" w:sz="0" w:space="0" w:color="auto"/>
                <w:right w:val="none" w:sz="0" w:space="0" w:color="auto"/>
              </w:divBdr>
              <w:divsChild>
                <w:div w:id="300884173">
                  <w:marLeft w:val="0"/>
                  <w:marRight w:val="0"/>
                  <w:marTop w:val="0"/>
                  <w:marBottom w:val="0"/>
                  <w:divBdr>
                    <w:top w:val="none" w:sz="0" w:space="0" w:color="auto"/>
                    <w:left w:val="none" w:sz="0" w:space="0" w:color="auto"/>
                    <w:bottom w:val="none" w:sz="0" w:space="0" w:color="auto"/>
                    <w:right w:val="none" w:sz="0" w:space="0" w:color="auto"/>
                  </w:divBdr>
                  <w:divsChild>
                    <w:div w:id="212040876">
                      <w:marLeft w:val="0"/>
                      <w:marRight w:val="0"/>
                      <w:marTop w:val="0"/>
                      <w:marBottom w:val="0"/>
                      <w:divBdr>
                        <w:top w:val="none" w:sz="0" w:space="0" w:color="auto"/>
                        <w:left w:val="none" w:sz="0" w:space="0" w:color="auto"/>
                        <w:bottom w:val="none" w:sz="0" w:space="0" w:color="auto"/>
                        <w:right w:val="none" w:sz="0" w:space="0" w:color="auto"/>
                      </w:divBdr>
                      <w:divsChild>
                        <w:div w:id="89358160">
                          <w:marLeft w:val="0"/>
                          <w:marRight w:val="0"/>
                          <w:marTop w:val="0"/>
                          <w:marBottom w:val="0"/>
                          <w:divBdr>
                            <w:top w:val="none" w:sz="0" w:space="0" w:color="auto"/>
                            <w:left w:val="none" w:sz="0" w:space="0" w:color="auto"/>
                            <w:bottom w:val="none" w:sz="0" w:space="0" w:color="auto"/>
                            <w:right w:val="none" w:sz="0" w:space="0" w:color="auto"/>
                          </w:divBdr>
                          <w:divsChild>
                            <w:div w:id="1950627450">
                              <w:marLeft w:val="0"/>
                              <w:marRight w:val="0"/>
                              <w:marTop w:val="0"/>
                              <w:marBottom w:val="0"/>
                              <w:divBdr>
                                <w:top w:val="single" w:sz="6" w:space="0" w:color="FFFFFF"/>
                                <w:left w:val="single" w:sz="6" w:space="0" w:color="FFFFFF"/>
                                <w:bottom w:val="single" w:sz="6" w:space="0" w:color="FFFFFF"/>
                                <w:right w:val="single" w:sz="6" w:space="0" w:color="FFFFFF"/>
                              </w:divBdr>
                            </w:div>
                          </w:divsChild>
                        </w:div>
                        <w:div w:id="635067235">
                          <w:marLeft w:val="0"/>
                          <w:marRight w:val="0"/>
                          <w:marTop w:val="0"/>
                          <w:marBottom w:val="0"/>
                          <w:divBdr>
                            <w:top w:val="none" w:sz="0" w:space="0" w:color="auto"/>
                            <w:left w:val="none" w:sz="0" w:space="0" w:color="auto"/>
                            <w:bottom w:val="none" w:sz="0" w:space="0" w:color="auto"/>
                            <w:right w:val="none" w:sz="0" w:space="0" w:color="auto"/>
                          </w:divBdr>
                          <w:divsChild>
                            <w:div w:id="1523278262">
                              <w:marLeft w:val="0"/>
                              <w:marRight w:val="0"/>
                              <w:marTop w:val="0"/>
                              <w:marBottom w:val="0"/>
                              <w:divBdr>
                                <w:top w:val="single" w:sz="6" w:space="0" w:color="FFFFFF"/>
                                <w:left w:val="single" w:sz="6" w:space="0" w:color="FFFFFF"/>
                                <w:bottom w:val="single" w:sz="6" w:space="0" w:color="FFFFFF"/>
                                <w:right w:val="single" w:sz="6" w:space="0" w:color="FFFFFF"/>
                              </w:divBdr>
                            </w:div>
                          </w:divsChild>
                        </w:div>
                      </w:divsChild>
                    </w:div>
                  </w:divsChild>
                </w:div>
              </w:divsChild>
            </w:div>
          </w:divsChild>
        </w:div>
      </w:divsChild>
    </w:div>
    <w:div w:id="1935163370">
      <w:bodyDiv w:val="1"/>
      <w:marLeft w:val="0"/>
      <w:marRight w:val="0"/>
      <w:marTop w:val="0"/>
      <w:marBottom w:val="0"/>
      <w:divBdr>
        <w:top w:val="none" w:sz="0" w:space="0" w:color="auto"/>
        <w:left w:val="none" w:sz="0" w:space="0" w:color="auto"/>
        <w:bottom w:val="none" w:sz="0" w:space="0" w:color="auto"/>
        <w:right w:val="none" w:sz="0" w:space="0" w:color="auto"/>
      </w:divBdr>
    </w:div>
    <w:div w:id="21035258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omisalj.hr" TargetMode="External"/><Relationship Id="rId13" Type="http://schemas.openxmlformats.org/officeDocument/2006/relationships/hyperlink" Target="https://omisalj.transparentor.org/"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mailto:kristijan.loncaric@omisalj.hr"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ana.cetina@omisalj.hr" TargetMode="External"/><Relationship Id="rId5" Type="http://schemas.openxmlformats.org/officeDocument/2006/relationships/footnotes" Target="footnotes.xml"/><Relationship Id="rId15" Type="http://schemas.openxmlformats.org/officeDocument/2006/relationships/footer" Target="footer2.xml"/><Relationship Id="rId10" Type="http://schemas.openxmlformats.org/officeDocument/2006/relationships/hyperlink" Target="mailto:kristijan.loncaric@omisalj.hr" TargetMode="External"/><Relationship Id="rId4" Type="http://schemas.openxmlformats.org/officeDocument/2006/relationships/webSettings" Target="webSettings.xml"/><Relationship Id="rId9" Type="http://schemas.openxmlformats.org/officeDocument/2006/relationships/hyperlink" Target="mailto:opcina@omisalj.hr"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8</Pages>
  <Words>2715</Words>
  <Characters>15479</Characters>
  <Application>Microsoft Office Word</Application>
  <DocSecurity>0</DocSecurity>
  <Lines>128</Lines>
  <Paragraphs>36</Paragraphs>
  <ScaleCrop>false</ScaleCrop>
  <HeadingPairs>
    <vt:vector size="2" baseType="variant">
      <vt:variant>
        <vt:lpstr>Title</vt:lpstr>
      </vt:variant>
      <vt:variant>
        <vt:i4>1</vt:i4>
      </vt:variant>
    </vt:vector>
  </HeadingPairs>
  <TitlesOfParts>
    <vt:vector size="1" baseType="lpstr">
      <vt:lpstr>Poziv na dostavu ponuda</vt:lpstr>
    </vt:vector>
  </TitlesOfParts>
  <Company>Microsoft</Company>
  <LinksUpToDate>false</LinksUpToDate>
  <CharactersWithSpaces>18158</CharactersWithSpaces>
  <SharedDoc>false</SharedDoc>
  <HLinks>
    <vt:vector size="18" baseType="variant">
      <vt:variant>
        <vt:i4>7208988</vt:i4>
      </vt:variant>
      <vt:variant>
        <vt:i4>6</vt:i4>
      </vt:variant>
      <vt:variant>
        <vt:i4>0</vt:i4>
      </vt:variant>
      <vt:variant>
        <vt:i4>5</vt:i4>
      </vt:variant>
      <vt:variant>
        <vt:lpwstr>mailto:valentina.marohnic@omisalj.hr</vt:lpwstr>
      </vt:variant>
      <vt:variant>
        <vt:lpwstr/>
      </vt:variant>
      <vt:variant>
        <vt:i4>7209047</vt:i4>
      </vt:variant>
      <vt:variant>
        <vt:i4>3</vt:i4>
      </vt:variant>
      <vt:variant>
        <vt:i4>0</vt:i4>
      </vt:variant>
      <vt:variant>
        <vt:i4>5</vt:i4>
      </vt:variant>
      <vt:variant>
        <vt:lpwstr>mailto:opcina@omisalj.hr</vt:lpwstr>
      </vt:variant>
      <vt:variant>
        <vt:lpwstr/>
      </vt:variant>
      <vt:variant>
        <vt:i4>6357118</vt:i4>
      </vt:variant>
      <vt:variant>
        <vt:i4>0</vt:i4>
      </vt:variant>
      <vt:variant>
        <vt:i4>0</vt:i4>
      </vt:variant>
      <vt:variant>
        <vt:i4>5</vt:i4>
      </vt:variant>
      <vt:variant>
        <vt:lpwstr>http://www.omisalj.hr/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Poziv na dostavu ponuda</dc:title>
  <dc:creator>Kristijan Lončarić</dc:creator>
  <cp:lastModifiedBy>Kristijan Lončarić</cp:lastModifiedBy>
  <cp:revision>4</cp:revision>
  <cp:lastPrinted>2026-04-15T05:42:00Z</cp:lastPrinted>
  <dcterms:created xsi:type="dcterms:W3CDTF">2026-04-13T13:21:00Z</dcterms:created>
  <dcterms:modified xsi:type="dcterms:W3CDTF">2026-04-15T05:43:00Z</dcterms:modified>
</cp:coreProperties>
</file>