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530" w:type="dxa"/>
        <w:tblLook w:val="01E0" w:firstRow="1" w:lastRow="1" w:firstColumn="1" w:lastColumn="1" w:noHBand="0" w:noVBand="0"/>
      </w:tblPr>
      <w:tblGrid>
        <w:gridCol w:w="5385"/>
      </w:tblGrid>
      <w:tr w:rsidR="00F70FFE" w:rsidRPr="00826B5B" w14:paraId="478C7ABE" w14:textId="77777777" w:rsidTr="004F51A4">
        <w:trPr>
          <w:trHeight w:val="1978"/>
        </w:trPr>
        <w:tc>
          <w:tcPr>
            <w:tcW w:w="5385" w:type="dxa"/>
            <w:shd w:val="clear" w:color="auto" w:fill="auto"/>
          </w:tcPr>
          <w:p w14:paraId="4AAE27C0" w14:textId="513EF30B" w:rsidR="004963E4" w:rsidRPr="00023613" w:rsidRDefault="004963E4" w:rsidP="00CF5ADC">
            <w:pPr>
              <w:suppressAutoHyphens/>
              <w:autoSpaceDN w:val="0"/>
              <w:ind w:right="4572"/>
              <w:textAlignment w:val="baseline"/>
              <w:rPr>
                <w:i/>
                <w:lang w:eastAsia="ar-SA"/>
              </w:rPr>
            </w:pPr>
          </w:p>
          <w:tbl>
            <w:tblPr>
              <w:tblpPr w:leftFromText="180" w:rightFromText="180" w:vertAnchor="text" w:tblpY="1"/>
              <w:tblOverlap w:val="never"/>
              <w:tblW w:w="5152" w:type="dxa"/>
              <w:tblCellMar>
                <w:left w:w="10" w:type="dxa"/>
                <w:right w:w="10" w:type="dxa"/>
              </w:tblCellMar>
              <w:tblLook w:val="0000" w:firstRow="0" w:lastRow="0" w:firstColumn="0" w:lastColumn="0" w:noHBand="0" w:noVBand="0"/>
            </w:tblPr>
            <w:tblGrid>
              <w:gridCol w:w="5152"/>
            </w:tblGrid>
            <w:tr w:rsidR="004963E4" w:rsidRPr="00826B5B" w14:paraId="750218EC" w14:textId="77777777" w:rsidTr="004F51A4">
              <w:trPr>
                <w:trHeight w:val="771"/>
              </w:trPr>
              <w:tc>
                <w:tcPr>
                  <w:tcW w:w="5152" w:type="dxa"/>
                  <w:shd w:val="clear" w:color="auto" w:fill="auto"/>
                  <w:tcMar>
                    <w:top w:w="0" w:type="dxa"/>
                    <w:left w:w="108" w:type="dxa"/>
                    <w:bottom w:w="0" w:type="dxa"/>
                    <w:right w:w="108" w:type="dxa"/>
                  </w:tcMar>
                </w:tcPr>
                <w:p w14:paraId="1637C80B" w14:textId="77777777" w:rsidR="004963E4" w:rsidRPr="00826B5B" w:rsidRDefault="004963E4" w:rsidP="00CF5ADC">
                  <w:pPr>
                    <w:suppressAutoHyphens/>
                    <w:autoSpaceDN w:val="0"/>
                    <w:ind w:right="72"/>
                    <w:jc w:val="center"/>
                    <w:textAlignment w:val="baseline"/>
                    <w:rPr>
                      <w:lang w:eastAsia="ar-SA"/>
                    </w:rPr>
                  </w:pPr>
                  <w:r w:rsidRPr="00826B5B">
                    <w:rPr>
                      <w:b/>
                      <w:i/>
                      <w:noProof/>
                    </w:rPr>
                    <w:drawing>
                      <wp:inline distT="0" distB="0" distL="0" distR="0" wp14:anchorId="3E2C6D0A" wp14:editId="495FF5EB">
                        <wp:extent cx="409578" cy="552453"/>
                        <wp:effectExtent l="0" t="0" r="9522"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409578" cy="552453"/>
                                </a:xfrm>
                                <a:prstGeom prst="rect">
                                  <a:avLst/>
                                </a:prstGeom>
                                <a:solidFill>
                                  <a:srgbClr val="FFFFFF"/>
                                </a:solidFill>
                                <a:ln>
                                  <a:noFill/>
                                  <a:prstDash/>
                                </a:ln>
                              </pic:spPr>
                            </pic:pic>
                          </a:graphicData>
                        </a:graphic>
                      </wp:inline>
                    </w:drawing>
                  </w:r>
                </w:p>
              </w:tc>
            </w:tr>
            <w:tr w:rsidR="004963E4" w:rsidRPr="00826B5B" w14:paraId="592795B4" w14:textId="77777777" w:rsidTr="004F51A4">
              <w:trPr>
                <w:trHeight w:val="963"/>
              </w:trPr>
              <w:tc>
                <w:tcPr>
                  <w:tcW w:w="5152" w:type="dxa"/>
                  <w:shd w:val="clear" w:color="auto" w:fill="auto"/>
                  <w:tcMar>
                    <w:top w:w="0" w:type="dxa"/>
                    <w:left w:w="108" w:type="dxa"/>
                    <w:bottom w:w="0" w:type="dxa"/>
                    <w:right w:w="108" w:type="dxa"/>
                  </w:tcMar>
                </w:tcPr>
                <w:p w14:paraId="6C830826" w14:textId="77777777" w:rsidR="004963E4" w:rsidRPr="00826B5B" w:rsidRDefault="004963E4" w:rsidP="00CF5ADC">
                  <w:pPr>
                    <w:tabs>
                      <w:tab w:val="left" w:pos="4500"/>
                    </w:tabs>
                    <w:suppressAutoHyphens/>
                    <w:autoSpaceDN w:val="0"/>
                    <w:ind w:right="72"/>
                    <w:jc w:val="center"/>
                    <w:textAlignment w:val="baseline"/>
                    <w:rPr>
                      <w:b/>
                      <w:lang w:eastAsia="ar-SA"/>
                    </w:rPr>
                  </w:pPr>
                  <w:r w:rsidRPr="00826B5B">
                    <w:rPr>
                      <w:b/>
                      <w:lang w:eastAsia="ar-SA"/>
                    </w:rPr>
                    <w:t xml:space="preserve"> REPUBLIKA HRVATSKA</w:t>
                  </w:r>
                </w:p>
                <w:p w14:paraId="79DC81BA" w14:textId="6F71D951" w:rsidR="004963E4" w:rsidRPr="00826B5B" w:rsidRDefault="004963E4" w:rsidP="00CF5ADC">
                  <w:pPr>
                    <w:keepNext/>
                    <w:suppressAutoHyphens/>
                    <w:autoSpaceDN w:val="0"/>
                    <w:ind w:right="72"/>
                    <w:jc w:val="center"/>
                    <w:textAlignment w:val="baseline"/>
                    <w:outlineLvl w:val="6"/>
                    <w:rPr>
                      <w:b/>
                      <w:lang w:eastAsia="ar-SA"/>
                    </w:rPr>
                  </w:pPr>
                  <w:r w:rsidRPr="00826B5B">
                    <w:rPr>
                      <w:b/>
                      <w:lang w:eastAsia="ar-SA"/>
                    </w:rPr>
                    <w:t>PRIMORSKO-GORANSKA ŽUPANIJA</w:t>
                  </w:r>
                </w:p>
                <w:p w14:paraId="1B69BA61" w14:textId="77777777" w:rsidR="004963E4" w:rsidRPr="00826B5B" w:rsidRDefault="004963E4" w:rsidP="00CF5ADC">
                  <w:pPr>
                    <w:suppressAutoHyphens/>
                    <w:autoSpaceDN w:val="0"/>
                    <w:ind w:right="72"/>
                    <w:jc w:val="center"/>
                    <w:textAlignment w:val="baseline"/>
                    <w:rPr>
                      <w:b/>
                      <w:lang w:eastAsia="ar-SA"/>
                    </w:rPr>
                  </w:pPr>
                  <w:r w:rsidRPr="00826B5B">
                    <w:rPr>
                      <w:b/>
                      <w:lang w:eastAsia="ar-SA"/>
                    </w:rPr>
                    <w:t>OPĆINA OMIŠALJ</w:t>
                  </w:r>
                </w:p>
                <w:p w14:paraId="421FCDD1" w14:textId="77777777" w:rsidR="004963E4" w:rsidRPr="00826B5B" w:rsidRDefault="004963E4" w:rsidP="00CF5ADC">
                  <w:pPr>
                    <w:suppressAutoHyphens/>
                    <w:autoSpaceDN w:val="0"/>
                    <w:ind w:right="72"/>
                    <w:jc w:val="center"/>
                    <w:textAlignment w:val="baseline"/>
                    <w:rPr>
                      <w:b/>
                      <w:lang w:eastAsia="ar-SA"/>
                    </w:rPr>
                  </w:pPr>
                  <w:r w:rsidRPr="00826B5B">
                    <w:rPr>
                      <w:b/>
                      <w:lang w:eastAsia="ar-SA"/>
                    </w:rPr>
                    <w:t>UPRAVNI ODJEL</w:t>
                  </w:r>
                </w:p>
              </w:tc>
            </w:tr>
          </w:tbl>
          <w:p w14:paraId="5EA6FEDE" w14:textId="77777777" w:rsidR="00F70FFE" w:rsidRPr="00826B5B" w:rsidRDefault="00F70FFE" w:rsidP="00CF5ADC">
            <w:pPr>
              <w:suppressAutoHyphens/>
              <w:jc w:val="center"/>
              <w:rPr>
                <w:b/>
              </w:rPr>
            </w:pPr>
          </w:p>
        </w:tc>
      </w:tr>
    </w:tbl>
    <w:p w14:paraId="734D9AAB" w14:textId="77777777" w:rsidR="005E10AE" w:rsidRPr="00826B5B" w:rsidRDefault="005E10AE" w:rsidP="00CF5ADC">
      <w:pPr>
        <w:jc w:val="both"/>
      </w:pPr>
    </w:p>
    <w:p w14:paraId="07F2FB39" w14:textId="40D1CDCB" w:rsidR="005656B0" w:rsidRDefault="005656B0" w:rsidP="005656B0">
      <w:r>
        <w:t xml:space="preserve">KLASA: </w:t>
      </w:r>
      <w:r w:rsidRPr="00C91A44">
        <w:t>024-01/</w:t>
      </w:r>
      <w:r w:rsidR="003B7091">
        <w:t>25</w:t>
      </w:r>
      <w:r w:rsidRPr="00C91A44">
        <w:t>-0</w:t>
      </w:r>
      <w:r w:rsidR="00242551">
        <w:t>1/24</w:t>
      </w:r>
    </w:p>
    <w:p w14:paraId="0F9C7BDF" w14:textId="3DEFB331" w:rsidR="005656B0" w:rsidRDefault="005656B0" w:rsidP="005656B0">
      <w:r>
        <w:t xml:space="preserve">URBROJ: </w:t>
      </w:r>
      <w:r w:rsidRPr="008D5745">
        <w:t>2170-30-</w:t>
      </w:r>
      <w:r>
        <w:t>25</w:t>
      </w:r>
      <w:r w:rsidRPr="008D5745">
        <w:t>-</w:t>
      </w:r>
      <w:r w:rsidR="000D6870">
        <w:t>3</w:t>
      </w:r>
    </w:p>
    <w:p w14:paraId="0148DC67" w14:textId="0AB82CB3" w:rsidR="005656B0" w:rsidRDefault="005656B0" w:rsidP="005656B0">
      <w:r>
        <w:t xml:space="preserve">Omišalj, </w:t>
      </w:r>
      <w:r w:rsidR="00242551">
        <w:t>19. veljače</w:t>
      </w:r>
      <w:r>
        <w:t xml:space="preserve"> 2025.</w:t>
      </w:r>
    </w:p>
    <w:p w14:paraId="298D44F6" w14:textId="013303C5" w:rsidR="00F70FFE" w:rsidRPr="00826B5B" w:rsidRDefault="00F70FFE" w:rsidP="00CF5ADC">
      <w:pPr>
        <w:pStyle w:val="Header"/>
        <w:tabs>
          <w:tab w:val="clear" w:pos="4320"/>
          <w:tab w:val="center" w:pos="0"/>
        </w:tabs>
        <w:jc w:val="both"/>
        <w:rPr>
          <w:sz w:val="24"/>
          <w:szCs w:val="24"/>
        </w:rPr>
      </w:pPr>
    </w:p>
    <w:p w14:paraId="2B9B62D1" w14:textId="77777777" w:rsidR="00F70FFE" w:rsidRPr="00826B5B" w:rsidRDefault="00F70FFE" w:rsidP="00CF5ADC">
      <w:pPr>
        <w:pStyle w:val="Header"/>
        <w:rPr>
          <w:sz w:val="24"/>
          <w:szCs w:val="24"/>
        </w:rPr>
      </w:pPr>
    </w:p>
    <w:tbl>
      <w:tblPr>
        <w:tblW w:w="9064" w:type="dxa"/>
        <w:shd w:val="clear" w:color="auto" w:fill="B8CCE4" w:themeFill="accent1" w:themeFillTint="66"/>
        <w:tblLayout w:type="fixed"/>
        <w:tblLook w:val="04A0" w:firstRow="1" w:lastRow="0" w:firstColumn="1" w:lastColumn="0" w:noHBand="0" w:noVBand="1"/>
      </w:tblPr>
      <w:tblGrid>
        <w:gridCol w:w="9064"/>
      </w:tblGrid>
      <w:tr w:rsidR="00F70FFE" w:rsidRPr="00826B5B" w14:paraId="551B05A4" w14:textId="77777777" w:rsidTr="00486B0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4D90F8D9" w14:textId="77777777" w:rsidR="009020B0" w:rsidRPr="00826B5B" w:rsidRDefault="009020B0" w:rsidP="00CF5ADC">
            <w:pPr>
              <w:pStyle w:val="Header"/>
              <w:rPr>
                <w:b/>
                <w:sz w:val="24"/>
                <w:szCs w:val="24"/>
              </w:rPr>
            </w:pPr>
          </w:p>
          <w:p w14:paraId="4DA7855B" w14:textId="3D18D07F" w:rsidR="009020B0" w:rsidRDefault="00152942" w:rsidP="00CF5ADC">
            <w:pPr>
              <w:pStyle w:val="Header"/>
              <w:jc w:val="center"/>
              <w:rPr>
                <w:b/>
                <w:sz w:val="24"/>
                <w:szCs w:val="24"/>
              </w:rPr>
            </w:pPr>
            <w:r>
              <w:rPr>
                <w:b/>
                <w:sz w:val="24"/>
                <w:szCs w:val="24"/>
              </w:rPr>
              <w:t>POZIV NA DOSTAVU PONUDA</w:t>
            </w:r>
          </w:p>
          <w:p w14:paraId="03DA371C" w14:textId="77777777" w:rsidR="00152942" w:rsidRDefault="00152942" w:rsidP="00CF5ADC">
            <w:pPr>
              <w:pStyle w:val="Header"/>
              <w:jc w:val="center"/>
              <w:rPr>
                <w:b/>
                <w:sz w:val="24"/>
                <w:szCs w:val="24"/>
              </w:rPr>
            </w:pPr>
          </w:p>
          <w:p w14:paraId="126792AD" w14:textId="77777777" w:rsidR="00783A45" w:rsidRDefault="00152942" w:rsidP="00CF5ADC">
            <w:pPr>
              <w:pStyle w:val="Header"/>
              <w:jc w:val="center"/>
              <w:rPr>
                <w:bCs/>
                <w:sz w:val="24"/>
                <w:szCs w:val="24"/>
              </w:rPr>
            </w:pPr>
            <w:r>
              <w:rPr>
                <w:b/>
                <w:sz w:val="24"/>
                <w:szCs w:val="24"/>
              </w:rPr>
              <w:t xml:space="preserve">Predmet nabave: </w:t>
            </w:r>
            <w:r w:rsidR="00783A45" w:rsidRPr="00783A45">
              <w:rPr>
                <w:bCs/>
                <w:sz w:val="24"/>
                <w:szCs w:val="24"/>
              </w:rPr>
              <w:t>Osiguranje imovine, djelatnika i javne odgovornosti</w:t>
            </w:r>
          </w:p>
          <w:p w14:paraId="1D5759D7" w14:textId="5261F101" w:rsidR="00152942" w:rsidRDefault="00783A45" w:rsidP="00CF5ADC">
            <w:pPr>
              <w:pStyle w:val="Header"/>
              <w:jc w:val="center"/>
              <w:rPr>
                <w:b/>
                <w:sz w:val="24"/>
                <w:szCs w:val="24"/>
              </w:rPr>
            </w:pPr>
            <w:r w:rsidRPr="00783A45">
              <w:rPr>
                <w:bCs/>
                <w:sz w:val="24"/>
                <w:szCs w:val="24"/>
              </w:rPr>
              <w:t>u 2025. i 2026. godini</w:t>
            </w:r>
          </w:p>
          <w:p w14:paraId="2EB3DCCF" w14:textId="6C7155A4" w:rsidR="009020B0" w:rsidRDefault="00152942" w:rsidP="00CF5ADC">
            <w:pPr>
              <w:pStyle w:val="Header"/>
              <w:jc w:val="center"/>
              <w:rPr>
                <w:b/>
                <w:sz w:val="24"/>
                <w:szCs w:val="24"/>
              </w:rPr>
            </w:pPr>
            <w:r>
              <w:rPr>
                <w:b/>
                <w:sz w:val="24"/>
                <w:szCs w:val="24"/>
              </w:rPr>
              <w:t xml:space="preserve">Evidencijski broj nabave: </w:t>
            </w:r>
            <w:r w:rsidR="00783A45">
              <w:rPr>
                <w:bCs/>
                <w:sz w:val="24"/>
                <w:szCs w:val="24"/>
              </w:rPr>
              <w:t>021/25</w:t>
            </w:r>
          </w:p>
          <w:p w14:paraId="13774AE0" w14:textId="6B7E0EDD" w:rsidR="00152942" w:rsidRPr="00826B5B" w:rsidRDefault="00152942" w:rsidP="00CF5ADC">
            <w:pPr>
              <w:pStyle w:val="Header"/>
              <w:jc w:val="center"/>
              <w:rPr>
                <w:b/>
                <w:sz w:val="24"/>
                <w:szCs w:val="24"/>
              </w:rPr>
            </w:pPr>
            <w:r>
              <w:rPr>
                <w:b/>
                <w:sz w:val="24"/>
                <w:szCs w:val="24"/>
              </w:rPr>
              <w:t xml:space="preserve">CPV oznaka: </w:t>
            </w:r>
            <w:r w:rsidR="00783A45" w:rsidRPr="00783A45">
              <w:rPr>
                <w:bCs/>
                <w:sz w:val="24"/>
                <w:szCs w:val="24"/>
              </w:rPr>
              <w:t xml:space="preserve">66510000 - </w:t>
            </w:r>
            <w:proofErr w:type="spellStart"/>
            <w:r w:rsidR="00783A45" w:rsidRPr="00783A45">
              <w:rPr>
                <w:bCs/>
                <w:sz w:val="24"/>
                <w:szCs w:val="24"/>
              </w:rPr>
              <w:t>Osigurateljne</w:t>
            </w:r>
            <w:proofErr w:type="spellEnd"/>
            <w:r w:rsidR="00783A45" w:rsidRPr="00783A45">
              <w:rPr>
                <w:bCs/>
                <w:sz w:val="24"/>
                <w:szCs w:val="24"/>
              </w:rPr>
              <w:t xml:space="preserve"> usluge</w:t>
            </w:r>
          </w:p>
          <w:p w14:paraId="0343A4EF" w14:textId="5846D729" w:rsidR="00F70FFE" w:rsidRPr="00826B5B" w:rsidRDefault="00F70FFE" w:rsidP="00CF5ADC">
            <w:pPr>
              <w:pStyle w:val="Header"/>
              <w:jc w:val="center"/>
              <w:rPr>
                <w:b/>
                <w:bCs/>
                <w:sz w:val="24"/>
                <w:szCs w:val="24"/>
              </w:rPr>
            </w:pPr>
          </w:p>
        </w:tc>
      </w:tr>
    </w:tbl>
    <w:p w14:paraId="5F5298D6" w14:textId="7EBE31BD" w:rsidR="009020B0" w:rsidRPr="00826B5B" w:rsidRDefault="009020B0" w:rsidP="00CF5ADC"/>
    <w:p w14:paraId="2901A129" w14:textId="77777777" w:rsidR="00907A32" w:rsidRPr="00826B5B" w:rsidRDefault="00907A32" w:rsidP="00CF5ADC">
      <w:pPr>
        <w:rPr>
          <w:b/>
        </w:rPr>
      </w:pPr>
    </w:p>
    <w:p w14:paraId="24B4C61A" w14:textId="3FA0E013" w:rsidR="00947B5A" w:rsidRPr="00826B5B" w:rsidRDefault="003D0413" w:rsidP="00CF5ADC">
      <w:pPr>
        <w:pStyle w:val="ListParagraph"/>
        <w:numPr>
          <w:ilvl w:val="0"/>
          <w:numId w:val="27"/>
        </w:numPr>
        <w:shd w:val="clear" w:color="auto" w:fill="C6D9F1" w:themeFill="text2" w:themeFillTint="33"/>
        <w:rPr>
          <w:b/>
          <w:sz w:val="24"/>
          <w:szCs w:val="24"/>
        </w:rPr>
      </w:pPr>
      <w:r w:rsidRPr="00826B5B">
        <w:rPr>
          <w:b/>
          <w:sz w:val="24"/>
          <w:szCs w:val="24"/>
        </w:rPr>
        <w:t>PODACI O NARUČITELJU</w:t>
      </w:r>
      <w:r w:rsidR="00EC0AB6" w:rsidRPr="00826B5B">
        <w:rPr>
          <w:b/>
          <w:sz w:val="24"/>
          <w:szCs w:val="24"/>
        </w:rPr>
        <w:t>:</w:t>
      </w:r>
    </w:p>
    <w:p w14:paraId="46208F2A" w14:textId="77777777" w:rsidR="00EB6F5D" w:rsidRPr="00826B5B" w:rsidRDefault="00EB6F5D" w:rsidP="00CF5ADC">
      <w:pPr>
        <w:ind w:left="420"/>
        <w:rPr>
          <w:b/>
        </w:rPr>
      </w:pPr>
    </w:p>
    <w:p w14:paraId="6A210F2E" w14:textId="77777777" w:rsidR="00C815DD" w:rsidRPr="00826B5B" w:rsidRDefault="00EB6F5D" w:rsidP="00CF5ADC">
      <w:pPr>
        <w:rPr>
          <w:b/>
        </w:rPr>
      </w:pPr>
      <w:r w:rsidRPr="00826B5B">
        <w:rPr>
          <w:b/>
        </w:rPr>
        <w:t>OPĆINA OMIŠALJ</w:t>
      </w:r>
      <w:r w:rsidR="00C815DD" w:rsidRPr="00826B5B">
        <w:rPr>
          <w:b/>
        </w:rPr>
        <w:t xml:space="preserve">, </w:t>
      </w:r>
      <w:r w:rsidR="00C815DD" w:rsidRPr="00826B5B">
        <w:t>Prikešte 13, 51513 Omišalj</w:t>
      </w:r>
    </w:p>
    <w:p w14:paraId="11503826" w14:textId="77777777" w:rsidR="00C815DD" w:rsidRPr="00826B5B" w:rsidRDefault="00C815DD" w:rsidP="00CF5ADC">
      <w:pPr>
        <w:rPr>
          <w:b/>
        </w:rPr>
      </w:pPr>
      <w:r w:rsidRPr="00826B5B">
        <w:t>OIB:</w:t>
      </w:r>
      <w:r w:rsidR="00EB6F5D" w:rsidRPr="00826B5B">
        <w:t xml:space="preserve"> </w:t>
      </w:r>
      <w:r w:rsidRPr="00826B5B">
        <w:t>72908368249,  MB:</w:t>
      </w:r>
      <w:r w:rsidR="00EB6F5D" w:rsidRPr="00826B5B">
        <w:t xml:space="preserve"> </w:t>
      </w:r>
      <w:r w:rsidRPr="00826B5B">
        <w:t>2686473</w:t>
      </w:r>
    </w:p>
    <w:p w14:paraId="4D86B483" w14:textId="4EAEC1BC" w:rsidR="00C815DD" w:rsidRPr="00826B5B" w:rsidRDefault="00EB6F5D" w:rsidP="00CF5ADC">
      <w:r w:rsidRPr="00826B5B">
        <w:t>T</w:t>
      </w:r>
      <w:r w:rsidR="00037529" w:rsidRPr="00826B5B">
        <w:t>elefon: 051/661-970</w:t>
      </w:r>
      <w:r w:rsidRPr="00826B5B">
        <w:t xml:space="preserve">, </w:t>
      </w:r>
      <w:r w:rsidR="00173D80" w:rsidRPr="00826B5B">
        <w:t>Fax</w:t>
      </w:r>
      <w:r w:rsidR="00C815DD" w:rsidRPr="00826B5B">
        <w:t>: 051/661-982</w:t>
      </w:r>
    </w:p>
    <w:p w14:paraId="68E6ED32" w14:textId="6C4D5A0A" w:rsidR="004B2EA1" w:rsidRPr="00826B5B" w:rsidRDefault="00A27CEB" w:rsidP="00CF5ADC">
      <w:pPr>
        <w:pStyle w:val="BodyTextuvlaka2uvlaka3"/>
        <w:tabs>
          <w:tab w:val="left" w:pos="426"/>
        </w:tabs>
        <w:rPr>
          <w:rFonts w:ascii="Times New Roman" w:hAnsi="Times New Roman"/>
          <w:sz w:val="24"/>
          <w:szCs w:val="24"/>
          <w:lang w:val="hr-HR" w:eastAsia="hr-HR"/>
        </w:rPr>
      </w:pPr>
      <w:r w:rsidRPr="00826B5B">
        <w:rPr>
          <w:rFonts w:ascii="Times New Roman" w:hAnsi="Times New Roman"/>
          <w:sz w:val="24"/>
          <w:szCs w:val="24"/>
          <w:lang w:val="hr-HR" w:eastAsia="hr-HR"/>
        </w:rPr>
        <w:t xml:space="preserve">Internetska adresa: </w:t>
      </w:r>
      <w:hyperlink r:id="rId8" w:history="1">
        <w:r w:rsidRPr="00826B5B">
          <w:rPr>
            <w:rStyle w:val="Hyperlink"/>
            <w:rFonts w:ascii="Times New Roman" w:hAnsi="Times New Roman"/>
            <w:sz w:val="24"/>
            <w:szCs w:val="24"/>
            <w:lang w:val="hr-HR" w:eastAsia="hr-HR"/>
          </w:rPr>
          <w:t>www.omisalj.hr</w:t>
        </w:r>
      </w:hyperlink>
      <w:r w:rsidRPr="00826B5B">
        <w:rPr>
          <w:rFonts w:ascii="Times New Roman" w:hAnsi="Times New Roman"/>
          <w:sz w:val="24"/>
          <w:szCs w:val="24"/>
          <w:lang w:val="hr-HR" w:eastAsia="hr-HR"/>
        </w:rPr>
        <w:t xml:space="preserve">, e-mail: </w:t>
      </w:r>
      <w:hyperlink r:id="rId9" w:history="1">
        <w:r w:rsidRPr="00826B5B">
          <w:rPr>
            <w:rStyle w:val="Hyperlink"/>
            <w:rFonts w:ascii="Times New Roman" w:hAnsi="Times New Roman"/>
            <w:sz w:val="24"/>
            <w:szCs w:val="24"/>
            <w:lang w:val="hr-HR" w:eastAsia="hr-HR"/>
          </w:rPr>
          <w:t>opcina@omisalj.hr</w:t>
        </w:r>
      </w:hyperlink>
    </w:p>
    <w:p w14:paraId="6E5CA575" w14:textId="77777777" w:rsidR="00A27CEB" w:rsidRPr="00826B5B" w:rsidRDefault="00A27CEB" w:rsidP="00CF5ADC">
      <w:pPr>
        <w:pStyle w:val="BodyTextuvlaka2uvlaka3"/>
        <w:tabs>
          <w:tab w:val="left" w:pos="426"/>
        </w:tabs>
        <w:rPr>
          <w:rFonts w:ascii="Times New Roman" w:hAnsi="Times New Roman"/>
          <w:color w:val="000000"/>
          <w:sz w:val="24"/>
          <w:szCs w:val="24"/>
          <w:lang w:val="hr-HR"/>
        </w:rPr>
      </w:pPr>
    </w:p>
    <w:p w14:paraId="7E268647" w14:textId="2A50B5BE" w:rsidR="00A04AFB" w:rsidRPr="00826B5B" w:rsidRDefault="003D0413" w:rsidP="00CF5ADC">
      <w:pPr>
        <w:pStyle w:val="ListParagraph"/>
        <w:numPr>
          <w:ilvl w:val="0"/>
          <w:numId w:val="27"/>
        </w:numPr>
        <w:shd w:val="clear" w:color="auto" w:fill="C6D9F1" w:themeFill="text2" w:themeFillTint="33"/>
        <w:rPr>
          <w:b/>
          <w:sz w:val="24"/>
          <w:szCs w:val="24"/>
        </w:rPr>
      </w:pPr>
      <w:r w:rsidRPr="00826B5B">
        <w:rPr>
          <w:b/>
          <w:sz w:val="24"/>
          <w:szCs w:val="24"/>
        </w:rPr>
        <w:t>OSOBA ZADUŽENA ZA KONTAKT</w:t>
      </w:r>
      <w:r w:rsidR="00EC0AB6" w:rsidRPr="00826B5B">
        <w:rPr>
          <w:b/>
          <w:sz w:val="24"/>
          <w:szCs w:val="24"/>
        </w:rPr>
        <w:t>:</w:t>
      </w:r>
      <w:r w:rsidRPr="00826B5B">
        <w:rPr>
          <w:b/>
          <w:sz w:val="24"/>
          <w:szCs w:val="24"/>
        </w:rPr>
        <w:t xml:space="preserve"> </w:t>
      </w:r>
    </w:p>
    <w:p w14:paraId="26FA604F" w14:textId="77777777" w:rsidR="00FF61E7" w:rsidRPr="00826B5B" w:rsidRDefault="00FF61E7" w:rsidP="00CF5ADC">
      <w:pPr>
        <w:rPr>
          <w:b/>
        </w:rPr>
      </w:pPr>
    </w:p>
    <w:p w14:paraId="2DB7F1F3" w14:textId="749BDFF9" w:rsidR="00FF61E7" w:rsidRPr="00826B5B" w:rsidRDefault="00173D80" w:rsidP="00CF5ADC">
      <w:r w:rsidRPr="00826B5B">
        <w:t xml:space="preserve">Kristijan Lončarić, Viši stručni suradnik za </w:t>
      </w:r>
      <w:r w:rsidR="00597AF1">
        <w:t>javnu nabavu</w:t>
      </w:r>
    </w:p>
    <w:p w14:paraId="04C9B83E" w14:textId="6219124C" w:rsidR="00A04AFB" w:rsidRPr="00826B5B" w:rsidRDefault="00EB6F5D" w:rsidP="00CF5ADC">
      <w:pPr>
        <w:tabs>
          <w:tab w:val="left" w:pos="426"/>
        </w:tabs>
      </w:pPr>
      <w:r w:rsidRPr="00826B5B">
        <w:t>T</w:t>
      </w:r>
      <w:r w:rsidR="00FF61E7" w:rsidRPr="00826B5B">
        <w:t>el: 051/661-</w:t>
      </w:r>
      <w:r w:rsidR="00597AF1">
        <w:t>975</w:t>
      </w:r>
      <w:r w:rsidR="007914B5" w:rsidRPr="00826B5B">
        <w:t>,</w:t>
      </w:r>
      <w:r w:rsidR="00037529" w:rsidRPr="00826B5B">
        <w:t xml:space="preserve"> </w:t>
      </w:r>
      <w:r w:rsidRPr="00826B5B">
        <w:t>F</w:t>
      </w:r>
      <w:r w:rsidR="007914B5" w:rsidRPr="00826B5B">
        <w:t xml:space="preserve">ax: </w:t>
      </w:r>
      <w:r w:rsidR="00A04AFB" w:rsidRPr="00826B5B">
        <w:t>051/661-982</w:t>
      </w:r>
    </w:p>
    <w:p w14:paraId="49ADE882" w14:textId="02ED0291" w:rsidR="00501B78" w:rsidRPr="00826B5B" w:rsidRDefault="00CE56B5" w:rsidP="00CF5ADC">
      <w:r w:rsidRPr="00826B5B">
        <w:t>e</w:t>
      </w:r>
      <w:r w:rsidR="00501B78" w:rsidRPr="00826B5B">
        <w:t xml:space="preserve">-mail: </w:t>
      </w:r>
      <w:hyperlink r:id="rId10" w:history="1">
        <w:r w:rsidR="00173D80" w:rsidRPr="00826B5B">
          <w:rPr>
            <w:rStyle w:val="Hyperlink"/>
          </w:rPr>
          <w:t>kristijan.loncaric@omisalj.hr</w:t>
        </w:r>
      </w:hyperlink>
      <w:r w:rsidR="00173D80" w:rsidRPr="00826B5B">
        <w:t xml:space="preserve"> </w:t>
      </w:r>
    </w:p>
    <w:p w14:paraId="2FBD8FBB" w14:textId="70BA3FF7" w:rsidR="004B2EA1" w:rsidRDefault="004B2EA1" w:rsidP="00CF5ADC">
      <w:pPr>
        <w:rPr>
          <w:color w:val="000000"/>
        </w:rPr>
      </w:pPr>
    </w:p>
    <w:p w14:paraId="47BECA4F" w14:textId="7900D5F9" w:rsidR="00B814B4" w:rsidRPr="00826B5B" w:rsidRDefault="00B814B4" w:rsidP="00CF5ADC">
      <w:pPr>
        <w:pStyle w:val="ListParagraph"/>
        <w:numPr>
          <w:ilvl w:val="0"/>
          <w:numId w:val="27"/>
        </w:numPr>
        <w:shd w:val="clear" w:color="auto" w:fill="C6D9F1" w:themeFill="text2" w:themeFillTint="33"/>
        <w:ind w:left="0" w:firstLine="0"/>
        <w:jc w:val="both"/>
        <w:rPr>
          <w:b/>
          <w:color w:val="000000"/>
          <w:sz w:val="24"/>
          <w:szCs w:val="24"/>
        </w:rPr>
      </w:pPr>
      <w:r w:rsidRPr="00B814B4">
        <w:rPr>
          <w:b/>
          <w:color w:val="000000"/>
          <w:sz w:val="24"/>
          <w:szCs w:val="24"/>
        </w:rPr>
        <w:t>POPIS GOSPODARSKIH SUBJEKATA S KOJIMA JE NARUČITELJ U SUKOBU INTERESA</w:t>
      </w:r>
      <w:r>
        <w:rPr>
          <w:b/>
          <w:color w:val="000000"/>
          <w:sz w:val="24"/>
          <w:szCs w:val="24"/>
        </w:rPr>
        <w:t>:</w:t>
      </w:r>
    </w:p>
    <w:p w14:paraId="3434E91B" w14:textId="4D51CD9C" w:rsidR="00B814B4" w:rsidRDefault="00B814B4" w:rsidP="00CF5ADC">
      <w:pPr>
        <w:rPr>
          <w:color w:val="000000"/>
        </w:rPr>
      </w:pPr>
    </w:p>
    <w:p w14:paraId="75735E27" w14:textId="77777777" w:rsidR="00242551" w:rsidRPr="009A3B92" w:rsidRDefault="00242551" w:rsidP="00242551">
      <w:pPr>
        <w:jc w:val="both"/>
        <w:rPr>
          <w:rStyle w:val="NoneA"/>
          <w:rFonts w:eastAsia="Arial Unicode MS"/>
          <w:color w:val="000000" w:themeColor="text1"/>
          <w:u w:color="000000"/>
          <w:bdr w:val="nil"/>
        </w:rPr>
      </w:pPr>
      <w:r w:rsidRPr="009A3B92">
        <w:rPr>
          <w:rStyle w:val="NoneA"/>
          <w:rFonts w:eastAsia="Arial Unicode MS"/>
          <w:color w:val="000000" w:themeColor="text1"/>
          <w:u w:color="000000"/>
          <w:bdr w:val="nil"/>
        </w:rPr>
        <w:t>U smislu članka 80. stavka 2., a u vezi sa člankom 76. Zakona o javnoj nabavi („Narodne novine“ broj 120/16 i 114/22; u daljnjem tekstu: ZJN 2016), Naručitelj je u sukobu interesa sa sljedećim gospodarskim subjektima:</w:t>
      </w:r>
    </w:p>
    <w:p w14:paraId="65EFE4D1" w14:textId="77777777" w:rsidR="00242551" w:rsidRPr="009A3B92" w:rsidRDefault="00242551" w:rsidP="00242551">
      <w:pPr>
        <w:pStyle w:val="ListParagraph"/>
        <w:numPr>
          <w:ilvl w:val="0"/>
          <w:numId w:val="38"/>
        </w:numPr>
        <w:jc w:val="both"/>
        <w:rPr>
          <w:color w:val="000000"/>
          <w:sz w:val="24"/>
          <w:szCs w:val="24"/>
        </w:rPr>
      </w:pPr>
      <w:r w:rsidRPr="009A3B92">
        <w:rPr>
          <w:rStyle w:val="NoneA"/>
          <w:rFonts w:eastAsia="Arial Unicode MS"/>
          <w:color w:val="000000" w:themeColor="text1"/>
          <w:sz w:val="24"/>
          <w:szCs w:val="24"/>
          <w:u w:color="000000"/>
          <w:bdr w:val="nil"/>
        </w:rPr>
        <w:t xml:space="preserve">NEO </w:t>
      </w:r>
      <w:proofErr w:type="spellStart"/>
      <w:r w:rsidRPr="009A3B92">
        <w:rPr>
          <w:rStyle w:val="NoneA"/>
          <w:rFonts w:eastAsia="Arial Unicode MS"/>
          <w:color w:val="000000" w:themeColor="text1"/>
          <w:sz w:val="24"/>
          <w:szCs w:val="24"/>
          <w:u w:color="000000"/>
          <w:bdr w:val="nil"/>
        </w:rPr>
        <w:t>Events</w:t>
      </w:r>
      <w:proofErr w:type="spellEnd"/>
      <w:r w:rsidRPr="009A3B92">
        <w:rPr>
          <w:rStyle w:val="NoneA"/>
          <w:rFonts w:eastAsia="Arial Unicode MS"/>
          <w:color w:val="000000" w:themeColor="text1"/>
          <w:sz w:val="24"/>
          <w:szCs w:val="24"/>
          <w:u w:color="000000"/>
          <w:bdr w:val="nil"/>
        </w:rPr>
        <w:t xml:space="preserve">, obrt za usluge, </w:t>
      </w:r>
      <w:proofErr w:type="spellStart"/>
      <w:r w:rsidRPr="009A3B92">
        <w:rPr>
          <w:rStyle w:val="NoneA"/>
          <w:rFonts w:eastAsia="Arial Unicode MS"/>
          <w:color w:val="000000" w:themeColor="text1"/>
          <w:sz w:val="24"/>
          <w:szCs w:val="24"/>
          <w:u w:color="000000"/>
          <w:bdr w:val="nil"/>
        </w:rPr>
        <w:t>vl</w:t>
      </w:r>
      <w:proofErr w:type="spellEnd"/>
      <w:r w:rsidRPr="009A3B92">
        <w:rPr>
          <w:rStyle w:val="NoneA"/>
          <w:rFonts w:eastAsia="Arial Unicode MS"/>
          <w:color w:val="000000" w:themeColor="text1"/>
          <w:sz w:val="24"/>
          <w:szCs w:val="24"/>
          <w:u w:color="000000"/>
          <w:bdr w:val="nil"/>
        </w:rPr>
        <w:t xml:space="preserve">. Nina Kovač, Omišalj, Mali </w:t>
      </w:r>
      <w:proofErr w:type="spellStart"/>
      <w:r w:rsidRPr="009A3B92">
        <w:rPr>
          <w:rStyle w:val="NoneA"/>
          <w:rFonts w:eastAsia="Arial Unicode MS"/>
          <w:color w:val="000000" w:themeColor="text1"/>
          <w:sz w:val="24"/>
          <w:szCs w:val="24"/>
          <w:u w:color="000000"/>
          <w:bdr w:val="nil"/>
        </w:rPr>
        <w:t>Kijec</w:t>
      </w:r>
      <w:proofErr w:type="spellEnd"/>
      <w:r w:rsidRPr="009A3B92">
        <w:rPr>
          <w:rStyle w:val="NoneA"/>
          <w:rFonts w:eastAsia="Arial Unicode MS"/>
          <w:color w:val="000000" w:themeColor="text1"/>
          <w:sz w:val="24"/>
          <w:szCs w:val="24"/>
          <w:u w:color="000000"/>
          <w:bdr w:val="nil"/>
        </w:rPr>
        <w:t xml:space="preserve"> 37, OIB 49171246660</w:t>
      </w:r>
      <w:r>
        <w:rPr>
          <w:rStyle w:val="NoneA"/>
          <w:rFonts w:eastAsia="Arial Unicode MS"/>
          <w:color w:val="000000" w:themeColor="text1"/>
          <w:sz w:val="24"/>
          <w:szCs w:val="24"/>
          <w:u w:color="000000"/>
          <w:bdr w:val="nil"/>
        </w:rPr>
        <w:t>.</w:t>
      </w:r>
    </w:p>
    <w:p w14:paraId="643E9EB5" w14:textId="77777777" w:rsidR="001E4F83" w:rsidRPr="00B814B4" w:rsidRDefault="001E4F83" w:rsidP="00CF5ADC">
      <w:pPr>
        <w:jc w:val="both"/>
        <w:rPr>
          <w:color w:val="000000"/>
        </w:rPr>
      </w:pPr>
    </w:p>
    <w:p w14:paraId="163FBDDF" w14:textId="701A937B" w:rsidR="00EB6F5D" w:rsidRPr="00826B5B" w:rsidRDefault="003D0413" w:rsidP="00CF5ADC">
      <w:pPr>
        <w:pStyle w:val="ListParagraph"/>
        <w:numPr>
          <w:ilvl w:val="0"/>
          <w:numId w:val="27"/>
        </w:numPr>
        <w:shd w:val="clear" w:color="auto" w:fill="C6D9F1" w:themeFill="text2" w:themeFillTint="33"/>
        <w:rPr>
          <w:b/>
          <w:color w:val="000000"/>
          <w:sz w:val="24"/>
          <w:szCs w:val="24"/>
        </w:rPr>
      </w:pPr>
      <w:r w:rsidRPr="00826B5B">
        <w:rPr>
          <w:b/>
          <w:color w:val="000000"/>
          <w:sz w:val="24"/>
          <w:szCs w:val="24"/>
        </w:rPr>
        <w:t>VRSTA POSTUPKA</w:t>
      </w:r>
      <w:r w:rsidR="00EC0AB6" w:rsidRPr="00826B5B">
        <w:rPr>
          <w:b/>
          <w:color w:val="000000"/>
          <w:sz w:val="24"/>
          <w:szCs w:val="24"/>
        </w:rPr>
        <w:t>:</w:t>
      </w:r>
      <w:r w:rsidRPr="00826B5B">
        <w:rPr>
          <w:b/>
          <w:color w:val="000000"/>
          <w:sz w:val="24"/>
          <w:szCs w:val="24"/>
        </w:rPr>
        <w:t xml:space="preserve"> </w:t>
      </w:r>
    </w:p>
    <w:p w14:paraId="2663CBAF" w14:textId="77777777" w:rsidR="00115E02" w:rsidRPr="00826B5B" w:rsidRDefault="00115E02" w:rsidP="00CF5ADC">
      <w:pPr>
        <w:jc w:val="both"/>
        <w:rPr>
          <w:color w:val="000000"/>
        </w:rPr>
      </w:pPr>
    </w:p>
    <w:p w14:paraId="56DC23AC" w14:textId="4F51D333" w:rsidR="005F4C07" w:rsidRPr="00826B5B" w:rsidRDefault="005F4C07" w:rsidP="005F4C07">
      <w:pPr>
        <w:jc w:val="both"/>
      </w:pPr>
      <w:r w:rsidRPr="00826B5B">
        <w:t xml:space="preserve">Sukladno članku 12. stavak 1. točka 1. </w:t>
      </w:r>
      <w:r>
        <w:t>ZJN 2016</w:t>
      </w:r>
      <w:r w:rsidRPr="00826B5B">
        <w:t xml:space="preserve"> na ovaj postupak nabave ne primjenjuje se Zakon o javnoj nabavi, s obzirom na to da je procijenjena vrijednost nabave manja od zakonskog praga.</w:t>
      </w:r>
      <w:r>
        <w:t xml:space="preserve"> </w:t>
      </w:r>
      <w:r w:rsidR="008F2452">
        <w:rPr>
          <w:color w:val="000000"/>
        </w:rPr>
        <w:t>Slijedom</w:t>
      </w:r>
      <w:r w:rsidR="008F2452" w:rsidRPr="00826B5B">
        <w:rPr>
          <w:color w:val="000000"/>
        </w:rPr>
        <w:t xml:space="preserve"> navedeno</w:t>
      </w:r>
      <w:r w:rsidR="008F2452">
        <w:rPr>
          <w:color w:val="000000"/>
        </w:rPr>
        <w:t>g</w:t>
      </w:r>
      <w:r w:rsidRPr="00826B5B">
        <w:rPr>
          <w:color w:val="000000"/>
        </w:rPr>
        <w:t>, ovaj postupak nabave</w:t>
      </w:r>
      <w:r w:rsidRPr="00826B5B">
        <w:t xml:space="preserve"> </w:t>
      </w:r>
      <w:r w:rsidRPr="00826B5B">
        <w:rPr>
          <w:color w:val="000000"/>
        </w:rPr>
        <w:t xml:space="preserve">provest će se sukladno </w:t>
      </w:r>
      <w:r>
        <w:rPr>
          <w:color w:val="000000"/>
        </w:rPr>
        <w:lastRenderedPageBreak/>
        <w:t xml:space="preserve">općinskom </w:t>
      </w:r>
      <w:r w:rsidRPr="00826B5B">
        <w:rPr>
          <w:bCs/>
        </w:rPr>
        <w:t>Pravilniku o provedbi postupaka jednostavne nabave („Službene novine Primorsko</w:t>
      </w:r>
      <w:r>
        <w:rPr>
          <w:bCs/>
        </w:rPr>
        <w:t>-</w:t>
      </w:r>
      <w:r w:rsidRPr="00826B5B">
        <w:rPr>
          <w:bCs/>
        </w:rPr>
        <w:t xml:space="preserve">goranske županije“ </w:t>
      </w:r>
      <w:r w:rsidR="005656B0">
        <w:t>broj 24/21, 25/23 i 54/24</w:t>
      </w:r>
      <w:r w:rsidRPr="00826B5B">
        <w:rPr>
          <w:bCs/>
        </w:rPr>
        <w:t>)</w:t>
      </w:r>
      <w:r w:rsidRPr="00826B5B">
        <w:t>.</w:t>
      </w:r>
    </w:p>
    <w:p w14:paraId="0B1DA0E6" w14:textId="77777777" w:rsidR="003D0413" w:rsidRPr="00826B5B" w:rsidRDefault="003D0413" w:rsidP="00CF5ADC">
      <w:pPr>
        <w:tabs>
          <w:tab w:val="left" w:pos="567"/>
        </w:tabs>
        <w:jc w:val="both"/>
      </w:pPr>
    </w:p>
    <w:p w14:paraId="5890127D" w14:textId="0C60C9E9" w:rsidR="00667E0D" w:rsidRPr="00D255A1" w:rsidRDefault="00D255A1" w:rsidP="00CF5ADC">
      <w:pPr>
        <w:pStyle w:val="ListParagraph"/>
        <w:numPr>
          <w:ilvl w:val="0"/>
          <w:numId w:val="27"/>
        </w:numPr>
        <w:shd w:val="clear" w:color="auto" w:fill="C6D9F1" w:themeFill="text2" w:themeFillTint="33"/>
        <w:tabs>
          <w:tab w:val="left" w:pos="567"/>
        </w:tabs>
        <w:jc w:val="both"/>
        <w:rPr>
          <w:b/>
          <w:bCs/>
          <w:color w:val="000000"/>
          <w:sz w:val="24"/>
          <w:szCs w:val="24"/>
        </w:rPr>
      </w:pPr>
      <w:r w:rsidRPr="00D255A1">
        <w:rPr>
          <w:b/>
          <w:bCs/>
          <w:color w:val="000000"/>
          <w:sz w:val="24"/>
          <w:szCs w:val="24"/>
        </w:rPr>
        <w:t>EVIDENCIJSKI BROJ NABAVE:</w:t>
      </w:r>
    </w:p>
    <w:p w14:paraId="79A2B117" w14:textId="45A79DA0" w:rsidR="004B2EA1" w:rsidRDefault="004B2EA1" w:rsidP="00CF5ADC">
      <w:pPr>
        <w:rPr>
          <w:color w:val="000000"/>
        </w:rPr>
      </w:pPr>
    </w:p>
    <w:p w14:paraId="4A56D0AD" w14:textId="622300A3" w:rsidR="004F51A4" w:rsidRDefault="00783A45" w:rsidP="00CF5ADC">
      <w:pPr>
        <w:rPr>
          <w:color w:val="000000"/>
        </w:rPr>
      </w:pPr>
      <w:r>
        <w:rPr>
          <w:color w:val="000000"/>
        </w:rPr>
        <w:t>021/25</w:t>
      </w:r>
      <w:r w:rsidR="004F51A4">
        <w:rPr>
          <w:color w:val="000000"/>
        </w:rPr>
        <w:t>.</w:t>
      </w:r>
    </w:p>
    <w:p w14:paraId="477EFCB5" w14:textId="77777777" w:rsidR="004F51A4" w:rsidRPr="00826B5B" w:rsidRDefault="004F51A4" w:rsidP="00CF5ADC">
      <w:pPr>
        <w:rPr>
          <w:color w:val="000000"/>
        </w:rPr>
      </w:pPr>
    </w:p>
    <w:p w14:paraId="09B4B8C3" w14:textId="1710E17E" w:rsidR="004B2EA1" w:rsidRPr="00826B5B" w:rsidRDefault="003D0413" w:rsidP="00CF5ADC">
      <w:pPr>
        <w:pStyle w:val="ListParagraph"/>
        <w:numPr>
          <w:ilvl w:val="0"/>
          <w:numId w:val="27"/>
        </w:numPr>
        <w:shd w:val="clear" w:color="auto" w:fill="C6D9F1" w:themeFill="text2" w:themeFillTint="33"/>
        <w:rPr>
          <w:color w:val="000000"/>
          <w:sz w:val="24"/>
          <w:szCs w:val="24"/>
        </w:rPr>
      </w:pPr>
      <w:r w:rsidRPr="00826B5B">
        <w:rPr>
          <w:b/>
          <w:color w:val="000000"/>
          <w:sz w:val="24"/>
          <w:szCs w:val="24"/>
        </w:rPr>
        <w:t>PROCIJENJENA VRIJEDNOST NABAVE</w:t>
      </w:r>
      <w:r w:rsidR="00EC0AB6" w:rsidRPr="00826B5B">
        <w:rPr>
          <w:b/>
          <w:color w:val="000000"/>
          <w:sz w:val="24"/>
          <w:szCs w:val="24"/>
        </w:rPr>
        <w:t>:</w:t>
      </w:r>
    </w:p>
    <w:p w14:paraId="7520C968" w14:textId="466DA977" w:rsidR="004B2EA1" w:rsidRDefault="004B2EA1" w:rsidP="00CF5ADC">
      <w:pPr>
        <w:rPr>
          <w:b/>
          <w:color w:val="000000"/>
        </w:rPr>
      </w:pPr>
    </w:p>
    <w:p w14:paraId="780B248D" w14:textId="6DD769A1" w:rsidR="004F51A4" w:rsidRPr="00C64053" w:rsidRDefault="009B30E6" w:rsidP="00CF5ADC">
      <w:r>
        <w:t>13.000,00</w:t>
      </w:r>
      <w:r w:rsidR="00C64053">
        <w:t xml:space="preserve"> </w:t>
      </w:r>
      <w:r w:rsidR="00EB67CB">
        <w:rPr>
          <w:color w:val="000000"/>
        </w:rPr>
        <w:t>EUR</w:t>
      </w:r>
      <w:r w:rsidR="004F51A4" w:rsidRPr="00826B5B">
        <w:rPr>
          <w:color w:val="000000"/>
        </w:rPr>
        <w:t xml:space="preserve"> (bez PDV-a).</w:t>
      </w:r>
    </w:p>
    <w:p w14:paraId="5C49991A" w14:textId="77777777" w:rsidR="004F51A4" w:rsidRPr="00826B5B" w:rsidRDefault="004F51A4" w:rsidP="00CF5ADC">
      <w:pPr>
        <w:rPr>
          <w:b/>
          <w:color w:val="000000"/>
        </w:rPr>
      </w:pPr>
    </w:p>
    <w:p w14:paraId="05DBA04F" w14:textId="6CC3E2DE" w:rsidR="003D0413" w:rsidRPr="00826B5B" w:rsidRDefault="003D0413" w:rsidP="00CF5ADC">
      <w:pPr>
        <w:pStyle w:val="ListParagraph"/>
        <w:numPr>
          <w:ilvl w:val="0"/>
          <w:numId w:val="27"/>
        </w:numPr>
        <w:shd w:val="clear" w:color="auto" w:fill="C6D9F1" w:themeFill="text2" w:themeFillTint="33"/>
        <w:rPr>
          <w:b/>
          <w:color w:val="000000"/>
          <w:sz w:val="24"/>
          <w:szCs w:val="24"/>
        </w:rPr>
      </w:pPr>
      <w:r w:rsidRPr="00826B5B">
        <w:rPr>
          <w:b/>
          <w:color w:val="000000"/>
          <w:sz w:val="24"/>
          <w:szCs w:val="24"/>
        </w:rPr>
        <w:t>OPIS PREDMETA NABAVE</w:t>
      </w:r>
      <w:r w:rsidR="00EC0AB6" w:rsidRPr="00826B5B">
        <w:rPr>
          <w:b/>
          <w:color w:val="000000"/>
          <w:sz w:val="24"/>
          <w:szCs w:val="24"/>
        </w:rPr>
        <w:t>:</w:t>
      </w:r>
    </w:p>
    <w:p w14:paraId="55A19E2F" w14:textId="77777777" w:rsidR="00501B78" w:rsidRPr="00826B5B" w:rsidRDefault="00501B78" w:rsidP="00CF5ADC">
      <w:pPr>
        <w:rPr>
          <w:b/>
        </w:rPr>
      </w:pPr>
    </w:p>
    <w:p w14:paraId="1B17ADD8" w14:textId="77777777" w:rsidR="00242551" w:rsidRPr="008F645B" w:rsidRDefault="00242551" w:rsidP="00242551">
      <w:pPr>
        <w:tabs>
          <w:tab w:val="left" w:pos="-2160"/>
        </w:tabs>
        <w:suppressAutoHyphens/>
        <w:autoSpaceDN w:val="0"/>
        <w:jc w:val="both"/>
        <w:textAlignment w:val="baseline"/>
        <w:rPr>
          <w:b/>
        </w:rPr>
      </w:pPr>
      <w:r w:rsidRPr="008F645B">
        <w:t xml:space="preserve">Usluge osiguranja imovine, djelatnika i javne odgovornosti </w:t>
      </w:r>
      <w:r>
        <w:t xml:space="preserve">Naručitelja, što </w:t>
      </w:r>
      <w:r w:rsidRPr="008F645B">
        <w:t>obuhvaća:</w:t>
      </w:r>
    </w:p>
    <w:p w14:paraId="7674E566" w14:textId="77777777" w:rsidR="00242551" w:rsidRPr="008F645B" w:rsidRDefault="00242551" w:rsidP="00242551">
      <w:pPr>
        <w:numPr>
          <w:ilvl w:val="0"/>
          <w:numId w:val="39"/>
        </w:numPr>
        <w:rPr>
          <w:lang w:eastAsia="en-US"/>
        </w:rPr>
      </w:pPr>
      <w:r w:rsidRPr="008F645B">
        <w:rPr>
          <w:lang w:eastAsia="en-US"/>
        </w:rPr>
        <w:t>osiguranje od požara i nekih drugih opasnosti (FLEXA)</w:t>
      </w:r>
    </w:p>
    <w:p w14:paraId="7D916127" w14:textId="77777777" w:rsidR="00242551" w:rsidRPr="008F645B" w:rsidRDefault="00242551" w:rsidP="00242551">
      <w:pPr>
        <w:numPr>
          <w:ilvl w:val="0"/>
          <w:numId w:val="39"/>
        </w:numPr>
        <w:rPr>
          <w:lang w:eastAsia="en-US"/>
        </w:rPr>
      </w:pPr>
      <w:r w:rsidRPr="008F645B">
        <w:rPr>
          <w:lang w:eastAsia="en-US"/>
        </w:rPr>
        <w:t>osiguranje od potresa</w:t>
      </w:r>
    </w:p>
    <w:p w14:paraId="4D4912F9" w14:textId="77777777" w:rsidR="00242551" w:rsidRPr="008F645B" w:rsidRDefault="00242551" w:rsidP="00242551">
      <w:pPr>
        <w:numPr>
          <w:ilvl w:val="0"/>
          <w:numId w:val="39"/>
        </w:numPr>
        <w:rPr>
          <w:lang w:eastAsia="en-US"/>
        </w:rPr>
      </w:pPr>
      <w:r w:rsidRPr="008F645B">
        <w:rPr>
          <w:lang w:eastAsia="en-US"/>
        </w:rPr>
        <w:t>osiguranje od loma stroja</w:t>
      </w:r>
    </w:p>
    <w:p w14:paraId="0769B367" w14:textId="77777777" w:rsidR="00242551" w:rsidRPr="008F645B" w:rsidRDefault="00242551" w:rsidP="00242551">
      <w:pPr>
        <w:numPr>
          <w:ilvl w:val="0"/>
          <w:numId w:val="39"/>
        </w:numPr>
        <w:rPr>
          <w:lang w:eastAsia="en-US"/>
        </w:rPr>
      </w:pPr>
      <w:r w:rsidRPr="008F645B">
        <w:rPr>
          <w:lang w:eastAsia="en-US"/>
        </w:rPr>
        <w:t>osiguranje od provalne krađe i razbojništva</w:t>
      </w:r>
    </w:p>
    <w:p w14:paraId="7D141AD4" w14:textId="77777777" w:rsidR="00242551" w:rsidRPr="008F645B" w:rsidRDefault="00242551" w:rsidP="00242551">
      <w:pPr>
        <w:numPr>
          <w:ilvl w:val="0"/>
          <w:numId w:val="39"/>
        </w:numPr>
        <w:rPr>
          <w:lang w:eastAsia="en-US"/>
        </w:rPr>
      </w:pPr>
      <w:r w:rsidRPr="008F645B">
        <w:rPr>
          <w:lang w:eastAsia="en-US"/>
        </w:rPr>
        <w:t>osiguranje stakla od loma</w:t>
      </w:r>
    </w:p>
    <w:p w14:paraId="075641DD" w14:textId="77777777" w:rsidR="00242551" w:rsidRPr="008F645B" w:rsidRDefault="00242551" w:rsidP="00242551">
      <w:pPr>
        <w:numPr>
          <w:ilvl w:val="0"/>
          <w:numId w:val="39"/>
        </w:numPr>
        <w:rPr>
          <w:lang w:eastAsia="en-US"/>
        </w:rPr>
      </w:pPr>
      <w:r w:rsidRPr="008F645B">
        <w:rPr>
          <w:lang w:eastAsia="en-US"/>
        </w:rPr>
        <w:t>osiguranje od nesretnog slučaja za djelatnike</w:t>
      </w:r>
    </w:p>
    <w:p w14:paraId="13295EBB" w14:textId="77777777" w:rsidR="00242551" w:rsidRDefault="00242551" w:rsidP="00242551">
      <w:pPr>
        <w:numPr>
          <w:ilvl w:val="0"/>
          <w:numId w:val="39"/>
        </w:numPr>
        <w:rPr>
          <w:lang w:eastAsia="en-US"/>
        </w:rPr>
      </w:pPr>
      <w:r w:rsidRPr="008F645B">
        <w:rPr>
          <w:lang w:eastAsia="en-US"/>
        </w:rPr>
        <w:t>osiguranje javne odgovornosti.</w:t>
      </w:r>
    </w:p>
    <w:p w14:paraId="3523DC30" w14:textId="77777777" w:rsidR="00242551" w:rsidRDefault="00242551" w:rsidP="00242551">
      <w:pPr>
        <w:rPr>
          <w:lang w:eastAsia="en-US"/>
        </w:rPr>
      </w:pPr>
    </w:p>
    <w:p w14:paraId="3BC2F661" w14:textId="77777777" w:rsidR="00242551" w:rsidRDefault="00242551" w:rsidP="00242551">
      <w:pPr>
        <w:jc w:val="both"/>
        <w:rPr>
          <w:lang w:eastAsia="en-US"/>
        </w:rPr>
      </w:pPr>
      <w:r>
        <w:rPr>
          <w:lang w:eastAsia="en-US"/>
        </w:rPr>
        <w:t>Uvjeti osiguranja:</w:t>
      </w:r>
    </w:p>
    <w:p w14:paraId="4172B204" w14:textId="77777777" w:rsidR="00242551" w:rsidRDefault="00242551" w:rsidP="00242551">
      <w:pPr>
        <w:numPr>
          <w:ilvl w:val="0"/>
          <w:numId w:val="39"/>
        </w:numPr>
        <w:jc w:val="both"/>
        <w:rPr>
          <w:lang w:eastAsia="en-US"/>
        </w:rPr>
      </w:pPr>
      <w:r>
        <w:rPr>
          <w:lang w:eastAsia="en-US"/>
        </w:rPr>
        <w:t>osiguratelj je dužan osigurati svu opremu i sličnu imovinu manje vrijednosti koju Naručitelj pribavi tokom trajanja ugovornog odnosa bez zahtijevanja dodatne naknade, iz razloga što je procijenjena vrijednost dodatne opreme i slične imovine manje vrijednosti uvrštena u za to predviđene stavke Troškovnika</w:t>
      </w:r>
    </w:p>
    <w:p w14:paraId="682427EE" w14:textId="7AB00E8C" w:rsidR="00242551" w:rsidRDefault="00242551" w:rsidP="00242551">
      <w:pPr>
        <w:numPr>
          <w:ilvl w:val="0"/>
          <w:numId w:val="39"/>
        </w:numPr>
        <w:jc w:val="both"/>
        <w:rPr>
          <w:lang w:eastAsia="en-US"/>
        </w:rPr>
      </w:pPr>
      <w:r>
        <w:rPr>
          <w:lang w:eastAsia="en-US"/>
        </w:rPr>
        <w:t xml:space="preserve">ukoliko Naručitelj tokom trajanja ugovornog odnosa pribavi imovinu značajne vrijednosti, za istu će se sklopiti </w:t>
      </w:r>
      <w:r w:rsidR="00425DEA">
        <w:rPr>
          <w:lang w:eastAsia="en-US"/>
        </w:rPr>
        <w:t>dodatci ugovoru o nabavi/policama osiguranja</w:t>
      </w:r>
    </w:p>
    <w:p w14:paraId="4E1CC58E" w14:textId="78614688" w:rsidR="00242551" w:rsidRDefault="00242551" w:rsidP="00242551">
      <w:pPr>
        <w:numPr>
          <w:ilvl w:val="0"/>
          <w:numId w:val="39"/>
        </w:numPr>
        <w:jc w:val="both"/>
        <w:rPr>
          <w:lang w:eastAsia="en-US"/>
        </w:rPr>
      </w:pPr>
      <w:r>
        <w:rPr>
          <w:lang w:eastAsia="en-US"/>
        </w:rPr>
        <w:t>djelatnici Naručitelja koji se zaposle nakon početka važenja ugovora</w:t>
      </w:r>
      <w:r w:rsidR="00425DEA">
        <w:rPr>
          <w:lang w:eastAsia="en-US"/>
        </w:rPr>
        <w:t xml:space="preserve"> o nabavi</w:t>
      </w:r>
      <w:r>
        <w:rPr>
          <w:lang w:eastAsia="en-US"/>
        </w:rPr>
        <w:t>/polic</w:t>
      </w:r>
      <w:r w:rsidR="00425DEA">
        <w:rPr>
          <w:lang w:eastAsia="en-US"/>
        </w:rPr>
        <w:t>a</w:t>
      </w:r>
      <w:r>
        <w:rPr>
          <w:lang w:eastAsia="en-US"/>
        </w:rPr>
        <w:t xml:space="preserve"> osiguranja u pokriću su s danom samog zaposlenja</w:t>
      </w:r>
    </w:p>
    <w:p w14:paraId="40D3A83C" w14:textId="7EB6F1C4" w:rsidR="00242551" w:rsidRDefault="00242551" w:rsidP="00242551">
      <w:pPr>
        <w:numPr>
          <w:ilvl w:val="0"/>
          <w:numId w:val="39"/>
        </w:numPr>
        <w:jc w:val="both"/>
        <w:rPr>
          <w:lang w:eastAsia="en-US"/>
        </w:rPr>
      </w:pPr>
      <w:r>
        <w:rPr>
          <w:lang w:eastAsia="en-US"/>
        </w:rPr>
        <w:t>djelatnici</w:t>
      </w:r>
      <w:r w:rsidRPr="00FB1065">
        <w:rPr>
          <w:lang w:eastAsia="en-US"/>
        </w:rPr>
        <w:t xml:space="preserve"> </w:t>
      </w:r>
      <w:r>
        <w:rPr>
          <w:lang w:eastAsia="en-US"/>
        </w:rPr>
        <w:t>Naručitelja kojima prestane radni odnos nakon početka važenja ugovora</w:t>
      </w:r>
      <w:r w:rsidR="00425DEA">
        <w:rPr>
          <w:lang w:eastAsia="en-US"/>
        </w:rPr>
        <w:t xml:space="preserve"> o nabavi </w:t>
      </w:r>
      <w:r>
        <w:rPr>
          <w:lang w:eastAsia="en-US"/>
        </w:rPr>
        <w:t>/polic</w:t>
      </w:r>
      <w:r w:rsidR="00425DEA">
        <w:rPr>
          <w:lang w:eastAsia="en-US"/>
        </w:rPr>
        <w:t>a</w:t>
      </w:r>
      <w:r>
        <w:rPr>
          <w:lang w:eastAsia="en-US"/>
        </w:rPr>
        <w:t xml:space="preserve"> osiguranja izvan su pokrića od dana prestanka radnog odnosa</w:t>
      </w:r>
    </w:p>
    <w:p w14:paraId="12E9E2DC" w14:textId="77777777" w:rsidR="00242551" w:rsidRDefault="00242551" w:rsidP="00242551">
      <w:pPr>
        <w:numPr>
          <w:ilvl w:val="0"/>
          <w:numId w:val="39"/>
        </w:numPr>
        <w:jc w:val="both"/>
        <w:rPr>
          <w:lang w:eastAsia="en-US"/>
        </w:rPr>
      </w:pPr>
      <w:r>
        <w:rPr>
          <w:lang w:eastAsia="en-US"/>
        </w:rPr>
        <w:t>djelatnici (osiguranici) Naručitelja u pokriću su 24 (dvadeset četiri) sata dnevno.</w:t>
      </w:r>
    </w:p>
    <w:p w14:paraId="31B0DC54" w14:textId="77777777" w:rsidR="00242551" w:rsidRDefault="00242551" w:rsidP="00242551">
      <w:pPr>
        <w:jc w:val="both"/>
      </w:pPr>
    </w:p>
    <w:p w14:paraId="01CAAC86" w14:textId="77777777" w:rsidR="00242551" w:rsidRPr="008E6821" w:rsidRDefault="00242551" w:rsidP="00242551">
      <w:pPr>
        <w:jc w:val="both"/>
      </w:pPr>
      <w:r w:rsidRPr="008E6821">
        <w:t>Predmet nabave potrebno je realizirati sukladno:</w:t>
      </w:r>
    </w:p>
    <w:p w14:paraId="574937F1" w14:textId="77777777" w:rsidR="00242551" w:rsidRPr="00E87432" w:rsidRDefault="00242551" w:rsidP="00242551">
      <w:pPr>
        <w:pStyle w:val="ListParagraph"/>
        <w:numPr>
          <w:ilvl w:val="0"/>
          <w:numId w:val="40"/>
        </w:numPr>
        <w:jc w:val="both"/>
        <w:rPr>
          <w:sz w:val="24"/>
          <w:szCs w:val="24"/>
        </w:rPr>
      </w:pPr>
      <w:r w:rsidRPr="00E87432">
        <w:rPr>
          <w:sz w:val="24"/>
          <w:szCs w:val="24"/>
        </w:rPr>
        <w:t>uvjetima ovog Poziva</w:t>
      </w:r>
    </w:p>
    <w:p w14:paraId="2EF3F949" w14:textId="77777777" w:rsidR="00242551" w:rsidRPr="00E87432" w:rsidRDefault="00242551" w:rsidP="00242551">
      <w:pPr>
        <w:pStyle w:val="ListParagraph"/>
        <w:numPr>
          <w:ilvl w:val="0"/>
          <w:numId w:val="40"/>
        </w:numPr>
        <w:jc w:val="both"/>
        <w:rPr>
          <w:sz w:val="24"/>
          <w:szCs w:val="24"/>
        </w:rPr>
      </w:pPr>
      <w:r w:rsidRPr="00E87432">
        <w:rPr>
          <w:sz w:val="24"/>
          <w:szCs w:val="24"/>
        </w:rPr>
        <w:t>Troškovniku koji se stavlja ponuditeljima na raspolaganje kao Prilog 2. ovog Poziva te čini njegov sastavni dio</w:t>
      </w:r>
    </w:p>
    <w:p w14:paraId="60AF431A" w14:textId="47A5C05B" w:rsidR="00242551" w:rsidRPr="00262D79" w:rsidRDefault="00242551" w:rsidP="00242551">
      <w:pPr>
        <w:numPr>
          <w:ilvl w:val="0"/>
          <w:numId w:val="40"/>
        </w:numPr>
        <w:jc w:val="both"/>
      </w:pPr>
      <w:r>
        <w:t xml:space="preserve">odredbama </w:t>
      </w:r>
      <w:r w:rsidRPr="00671346">
        <w:t>Zakon</w:t>
      </w:r>
      <w:r>
        <w:t>a</w:t>
      </w:r>
      <w:r w:rsidRPr="00671346">
        <w:t xml:space="preserve"> o </w:t>
      </w:r>
      <w:r>
        <w:t>osiguranju</w:t>
      </w:r>
      <w:r w:rsidRPr="00671346">
        <w:t xml:space="preserve"> („Narodne novine“ broj </w:t>
      </w:r>
      <w:r>
        <w:t>30/15, 112/18, 63/20, 133/20, 151/22 i 152/24</w:t>
      </w:r>
      <w:r w:rsidRPr="00671346">
        <w:t>)</w:t>
      </w:r>
      <w:r>
        <w:t xml:space="preserve"> </w:t>
      </w:r>
      <w:r w:rsidRPr="00262D79">
        <w:t xml:space="preserve">te drugih važećih zakona i propisa iz područja vezanih za predmet nabave </w:t>
      </w:r>
    </w:p>
    <w:p w14:paraId="16CF1D43" w14:textId="77777777" w:rsidR="00242551" w:rsidRPr="00E87432" w:rsidRDefault="00242551" w:rsidP="00242551">
      <w:pPr>
        <w:pStyle w:val="ListParagraph"/>
        <w:numPr>
          <w:ilvl w:val="0"/>
          <w:numId w:val="40"/>
        </w:numPr>
        <w:jc w:val="both"/>
        <w:rPr>
          <w:sz w:val="24"/>
          <w:szCs w:val="24"/>
        </w:rPr>
      </w:pPr>
      <w:r w:rsidRPr="00E87432">
        <w:rPr>
          <w:sz w:val="24"/>
          <w:szCs w:val="24"/>
        </w:rPr>
        <w:t>važećim normativima, standardima i pravilima struke.</w:t>
      </w:r>
    </w:p>
    <w:p w14:paraId="29BD5C30" w14:textId="77777777" w:rsidR="00242551" w:rsidRDefault="00242551" w:rsidP="00242551">
      <w:pPr>
        <w:jc w:val="both"/>
      </w:pPr>
    </w:p>
    <w:p w14:paraId="69014427" w14:textId="01F76805" w:rsidR="00242551" w:rsidRDefault="00242551" w:rsidP="00242551">
      <w:pPr>
        <w:jc w:val="both"/>
      </w:pPr>
      <w:r>
        <w:t>O</w:t>
      </w:r>
      <w:r w:rsidRPr="00BC29C4">
        <w:t>pseg usluga koje će se realizirati u sklopu predmeta nabave određen je Troškovnikom</w:t>
      </w:r>
      <w:r>
        <w:t>.</w:t>
      </w:r>
    </w:p>
    <w:p w14:paraId="70A06A80" w14:textId="77777777" w:rsidR="00242551" w:rsidRDefault="00242551" w:rsidP="00242551">
      <w:pPr>
        <w:jc w:val="both"/>
      </w:pPr>
    </w:p>
    <w:p w14:paraId="5522A4A3" w14:textId="77777777" w:rsidR="00242551" w:rsidRPr="00BC29C4" w:rsidRDefault="00242551" w:rsidP="00242551">
      <w:pPr>
        <w:jc w:val="both"/>
        <w:rPr>
          <w:color w:val="000000"/>
        </w:rPr>
      </w:pPr>
      <w:r w:rsidRPr="00BC29C4">
        <w:rPr>
          <w:color w:val="000000"/>
        </w:rPr>
        <w:t xml:space="preserve">Ponuditelji su dužni u jedinične cijene iz ponudbenog Troškovnika uključiti sve troškove neophodne </w:t>
      </w:r>
      <w:r w:rsidRPr="00BC29C4">
        <w:rPr>
          <w:bCs/>
        </w:rPr>
        <w:t xml:space="preserve">za realizaciju predmeta nabave. </w:t>
      </w:r>
      <w:r w:rsidRPr="00BC29C4">
        <w:rPr>
          <w:color w:val="000000"/>
        </w:rPr>
        <w:t>Naknade iznad jediničnih cijena navedenih u ponudbenom Troškovniku neće se priznavati.</w:t>
      </w:r>
    </w:p>
    <w:p w14:paraId="2D12F009" w14:textId="77777777" w:rsidR="00242551" w:rsidRDefault="00242551" w:rsidP="00242551">
      <w:pPr>
        <w:jc w:val="both"/>
        <w:rPr>
          <w:color w:val="000000"/>
        </w:rPr>
      </w:pPr>
    </w:p>
    <w:p w14:paraId="3F0FD652" w14:textId="77777777" w:rsidR="00485C44" w:rsidRDefault="00485C44" w:rsidP="00242551">
      <w:pPr>
        <w:jc w:val="both"/>
        <w:rPr>
          <w:lang w:eastAsia="en-US"/>
        </w:rPr>
      </w:pPr>
    </w:p>
    <w:p w14:paraId="0AC6679B" w14:textId="2CFC2121" w:rsidR="00485C44" w:rsidRPr="008F645B" w:rsidRDefault="00485C44" w:rsidP="00242551">
      <w:pPr>
        <w:jc w:val="both"/>
        <w:rPr>
          <w:lang w:eastAsia="en-US"/>
        </w:rPr>
      </w:pPr>
      <w:r>
        <w:rPr>
          <w:lang w:eastAsia="en-US"/>
        </w:rPr>
        <w:lastRenderedPageBreak/>
        <w:t>Gospodarski subjekt koji je podnio najpovoljniju ponudu</w:t>
      </w:r>
      <w:r w:rsidR="000732B0">
        <w:rPr>
          <w:lang w:eastAsia="en-US"/>
        </w:rPr>
        <w:t xml:space="preserve"> dužan je 30 (trideset) dana prije isteka ugovora o nabavi</w:t>
      </w:r>
      <w:r w:rsidR="00425DEA">
        <w:rPr>
          <w:lang w:eastAsia="en-US"/>
        </w:rPr>
        <w:t>/</w:t>
      </w:r>
      <w:r w:rsidR="000732B0">
        <w:rPr>
          <w:lang w:eastAsia="en-US"/>
        </w:rPr>
        <w:t>polica osiguranja dostaviti Naručitelju podatke o likvidiranim štetama i iznosu pričuve za iste. Traženi podaci definirani su tablicama iz točke 8. ovog Poziva.</w:t>
      </w:r>
    </w:p>
    <w:p w14:paraId="47053557" w14:textId="77777777" w:rsidR="00C64053" w:rsidRPr="00826B5B" w:rsidRDefault="00C64053" w:rsidP="00C64053"/>
    <w:p w14:paraId="2DDC1DA1" w14:textId="11AD65AB" w:rsidR="00C64053" w:rsidRPr="00826B5B" w:rsidRDefault="00C64053" w:rsidP="00C64053">
      <w:r w:rsidRPr="00826B5B">
        <w:t xml:space="preserve">CPV oznaka: </w:t>
      </w:r>
      <w:r w:rsidR="00783A45" w:rsidRPr="00783A45">
        <w:t xml:space="preserve">66510000 - </w:t>
      </w:r>
      <w:proofErr w:type="spellStart"/>
      <w:r w:rsidR="00783A45" w:rsidRPr="00783A45">
        <w:t>Osigurateljne</w:t>
      </w:r>
      <w:proofErr w:type="spellEnd"/>
      <w:r w:rsidR="00783A45" w:rsidRPr="00783A45">
        <w:t xml:space="preserve"> usluge</w:t>
      </w:r>
      <w:r>
        <w:t>.</w:t>
      </w:r>
    </w:p>
    <w:p w14:paraId="1EAD960A" w14:textId="77777777" w:rsidR="00E516EC" w:rsidRPr="00826B5B" w:rsidRDefault="00E516EC" w:rsidP="00CF5ADC">
      <w:pPr>
        <w:jc w:val="both"/>
        <w:rPr>
          <w:b/>
          <w:color w:val="000000"/>
        </w:rPr>
      </w:pPr>
    </w:p>
    <w:p w14:paraId="24013B5E" w14:textId="77777777" w:rsidR="000732B0" w:rsidRPr="008F645B" w:rsidRDefault="000732B0" w:rsidP="000732B0">
      <w:pPr>
        <w:pStyle w:val="ListParagraph"/>
        <w:numPr>
          <w:ilvl w:val="0"/>
          <w:numId w:val="27"/>
        </w:numPr>
        <w:shd w:val="clear" w:color="auto" w:fill="C6D9F1" w:themeFill="text2" w:themeFillTint="33"/>
        <w:jc w:val="both"/>
        <w:rPr>
          <w:b/>
          <w:color w:val="000000"/>
          <w:sz w:val="24"/>
          <w:szCs w:val="24"/>
        </w:rPr>
      </w:pPr>
      <w:r>
        <w:rPr>
          <w:b/>
          <w:color w:val="000000"/>
          <w:sz w:val="24"/>
          <w:szCs w:val="24"/>
        </w:rPr>
        <w:t>PODACI O LIKVIDIRANIM ŠTETAMA</w:t>
      </w:r>
      <w:r w:rsidRPr="008F645B">
        <w:rPr>
          <w:b/>
          <w:color w:val="000000"/>
          <w:sz w:val="24"/>
          <w:szCs w:val="24"/>
        </w:rPr>
        <w:t xml:space="preserve">: </w:t>
      </w:r>
    </w:p>
    <w:p w14:paraId="5E4F5C70" w14:textId="77777777" w:rsidR="000732B0" w:rsidRDefault="000732B0" w:rsidP="000732B0"/>
    <w:tbl>
      <w:tblPr>
        <w:tblStyle w:val="TableGrid"/>
        <w:tblW w:w="0" w:type="auto"/>
        <w:jc w:val="center"/>
        <w:tblLook w:val="04A0" w:firstRow="1" w:lastRow="0" w:firstColumn="1" w:lastColumn="0" w:noHBand="0" w:noVBand="1"/>
      </w:tblPr>
      <w:tblGrid>
        <w:gridCol w:w="1957"/>
        <w:gridCol w:w="1363"/>
        <w:gridCol w:w="1440"/>
        <w:gridCol w:w="1447"/>
        <w:gridCol w:w="1493"/>
        <w:gridCol w:w="1363"/>
      </w:tblGrid>
      <w:tr w:rsidR="000732B0" w14:paraId="665417A5" w14:textId="77777777" w:rsidTr="008C5362">
        <w:trPr>
          <w:jc w:val="center"/>
        </w:trPr>
        <w:tc>
          <w:tcPr>
            <w:tcW w:w="1957" w:type="dxa"/>
            <w:vMerge w:val="restart"/>
            <w:shd w:val="clear" w:color="auto" w:fill="8DB3E2" w:themeFill="text2" w:themeFillTint="66"/>
            <w:vAlign w:val="center"/>
          </w:tcPr>
          <w:p w14:paraId="259A25FB" w14:textId="77777777" w:rsidR="000732B0" w:rsidRDefault="000732B0" w:rsidP="008C5362">
            <w:pPr>
              <w:jc w:val="center"/>
            </w:pPr>
            <w:r>
              <w:t>Vrsta osiguranja</w:t>
            </w:r>
          </w:p>
        </w:tc>
        <w:tc>
          <w:tcPr>
            <w:tcW w:w="7106" w:type="dxa"/>
            <w:gridSpan w:val="5"/>
            <w:shd w:val="clear" w:color="auto" w:fill="8DB3E2" w:themeFill="text2" w:themeFillTint="66"/>
            <w:vAlign w:val="center"/>
          </w:tcPr>
          <w:p w14:paraId="25AFDA3D" w14:textId="77777777" w:rsidR="000732B0" w:rsidRDefault="000732B0" w:rsidP="008C5362">
            <w:pPr>
              <w:jc w:val="center"/>
            </w:pPr>
            <w:r>
              <w:t>Likvidirane štete (u EUR)</w:t>
            </w:r>
          </w:p>
        </w:tc>
      </w:tr>
      <w:tr w:rsidR="000732B0" w14:paraId="4B4E692E" w14:textId="77777777" w:rsidTr="008C5362">
        <w:trPr>
          <w:jc w:val="center"/>
        </w:trPr>
        <w:tc>
          <w:tcPr>
            <w:tcW w:w="1957" w:type="dxa"/>
            <w:vMerge/>
            <w:shd w:val="clear" w:color="auto" w:fill="8DB3E2" w:themeFill="text2" w:themeFillTint="66"/>
            <w:vAlign w:val="center"/>
          </w:tcPr>
          <w:p w14:paraId="431C0BB4" w14:textId="77777777" w:rsidR="000732B0" w:rsidRDefault="000732B0" w:rsidP="008C5362">
            <w:pPr>
              <w:jc w:val="center"/>
            </w:pPr>
          </w:p>
        </w:tc>
        <w:tc>
          <w:tcPr>
            <w:tcW w:w="1363" w:type="dxa"/>
            <w:shd w:val="clear" w:color="auto" w:fill="8DB3E2" w:themeFill="text2" w:themeFillTint="66"/>
            <w:vAlign w:val="center"/>
          </w:tcPr>
          <w:p w14:paraId="25F9CE69" w14:textId="77777777" w:rsidR="000732B0" w:rsidRDefault="000732B0" w:rsidP="008C5362">
            <w:pPr>
              <w:jc w:val="center"/>
            </w:pPr>
            <w:r>
              <w:t>2020./2021.</w:t>
            </w:r>
          </w:p>
        </w:tc>
        <w:tc>
          <w:tcPr>
            <w:tcW w:w="1440" w:type="dxa"/>
            <w:shd w:val="clear" w:color="auto" w:fill="8DB3E2" w:themeFill="text2" w:themeFillTint="66"/>
            <w:vAlign w:val="center"/>
          </w:tcPr>
          <w:p w14:paraId="7B7059B3" w14:textId="77777777" w:rsidR="000732B0" w:rsidRPr="00981969" w:rsidRDefault="000732B0" w:rsidP="008C5362">
            <w:pPr>
              <w:jc w:val="center"/>
            </w:pPr>
            <w:r>
              <w:t>2021./ 2022.</w:t>
            </w:r>
          </w:p>
        </w:tc>
        <w:tc>
          <w:tcPr>
            <w:tcW w:w="1447" w:type="dxa"/>
            <w:shd w:val="clear" w:color="auto" w:fill="8DB3E2" w:themeFill="text2" w:themeFillTint="66"/>
            <w:vAlign w:val="center"/>
          </w:tcPr>
          <w:p w14:paraId="202E13C7" w14:textId="77777777" w:rsidR="000732B0" w:rsidRDefault="000732B0" w:rsidP="008C5362">
            <w:pPr>
              <w:jc w:val="center"/>
            </w:pPr>
            <w:r>
              <w:t>2022./ 2023.</w:t>
            </w:r>
          </w:p>
        </w:tc>
        <w:tc>
          <w:tcPr>
            <w:tcW w:w="1493" w:type="dxa"/>
            <w:shd w:val="clear" w:color="auto" w:fill="8DB3E2" w:themeFill="text2" w:themeFillTint="66"/>
            <w:vAlign w:val="center"/>
          </w:tcPr>
          <w:p w14:paraId="22B97490" w14:textId="77777777" w:rsidR="000732B0" w:rsidRDefault="000732B0" w:rsidP="008C5362">
            <w:pPr>
              <w:jc w:val="center"/>
            </w:pPr>
            <w:r>
              <w:t>2023./ 2024.</w:t>
            </w:r>
          </w:p>
        </w:tc>
        <w:tc>
          <w:tcPr>
            <w:tcW w:w="1363" w:type="dxa"/>
            <w:shd w:val="clear" w:color="auto" w:fill="8DB3E2" w:themeFill="text2" w:themeFillTint="66"/>
            <w:vAlign w:val="center"/>
          </w:tcPr>
          <w:p w14:paraId="3FB985CA" w14:textId="77777777" w:rsidR="000732B0" w:rsidRDefault="000732B0" w:rsidP="008C5362">
            <w:pPr>
              <w:jc w:val="center"/>
            </w:pPr>
            <w:r>
              <w:t>2024./2025.</w:t>
            </w:r>
          </w:p>
        </w:tc>
      </w:tr>
      <w:tr w:rsidR="000732B0" w14:paraId="69BF7A4F" w14:textId="77777777" w:rsidTr="008C5362">
        <w:trPr>
          <w:jc w:val="center"/>
        </w:trPr>
        <w:tc>
          <w:tcPr>
            <w:tcW w:w="1957" w:type="dxa"/>
            <w:vAlign w:val="center"/>
          </w:tcPr>
          <w:p w14:paraId="1A25D88A" w14:textId="77777777" w:rsidR="000732B0" w:rsidRDefault="000732B0" w:rsidP="008C5362">
            <w:pPr>
              <w:jc w:val="center"/>
            </w:pPr>
            <w:r>
              <w:t>Štete na imovini</w:t>
            </w:r>
          </w:p>
        </w:tc>
        <w:tc>
          <w:tcPr>
            <w:tcW w:w="1363" w:type="dxa"/>
            <w:vAlign w:val="center"/>
          </w:tcPr>
          <w:p w14:paraId="38F0DCE8" w14:textId="77777777" w:rsidR="000732B0" w:rsidRDefault="000732B0" w:rsidP="008C5362">
            <w:pPr>
              <w:jc w:val="center"/>
            </w:pPr>
            <w:r>
              <w:t>894,55</w:t>
            </w:r>
          </w:p>
        </w:tc>
        <w:tc>
          <w:tcPr>
            <w:tcW w:w="1440" w:type="dxa"/>
            <w:vAlign w:val="center"/>
          </w:tcPr>
          <w:p w14:paraId="0B5781A8" w14:textId="77777777" w:rsidR="000732B0" w:rsidRDefault="000732B0" w:rsidP="008C5362">
            <w:pPr>
              <w:jc w:val="center"/>
            </w:pPr>
            <w:r>
              <w:t>1.772,54</w:t>
            </w:r>
          </w:p>
        </w:tc>
        <w:tc>
          <w:tcPr>
            <w:tcW w:w="1447" w:type="dxa"/>
            <w:vAlign w:val="center"/>
          </w:tcPr>
          <w:p w14:paraId="3715C78C" w14:textId="77777777" w:rsidR="000732B0" w:rsidRDefault="000732B0" w:rsidP="008C5362">
            <w:pPr>
              <w:jc w:val="center"/>
            </w:pPr>
            <w:r>
              <w:t>952,29</w:t>
            </w:r>
          </w:p>
        </w:tc>
        <w:tc>
          <w:tcPr>
            <w:tcW w:w="1493" w:type="dxa"/>
            <w:vAlign w:val="center"/>
          </w:tcPr>
          <w:p w14:paraId="59952491" w14:textId="77777777" w:rsidR="000732B0" w:rsidRDefault="000732B0" w:rsidP="008C5362">
            <w:pPr>
              <w:jc w:val="center"/>
            </w:pPr>
            <w:r>
              <w:t>0,00</w:t>
            </w:r>
          </w:p>
        </w:tc>
        <w:tc>
          <w:tcPr>
            <w:tcW w:w="1363" w:type="dxa"/>
            <w:vAlign w:val="center"/>
          </w:tcPr>
          <w:p w14:paraId="49A8BF4B" w14:textId="77777777" w:rsidR="000732B0" w:rsidRDefault="000732B0" w:rsidP="008C5362">
            <w:pPr>
              <w:jc w:val="center"/>
            </w:pPr>
            <w:r>
              <w:t>0,00</w:t>
            </w:r>
          </w:p>
        </w:tc>
      </w:tr>
      <w:tr w:rsidR="000732B0" w14:paraId="0F83E1DB" w14:textId="77777777" w:rsidTr="008C5362">
        <w:trPr>
          <w:jc w:val="center"/>
        </w:trPr>
        <w:tc>
          <w:tcPr>
            <w:tcW w:w="1957" w:type="dxa"/>
            <w:vAlign w:val="center"/>
          </w:tcPr>
          <w:p w14:paraId="71C40F46" w14:textId="77777777" w:rsidR="000732B0" w:rsidRDefault="000732B0" w:rsidP="008C5362">
            <w:pPr>
              <w:jc w:val="center"/>
            </w:pPr>
            <w:r>
              <w:t>Javna odgovornost</w:t>
            </w:r>
          </w:p>
        </w:tc>
        <w:tc>
          <w:tcPr>
            <w:tcW w:w="1363" w:type="dxa"/>
            <w:vAlign w:val="center"/>
          </w:tcPr>
          <w:p w14:paraId="098AE3D3" w14:textId="77777777" w:rsidR="000732B0" w:rsidRDefault="000732B0" w:rsidP="008C5362">
            <w:pPr>
              <w:jc w:val="center"/>
            </w:pPr>
            <w:r>
              <w:t>0,00</w:t>
            </w:r>
          </w:p>
        </w:tc>
        <w:tc>
          <w:tcPr>
            <w:tcW w:w="1440" w:type="dxa"/>
            <w:vAlign w:val="center"/>
          </w:tcPr>
          <w:p w14:paraId="3052BEA4" w14:textId="77777777" w:rsidR="000732B0" w:rsidRDefault="000732B0" w:rsidP="008C5362">
            <w:pPr>
              <w:jc w:val="center"/>
            </w:pPr>
            <w:r>
              <w:t>0,00</w:t>
            </w:r>
          </w:p>
        </w:tc>
        <w:tc>
          <w:tcPr>
            <w:tcW w:w="1447" w:type="dxa"/>
            <w:vAlign w:val="center"/>
          </w:tcPr>
          <w:p w14:paraId="71685AC3" w14:textId="77777777" w:rsidR="000732B0" w:rsidRDefault="000732B0" w:rsidP="008C5362">
            <w:pPr>
              <w:jc w:val="center"/>
            </w:pPr>
            <w:r>
              <w:t>5.970,46</w:t>
            </w:r>
          </w:p>
        </w:tc>
        <w:tc>
          <w:tcPr>
            <w:tcW w:w="1493" w:type="dxa"/>
            <w:vAlign w:val="center"/>
          </w:tcPr>
          <w:p w14:paraId="4B6EEC17" w14:textId="77777777" w:rsidR="000732B0" w:rsidRDefault="000732B0" w:rsidP="008C5362">
            <w:pPr>
              <w:jc w:val="center"/>
            </w:pPr>
            <w:r>
              <w:t>0,00</w:t>
            </w:r>
          </w:p>
        </w:tc>
        <w:tc>
          <w:tcPr>
            <w:tcW w:w="1363" w:type="dxa"/>
            <w:vAlign w:val="center"/>
          </w:tcPr>
          <w:p w14:paraId="796414EE" w14:textId="77777777" w:rsidR="000732B0" w:rsidRDefault="000732B0" w:rsidP="008C5362">
            <w:pPr>
              <w:jc w:val="center"/>
            </w:pPr>
            <w:r>
              <w:t>0,00</w:t>
            </w:r>
          </w:p>
        </w:tc>
      </w:tr>
      <w:tr w:rsidR="000732B0" w14:paraId="41F0B580" w14:textId="77777777" w:rsidTr="008C5362">
        <w:trPr>
          <w:jc w:val="center"/>
        </w:trPr>
        <w:tc>
          <w:tcPr>
            <w:tcW w:w="1957" w:type="dxa"/>
            <w:vAlign w:val="center"/>
          </w:tcPr>
          <w:p w14:paraId="517C378B" w14:textId="77777777" w:rsidR="000732B0" w:rsidRDefault="000732B0" w:rsidP="008C5362">
            <w:pPr>
              <w:jc w:val="center"/>
            </w:pPr>
            <w:r>
              <w:t>Putno osiguranje</w:t>
            </w:r>
          </w:p>
        </w:tc>
        <w:tc>
          <w:tcPr>
            <w:tcW w:w="1363" w:type="dxa"/>
            <w:vAlign w:val="center"/>
          </w:tcPr>
          <w:p w14:paraId="256BB70D" w14:textId="77777777" w:rsidR="000732B0" w:rsidRDefault="000732B0" w:rsidP="008C5362">
            <w:pPr>
              <w:jc w:val="center"/>
            </w:pPr>
            <w:r>
              <w:t>11,95</w:t>
            </w:r>
          </w:p>
        </w:tc>
        <w:tc>
          <w:tcPr>
            <w:tcW w:w="1440" w:type="dxa"/>
            <w:vAlign w:val="center"/>
          </w:tcPr>
          <w:p w14:paraId="305A2240" w14:textId="77777777" w:rsidR="000732B0" w:rsidRDefault="000732B0" w:rsidP="008C5362">
            <w:pPr>
              <w:jc w:val="center"/>
            </w:pPr>
            <w:r>
              <w:t>23,89</w:t>
            </w:r>
          </w:p>
        </w:tc>
        <w:tc>
          <w:tcPr>
            <w:tcW w:w="1447" w:type="dxa"/>
            <w:vAlign w:val="center"/>
          </w:tcPr>
          <w:p w14:paraId="0CE0B164" w14:textId="77777777" w:rsidR="000732B0" w:rsidRDefault="000732B0" w:rsidP="008C5362">
            <w:pPr>
              <w:jc w:val="center"/>
            </w:pPr>
            <w:r>
              <w:t>0,00</w:t>
            </w:r>
          </w:p>
        </w:tc>
        <w:tc>
          <w:tcPr>
            <w:tcW w:w="1493" w:type="dxa"/>
            <w:vAlign w:val="center"/>
          </w:tcPr>
          <w:p w14:paraId="23020F63" w14:textId="77777777" w:rsidR="000732B0" w:rsidRDefault="000732B0" w:rsidP="008C5362">
            <w:pPr>
              <w:jc w:val="center"/>
            </w:pPr>
            <w:r>
              <w:t>0,00</w:t>
            </w:r>
          </w:p>
        </w:tc>
        <w:tc>
          <w:tcPr>
            <w:tcW w:w="1363" w:type="dxa"/>
            <w:vAlign w:val="center"/>
          </w:tcPr>
          <w:p w14:paraId="21151C70" w14:textId="77777777" w:rsidR="000732B0" w:rsidRDefault="000732B0" w:rsidP="008C5362">
            <w:pPr>
              <w:jc w:val="center"/>
            </w:pPr>
            <w:r>
              <w:t>0,00</w:t>
            </w:r>
          </w:p>
        </w:tc>
      </w:tr>
      <w:tr w:rsidR="000732B0" w14:paraId="0833D753" w14:textId="77777777" w:rsidTr="008C5362">
        <w:trPr>
          <w:jc w:val="center"/>
        </w:trPr>
        <w:tc>
          <w:tcPr>
            <w:tcW w:w="1957" w:type="dxa"/>
            <w:tcBorders>
              <w:bottom w:val="single" w:sz="4" w:space="0" w:color="auto"/>
            </w:tcBorders>
            <w:shd w:val="clear" w:color="auto" w:fill="BFBFBF" w:themeFill="background1" w:themeFillShade="BF"/>
            <w:vAlign w:val="center"/>
          </w:tcPr>
          <w:p w14:paraId="4A6FCDE9" w14:textId="77777777" w:rsidR="000732B0" w:rsidRDefault="000732B0" w:rsidP="008C5362">
            <w:pPr>
              <w:jc w:val="center"/>
            </w:pPr>
            <w:r>
              <w:t>Ukupno</w:t>
            </w:r>
          </w:p>
        </w:tc>
        <w:tc>
          <w:tcPr>
            <w:tcW w:w="1363" w:type="dxa"/>
            <w:tcBorders>
              <w:bottom w:val="single" w:sz="4" w:space="0" w:color="auto"/>
            </w:tcBorders>
            <w:shd w:val="clear" w:color="auto" w:fill="BFBFBF" w:themeFill="background1" w:themeFillShade="BF"/>
            <w:vAlign w:val="center"/>
          </w:tcPr>
          <w:p w14:paraId="3E3B3864" w14:textId="77777777" w:rsidR="000732B0" w:rsidRDefault="000732B0" w:rsidP="008C5362">
            <w:pPr>
              <w:jc w:val="center"/>
            </w:pPr>
            <w:r>
              <w:t>906,50</w:t>
            </w:r>
          </w:p>
        </w:tc>
        <w:tc>
          <w:tcPr>
            <w:tcW w:w="1440" w:type="dxa"/>
            <w:tcBorders>
              <w:bottom w:val="single" w:sz="4" w:space="0" w:color="auto"/>
            </w:tcBorders>
            <w:shd w:val="clear" w:color="auto" w:fill="BFBFBF" w:themeFill="background1" w:themeFillShade="BF"/>
            <w:vAlign w:val="center"/>
          </w:tcPr>
          <w:p w14:paraId="00EF1884" w14:textId="77777777" w:rsidR="000732B0" w:rsidRDefault="000732B0" w:rsidP="008C5362">
            <w:pPr>
              <w:jc w:val="center"/>
            </w:pPr>
            <w:r>
              <w:t>1.796,43</w:t>
            </w:r>
          </w:p>
        </w:tc>
        <w:tc>
          <w:tcPr>
            <w:tcW w:w="1447" w:type="dxa"/>
            <w:tcBorders>
              <w:bottom w:val="single" w:sz="4" w:space="0" w:color="auto"/>
            </w:tcBorders>
            <w:shd w:val="clear" w:color="auto" w:fill="BFBFBF" w:themeFill="background1" w:themeFillShade="BF"/>
            <w:vAlign w:val="center"/>
          </w:tcPr>
          <w:p w14:paraId="6F8C3EAA" w14:textId="77777777" w:rsidR="000732B0" w:rsidRDefault="000732B0" w:rsidP="008C5362">
            <w:pPr>
              <w:jc w:val="center"/>
            </w:pPr>
            <w:r>
              <w:t>6.922,75</w:t>
            </w:r>
          </w:p>
        </w:tc>
        <w:tc>
          <w:tcPr>
            <w:tcW w:w="1493" w:type="dxa"/>
            <w:tcBorders>
              <w:bottom w:val="single" w:sz="4" w:space="0" w:color="auto"/>
            </w:tcBorders>
            <w:shd w:val="clear" w:color="auto" w:fill="BFBFBF" w:themeFill="background1" w:themeFillShade="BF"/>
            <w:vAlign w:val="center"/>
          </w:tcPr>
          <w:p w14:paraId="724D013B" w14:textId="77777777" w:rsidR="000732B0" w:rsidRDefault="000732B0" w:rsidP="008C5362">
            <w:pPr>
              <w:jc w:val="center"/>
            </w:pPr>
            <w:r>
              <w:t>0,00</w:t>
            </w:r>
          </w:p>
        </w:tc>
        <w:tc>
          <w:tcPr>
            <w:tcW w:w="1363" w:type="dxa"/>
            <w:tcBorders>
              <w:bottom w:val="single" w:sz="4" w:space="0" w:color="auto"/>
            </w:tcBorders>
            <w:shd w:val="clear" w:color="auto" w:fill="BFBFBF" w:themeFill="background1" w:themeFillShade="BF"/>
            <w:vAlign w:val="center"/>
          </w:tcPr>
          <w:p w14:paraId="0F353B62" w14:textId="77777777" w:rsidR="000732B0" w:rsidRDefault="000732B0" w:rsidP="008C5362">
            <w:pPr>
              <w:jc w:val="center"/>
            </w:pPr>
            <w:r>
              <w:t>0,00</w:t>
            </w:r>
          </w:p>
        </w:tc>
      </w:tr>
      <w:tr w:rsidR="000732B0" w14:paraId="3694478E" w14:textId="77777777" w:rsidTr="008C5362">
        <w:trPr>
          <w:jc w:val="center"/>
        </w:trPr>
        <w:tc>
          <w:tcPr>
            <w:tcW w:w="1957" w:type="dxa"/>
            <w:tcBorders>
              <w:left w:val="nil"/>
              <w:right w:val="nil"/>
            </w:tcBorders>
            <w:shd w:val="clear" w:color="auto" w:fill="auto"/>
            <w:vAlign w:val="center"/>
          </w:tcPr>
          <w:p w14:paraId="47D851E2" w14:textId="77777777" w:rsidR="000732B0" w:rsidRDefault="000732B0" w:rsidP="008C5362">
            <w:pPr>
              <w:jc w:val="center"/>
            </w:pPr>
          </w:p>
        </w:tc>
        <w:tc>
          <w:tcPr>
            <w:tcW w:w="1363" w:type="dxa"/>
            <w:tcBorders>
              <w:left w:val="nil"/>
              <w:right w:val="nil"/>
            </w:tcBorders>
            <w:shd w:val="clear" w:color="auto" w:fill="auto"/>
            <w:vAlign w:val="center"/>
          </w:tcPr>
          <w:p w14:paraId="50CA36EC" w14:textId="77777777" w:rsidR="000732B0" w:rsidRDefault="000732B0" w:rsidP="008C5362">
            <w:pPr>
              <w:jc w:val="center"/>
            </w:pPr>
          </w:p>
        </w:tc>
        <w:tc>
          <w:tcPr>
            <w:tcW w:w="1440" w:type="dxa"/>
            <w:tcBorders>
              <w:left w:val="nil"/>
              <w:right w:val="nil"/>
            </w:tcBorders>
            <w:shd w:val="clear" w:color="auto" w:fill="auto"/>
            <w:vAlign w:val="center"/>
          </w:tcPr>
          <w:p w14:paraId="78A9E42E" w14:textId="77777777" w:rsidR="000732B0" w:rsidRDefault="000732B0" w:rsidP="008C5362">
            <w:pPr>
              <w:jc w:val="center"/>
            </w:pPr>
          </w:p>
        </w:tc>
        <w:tc>
          <w:tcPr>
            <w:tcW w:w="1447" w:type="dxa"/>
            <w:tcBorders>
              <w:left w:val="nil"/>
              <w:right w:val="nil"/>
            </w:tcBorders>
            <w:shd w:val="clear" w:color="auto" w:fill="auto"/>
            <w:vAlign w:val="center"/>
          </w:tcPr>
          <w:p w14:paraId="28A3C0DB" w14:textId="77777777" w:rsidR="000732B0" w:rsidRDefault="000732B0" w:rsidP="008C5362">
            <w:pPr>
              <w:jc w:val="center"/>
            </w:pPr>
          </w:p>
        </w:tc>
        <w:tc>
          <w:tcPr>
            <w:tcW w:w="1493" w:type="dxa"/>
            <w:tcBorders>
              <w:left w:val="nil"/>
              <w:right w:val="nil"/>
            </w:tcBorders>
            <w:shd w:val="clear" w:color="auto" w:fill="auto"/>
            <w:vAlign w:val="center"/>
          </w:tcPr>
          <w:p w14:paraId="2D2A6D0C" w14:textId="77777777" w:rsidR="000732B0" w:rsidRDefault="000732B0" w:rsidP="008C5362">
            <w:pPr>
              <w:jc w:val="center"/>
            </w:pPr>
          </w:p>
        </w:tc>
        <w:tc>
          <w:tcPr>
            <w:tcW w:w="1363" w:type="dxa"/>
            <w:tcBorders>
              <w:left w:val="nil"/>
              <w:right w:val="nil"/>
            </w:tcBorders>
            <w:shd w:val="clear" w:color="auto" w:fill="auto"/>
            <w:vAlign w:val="center"/>
          </w:tcPr>
          <w:p w14:paraId="4FA636E1" w14:textId="77777777" w:rsidR="000732B0" w:rsidRDefault="000732B0" w:rsidP="008C5362">
            <w:pPr>
              <w:jc w:val="center"/>
            </w:pPr>
          </w:p>
        </w:tc>
      </w:tr>
      <w:tr w:rsidR="000732B0" w:rsidRPr="0085258C" w14:paraId="729E0A73" w14:textId="77777777" w:rsidTr="008C5362">
        <w:trPr>
          <w:jc w:val="center"/>
        </w:trPr>
        <w:tc>
          <w:tcPr>
            <w:tcW w:w="1957" w:type="dxa"/>
            <w:vMerge w:val="restart"/>
            <w:shd w:val="clear" w:color="auto" w:fill="8DB3E2" w:themeFill="text2" w:themeFillTint="66"/>
            <w:vAlign w:val="center"/>
          </w:tcPr>
          <w:p w14:paraId="7189E90D" w14:textId="77777777" w:rsidR="000732B0" w:rsidRPr="0085258C" w:rsidRDefault="000732B0" w:rsidP="008C5362">
            <w:pPr>
              <w:jc w:val="center"/>
            </w:pPr>
            <w:r w:rsidRPr="0085258C">
              <w:t>Vrsta osiguranja</w:t>
            </w:r>
          </w:p>
        </w:tc>
        <w:tc>
          <w:tcPr>
            <w:tcW w:w="7106" w:type="dxa"/>
            <w:gridSpan w:val="5"/>
            <w:shd w:val="clear" w:color="auto" w:fill="8DB3E2" w:themeFill="text2" w:themeFillTint="66"/>
            <w:vAlign w:val="center"/>
          </w:tcPr>
          <w:p w14:paraId="52BE8917" w14:textId="77777777" w:rsidR="000732B0" w:rsidRPr="0085258C" w:rsidRDefault="000732B0" w:rsidP="008C5362">
            <w:pPr>
              <w:jc w:val="center"/>
            </w:pPr>
            <w:r w:rsidRPr="0085258C">
              <w:t>Iznos pričuve (u EUR)</w:t>
            </w:r>
          </w:p>
        </w:tc>
      </w:tr>
      <w:tr w:rsidR="000732B0" w14:paraId="2DF9A352" w14:textId="77777777" w:rsidTr="008C5362">
        <w:trPr>
          <w:jc w:val="center"/>
        </w:trPr>
        <w:tc>
          <w:tcPr>
            <w:tcW w:w="1957" w:type="dxa"/>
            <w:vMerge/>
            <w:shd w:val="clear" w:color="auto" w:fill="8DB3E2" w:themeFill="text2" w:themeFillTint="66"/>
            <w:vAlign w:val="center"/>
          </w:tcPr>
          <w:p w14:paraId="3403C87A" w14:textId="77777777" w:rsidR="000732B0" w:rsidRPr="0085258C" w:rsidRDefault="000732B0" w:rsidP="008C5362">
            <w:pPr>
              <w:jc w:val="center"/>
            </w:pPr>
          </w:p>
        </w:tc>
        <w:tc>
          <w:tcPr>
            <w:tcW w:w="1363" w:type="dxa"/>
            <w:shd w:val="clear" w:color="auto" w:fill="8DB3E2" w:themeFill="text2" w:themeFillTint="66"/>
            <w:vAlign w:val="center"/>
          </w:tcPr>
          <w:p w14:paraId="102EBCFA" w14:textId="77777777" w:rsidR="000732B0" w:rsidRPr="0085258C" w:rsidRDefault="000732B0" w:rsidP="008C5362">
            <w:pPr>
              <w:jc w:val="center"/>
            </w:pPr>
            <w:r>
              <w:t>2020./2021.</w:t>
            </w:r>
          </w:p>
        </w:tc>
        <w:tc>
          <w:tcPr>
            <w:tcW w:w="1440" w:type="dxa"/>
            <w:shd w:val="clear" w:color="auto" w:fill="8DB3E2" w:themeFill="text2" w:themeFillTint="66"/>
            <w:vAlign w:val="center"/>
          </w:tcPr>
          <w:p w14:paraId="6C146F53" w14:textId="77777777" w:rsidR="000732B0" w:rsidRPr="0085258C" w:rsidRDefault="000732B0" w:rsidP="008C5362">
            <w:pPr>
              <w:jc w:val="center"/>
            </w:pPr>
            <w:r>
              <w:t>2021./ 2022.</w:t>
            </w:r>
          </w:p>
        </w:tc>
        <w:tc>
          <w:tcPr>
            <w:tcW w:w="1447" w:type="dxa"/>
            <w:shd w:val="clear" w:color="auto" w:fill="8DB3E2" w:themeFill="text2" w:themeFillTint="66"/>
            <w:vAlign w:val="center"/>
          </w:tcPr>
          <w:p w14:paraId="66FFBF4E" w14:textId="77777777" w:rsidR="000732B0" w:rsidRPr="0085258C" w:rsidRDefault="000732B0" w:rsidP="008C5362">
            <w:pPr>
              <w:jc w:val="center"/>
            </w:pPr>
            <w:r>
              <w:t>2022./ 2023.</w:t>
            </w:r>
          </w:p>
        </w:tc>
        <w:tc>
          <w:tcPr>
            <w:tcW w:w="1493" w:type="dxa"/>
            <w:shd w:val="clear" w:color="auto" w:fill="8DB3E2" w:themeFill="text2" w:themeFillTint="66"/>
            <w:vAlign w:val="center"/>
          </w:tcPr>
          <w:p w14:paraId="7C5B12C9" w14:textId="77777777" w:rsidR="000732B0" w:rsidRPr="0085258C" w:rsidRDefault="000732B0" w:rsidP="008C5362">
            <w:pPr>
              <w:jc w:val="center"/>
            </w:pPr>
            <w:r>
              <w:t>2023./ 2024.</w:t>
            </w:r>
          </w:p>
        </w:tc>
        <w:tc>
          <w:tcPr>
            <w:tcW w:w="1363" w:type="dxa"/>
            <w:shd w:val="clear" w:color="auto" w:fill="8DB3E2" w:themeFill="text2" w:themeFillTint="66"/>
            <w:vAlign w:val="center"/>
          </w:tcPr>
          <w:p w14:paraId="4CECA819" w14:textId="77777777" w:rsidR="000732B0" w:rsidRPr="0085258C" w:rsidRDefault="000732B0" w:rsidP="008C5362">
            <w:pPr>
              <w:jc w:val="center"/>
            </w:pPr>
            <w:r>
              <w:t>2024./2025.</w:t>
            </w:r>
          </w:p>
        </w:tc>
      </w:tr>
      <w:tr w:rsidR="000732B0" w14:paraId="4C08D24E" w14:textId="77777777" w:rsidTr="008C5362">
        <w:trPr>
          <w:jc w:val="center"/>
        </w:trPr>
        <w:tc>
          <w:tcPr>
            <w:tcW w:w="1957" w:type="dxa"/>
            <w:vAlign w:val="center"/>
          </w:tcPr>
          <w:p w14:paraId="5CFB4B44" w14:textId="77777777" w:rsidR="000732B0" w:rsidRDefault="000732B0" w:rsidP="008C5362">
            <w:pPr>
              <w:jc w:val="center"/>
            </w:pPr>
            <w:r>
              <w:t>Štete na imovini</w:t>
            </w:r>
          </w:p>
        </w:tc>
        <w:tc>
          <w:tcPr>
            <w:tcW w:w="1363" w:type="dxa"/>
            <w:vAlign w:val="center"/>
          </w:tcPr>
          <w:p w14:paraId="2F835EAC" w14:textId="77777777" w:rsidR="000732B0" w:rsidRDefault="000732B0" w:rsidP="008C5362">
            <w:pPr>
              <w:jc w:val="center"/>
            </w:pPr>
            <w:r>
              <w:t>0,00</w:t>
            </w:r>
          </w:p>
        </w:tc>
        <w:tc>
          <w:tcPr>
            <w:tcW w:w="1440" w:type="dxa"/>
            <w:vAlign w:val="center"/>
          </w:tcPr>
          <w:p w14:paraId="5DD3C6B2" w14:textId="77777777" w:rsidR="000732B0" w:rsidRDefault="000732B0" w:rsidP="008C5362">
            <w:pPr>
              <w:jc w:val="center"/>
            </w:pPr>
            <w:r>
              <w:t>1.990,84</w:t>
            </w:r>
          </w:p>
        </w:tc>
        <w:tc>
          <w:tcPr>
            <w:tcW w:w="1447" w:type="dxa"/>
            <w:vAlign w:val="center"/>
          </w:tcPr>
          <w:p w14:paraId="207A8F2E" w14:textId="77777777" w:rsidR="000732B0" w:rsidRDefault="000732B0" w:rsidP="008C5362">
            <w:pPr>
              <w:jc w:val="center"/>
            </w:pPr>
            <w:r>
              <w:t>2.000,00</w:t>
            </w:r>
          </w:p>
        </w:tc>
        <w:tc>
          <w:tcPr>
            <w:tcW w:w="1493" w:type="dxa"/>
            <w:vAlign w:val="center"/>
          </w:tcPr>
          <w:p w14:paraId="18D39C7F" w14:textId="77777777" w:rsidR="000732B0" w:rsidRDefault="000732B0" w:rsidP="008C5362">
            <w:pPr>
              <w:jc w:val="center"/>
            </w:pPr>
            <w:r>
              <w:t>250,00</w:t>
            </w:r>
          </w:p>
        </w:tc>
        <w:tc>
          <w:tcPr>
            <w:tcW w:w="1363" w:type="dxa"/>
            <w:vAlign w:val="center"/>
          </w:tcPr>
          <w:p w14:paraId="0927843D" w14:textId="77777777" w:rsidR="000732B0" w:rsidRDefault="000732B0" w:rsidP="008C5362">
            <w:pPr>
              <w:jc w:val="center"/>
            </w:pPr>
            <w:r>
              <w:t>911,40</w:t>
            </w:r>
          </w:p>
        </w:tc>
      </w:tr>
      <w:tr w:rsidR="000732B0" w14:paraId="55BF9D23" w14:textId="77777777" w:rsidTr="008C5362">
        <w:trPr>
          <w:jc w:val="center"/>
        </w:trPr>
        <w:tc>
          <w:tcPr>
            <w:tcW w:w="1957" w:type="dxa"/>
            <w:vAlign w:val="center"/>
          </w:tcPr>
          <w:p w14:paraId="0978D261" w14:textId="77777777" w:rsidR="000732B0" w:rsidRDefault="000732B0" w:rsidP="008C5362">
            <w:pPr>
              <w:jc w:val="center"/>
            </w:pPr>
            <w:r>
              <w:t>Javna odgovornost</w:t>
            </w:r>
          </w:p>
        </w:tc>
        <w:tc>
          <w:tcPr>
            <w:tcW w:w="1363" w:type="dxa"/>
            <w:vAlign w:val="center"/>
          </w:tcPr>
          <w:p w14:paraId="7B2B971F" w14:textId="77777777" w:rsidR="000732B0" w:rsidRDefault="000732B0" w:rsidP="008C5362">
            <w:pPr>
              <w:jc w:val="center"/>
            </w:pPr>
            <w:r>
              <w:t>1.990,84</w:t>
            </w:r>
          </w:p>
        </w:tc>
        <w:tc>
          <w:tcPr>
            <w:tcW w:w="1440" w:type="dxa"/>
            <w:vAlign w:val="center"/>
          </w:tcPr>
          <w:p w14:paraId="52516FD4" w14:textId="77777777" w:rsidR="000732B0" w:rsidRDefault="000732B0" w:rsidP="008C5362">
            <w:pPr>
              <w:jc w:val="center"/>
            </w:pPr>
            <w:r>
              <w:t>3.318,07</w:t>
            </w:r>
          </w:p>
        </w:tc>
        <w:tc>
          <w:tcPr>
            <w:tcW w:w="1447" w:type="dxa"/>
            <w:vAlign w:val="center"/>
          </w:tcPr>
          <w:p w14:paraId="193C03B1" w14:textId="77777777" w:rsidR="000732B0" w:rsidRDefault="000732B0" w:rsidP="008C5362">
            <w:pPr>
              <w:jc w:val="center"/>
            </w:pPr>
            <w:r>
              <w:t>0,00</w:t>
            </w:r>
          </w:p>
        </w:tc>
        <w:tc>
          <w:tcPr>
            <w:tcW w:w="1493" w:type="dxa"/>
            <w:vAlign w:val="center"/>
          </w:tcPr>
          <w:p w14:paraId="2E665174" w14:textId="77777777" w:rsidR="000732B0" w:rsidRDefault="000732B0" w:rsidP="008C5362">
            <w:pPr>
              <w:jc w:val="center"/>
            </w:pPr>
            <w:r>
              <w:t>0,00</w:t>
            </w:r>
          </w:p>
        </w:tc>
        <w:tc>
          <w:tcPr>
            <w:tcW w:w="1363" w:type="dxa"/>
            <w:vAlign w:val="center"/>
          </w:tcPr>
          <w:p w14:paraId="264F92CE" w14:textId="77777777" w:rsidR="000732B0" w:rsidRDefault="000732B0" w:rsidP="008C5362">
            <w:pPr>
              <w:jc w:val="center"/>
            </w:pPr>
            <w:r>
              <w:t>0,00</w:t>
            </w:r>
          </w:p>
        </w:tc>
      </w:tr>
      <w:tr w:rsidR="000732B0" w14:paraId="121DF1E8" w14:textId="77777777" w:rsidTr="008C5362">
        <w:trPr>
          <w:jc w:val="center"/>
        </w:trPr>
        <w:tc>
          <w:tcPr>
            <w:tcW w:w="1957" w:type="dxa"/>
            <w:vAlign w:val="center"/>
          </w:tcPr>
          <w:p w14:paraId="32FC1950" w14:textId="77777777" w:rsidR="000732B0" w:rsidRDefault="000732B0" w:rsidP="008C5362">
            <w:pPr>
              <w:jc w:val="center"/>
            </w:pPr>
            <w:r>
              <w:t>Putno osiguranje</w:t>
            </w:r>
          </w:p>
        </w:tc>
        <w:tc>
          <w:tcPr>
            <w:tcW w:w="1363" w:type="dxa"/>
            <w:vAlign w:val="center"/>
          </w:tcPr>
          <w:p w14:paraId="0C63E47D" w14:textId="77777777" w:rsidR="000732B0" w:rsidRDefault="000732B0" w:rsidP="008C5362">
            <w:pPr>
              <w:jc w:val="center"/>
            </w:pPr>
            <w:r>
              <w:t>0,00</w:t>
            </w:r>
          </w:p>
        </w:tc>
        <w:tc>
          <w:tcPr>
            <w:tcW w:w="1440" w:type="dxa"/>
            <w:vAlign w:val="center"/>
          </w:tcPr>
          <w:p w14:paraId="6F413B64" w14:textId="77777777" w:rsidR="000732B0" w:rsidRDefault="000732B0" w:rsidP="008C5362">
            <w:pPr>
              <w:jc w:val="center"/>
            </w:pPr>
            <w:r>
              <w:t>0,00</w:t>
            </w:r>
          </w:p>
        </w:tc>
        <w:tc>
          <w:tcPr>
            <w:tcW w:w="1447" w:type="dxa"/>
            <w:vAlign w:val="center"/>
          </w:tcPr>
          <w:p w14:paraId="34905D12" w14:textId="77777777" w:rsidR="000732B0" w:rsidRDefault="000732B0" w:rsidP="008C5362">
            <w:pPr>
              <w:jc w:val="center"/>
            </w:pPr>
            <w:r>
              <w:t>0,00</w:t>
            </w:r>
          </w:p>
        </w:tc>
        <w:tc>
          <w:tcPr>
            <w:tcW w:w="1493" w:type="dxa"/>
            <w:vAlign w:val="center"/>
          </w:tcPr>
          <w:p w14:paraId="214F4B31" w14:textId="77777777" w:rsidR="000732B0" w:rsidRDefault="000732B0" w:rsidP="008C5362">
            <w:pPr>
              <w:jc w:val="center"/>
            </w:pPr>
            <w:r>
              <w:t>0,00</w:t>
            </w:r>
          </w:p>
        </w:tc>
        <w:tc>
          <w:tcPr>
            <w:tcW w:w="1363" w:type="dxa"/>
            <w:vAlign w:val="center"/>
          </w:tcPr>
          <w:p w14:paraId="7A044D7F" w14:textId="77777777" w:rsidR="000732B0" w:rsidRDefault="000732B0" w:rsidP="008C5362">
            <w:pPr>
              <w:jc w:val="center"/>
            </w:pPr>
            <w:r>
              <w:t>0,00</w:t>
            </w:r>
          </w:p>
        </w:tc>
      </w:tr>
      <w:tr w:rsidR="000732B0" w14:paraId="47C7BC8A" w14:textId="77777777" w:rsidTr="008C5362">
        <w:trPr>
          <w:jc w:val="center"/>
        </w:trPr>
        <w:tc>
          <w:tcPr>
            <w:tcW w:w="1957" w:type="dxa"/>
            <w:shd w:val="clear" w:color="auto" w:fill="BFBFBF" w:themeFill="background1" w:themeFillShade="BF"/>
            <w:vAlign w:val="center"/>
          </w:tcPr>
          <w:p w14:paraId="21D612FF" w14:textId="77777777" w:rsidR="000732B0" w:rsidRDefault="000732B0" w:rsidP="008C5362">
            <w:pPr>
              <w:jc w:val="center"/>
            </w:pPr>
            <w:r>
              <w:t>Ukupno</w:t>
            </w:r>
          </w:p>
        </w:tc>
        <w:tc>
          <w:tcPr>
            <w:tcW w:w="1363" w:type="dxa"/>
            <w:shd w:val="clear" w:color="auto" w:fill="BFBFBF" w:themeFill="background1" w:themeFillShade="BF"/>
            <w:vAlign w:val="center"/>
          </w:tcPr>
          <w:p w14:paraId="2CA37F94" w14:textId="77777777" w:rsidR="000732B0" w:rsidRDefault="000732B0" w:rsidP="008C5362">
            <w:pPr>
              <w:jc w:val="center"/>
            </w:pPr>
            <w:r>
              <w:t>1.990,84</w:t>
            </w:r>
          </w:p>
        </w:tc>
        <w:tc>
          <w:tcPr>
            <w:tcW w:w="1440" w:type="dxa"/>
            <w:shd w:val="clear" w:color="auto" w:fill="BFBFBF" w:themeFill="background1" w:themeFillShade="BF"/>
            <w:vAlign w:val="center"/>
          </w:tcPr>
          <w:p w14:paraId="17621A6C" w14:textId="77777777" w:rsidR="000732B0" w:rsidRDefault="000732B0" w:rsidP="008C5362">
            <w:pPr>
              <w:jc w:val="center"/>
            </w:pPr>
            <w:r>
              <w:t>5.308,91</w:t>
            </w:r>
          </w:p>
        </w:tc>
        <w:tc>
          <w:tcPr>
            <w:tcW w:w="1447" w:type="dxa"/>
            <w:shd w:val="clear" w:color="auto" w:fill="BFBFBF" w:themeFill="background1" w:themeFillShade="BF"/>
            <w:vAlign w:val="center"/>
          </w:tcPr>
          <w:p w14:paraId="299C69EB" w14:textId="77777777" w:rsidR="000732B0" w:rsidRDefault="000732B0" w:rsidP="008C5362">
            <w:pPr>
              <w:jc w:val="center"/>
            </w:pPr>
            <w:r>
              <w:t>2.000,00</w:t>
            </w:r>
          </w:p>
        </w:tc>
        <w:tc>
          <w:tcPr>
            <w:tcW w:w="1493" w:type="dxa"/>
            <w:shd w:val="clear" w:color="auto" w:fill="BFBFBF" w:themeFill="background1" w:themeFillShade="BF"/>
            <w:vAlign w:val="center"/>
          </w:tcPr>
          <w:p w14:paraId="70981730" w14:textId="77777777" w:rsidR="000732B0" w:rsidRDefault="000732B0" w:rsidP="008C5362">
            <w:pPr>
              <w:jc w:val="center"/>
            </w:pPr>
            <w:r>
              <w:t>250,00</w:t>
            </w:r>
          </w:p>
        </w:tc>
        <w:tc>
          <w:tcPr>
            <w:tcW w:w="1363" w:type="dxa"/>
            <w:shd w:val="clear" w:color="auto" w:fill="BFBFBF" w:themeFill="background1" w:themeFillShade="BF"/>
            <w:vAlign w:val="center"/>
          </w:tcPr>
          <w:p w14:paraId="15BE7CD5" w14:textId="77777777" w:rsidR="000732B0" w:rsidRDefault="000732B0" w:rsidP="008C5362">
            <w:pPr>
              <w:jc w:val="center"/>
            </w:pPr>
            <w:r>
              <w:t>911,40</w:t>
            </w:r>
          </w:p>
        </w:tc>
      </w:tr>
    </w:tbl>
    <w:p w14:paraId="5498C6B5" w14:textId="77777777" w:rsidR="000732B0" w:rsidRDefault="000732B0" w:rsidP="000732B0"/>
    <w:p w14:paraId="040C0006" w14:textId="3499591D" w:rsidR="000732B0" w:rsidRDefault="000732B0" w:rsidP="000732B0">
      <w:pPr>
        <w:jc w:val="both"/>
      </w:pPr>
      <w:r w:rsidRPr="009644EF">
        <w:rPr>
          <w:b/>
          <w:bCs/>
        </w:rPr>
        <w:t>NAPOMENA:</w:t>
      </w:r>
      <w:r>
        <w:t xml:space="preserve"> Trenutni </w:t>
      </w:r>
      <w:r w:rsidR="00425DEA">
        <w:t>osiguratelj</w:t>
      </w:r>
      <w:r>
        <w:t xml:space="preserve"> odbio je dostaviti Naručitelju podatke o likvidiranim štetama i iznosima pričuve za važeće police osiguranja (2024./2025. godina), slijedom čega je Naručitelj spomenute podatke/vrijednosti unesao u tablicu temeljem vlastitih internih evidencija.</w:t>
      </w:r>
    </w:p>
    <w:p w14:paraId="26E7CD47" w14:textId="77777777" w:rsidR="000732B0" w:rsidRDefault="000732B0" w:rsidP="000732B0">
      <w:pPr>
        <w:jc w:val="both"/>
      </w:pPr>
    </w:p>
    <w:p w14:paraId="3B4A1DED" w14:textId="54328FBA" w:rsidR="00667E0D" w:rsidRPr="00826B5B" w:rsidRDefault="003D0413" w:rsidP="00CF5ADC">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t>MJESTO IZVRŠENJA PREDMETA NABAVE</w:t>
      </w:r>
      <w:r w:rsidR="00EC0AB6" w:rsidRPr="00826B5B">
        <w:rPr>
          <w:b/>
          <w:color w:val="000000"/>
          <w:sz w:val="24"/>
          <w:szCs w:val="24"/>
        </w:rPr>
        <w:t xml:space="preserve">: </w:t>
      </w:r>
    </w:p>
    <w:p w14:paraId="256AF267" w14:textId="32C0A3A5" w:rsidR="00B844B7" w:rsidRDefault="00B844B7" w:rsidP="00CF5ADC"/>
    <w:p w14:paraId="2352B8F3" w14:textId="53D6DB00" w:rsidR="004F51A4" w:rsidRDefault="00242551" w:rsidP="00CF5ADC">
      <w:r>
        <w:t>Administrativno područje Republike Hrvatske</w:t>
      </w:r>
      <w:r w:rsidR="001E4F83">
        <w:t>.</w:t>
      </w:r>
    </w:p>
    <w:p w14:paraId="5F4CF9ED" w14:textId="77777777" w:rsidR="004F51A4" w:rsidRPr="00826B5B" w:rsidRDefault="004F51A4" w:rsidP="00CF5ADC"/>
    <w:p w14:paraId="12E22313" w14:textId="41CC0E32" w:rsidR="00A04AFB" w:rsidRPr="00826B5B" w:rsidRDefault="00D255A1" w:rsidP="00CF5ADC">
      <w:pPr>
        <w:pStyle w:val="ListParagraph"/>
        <w:numPr>
          <w:ilvl w:val="0"/>
          <w:numId w:val="27"/>
        </w:numPr>
        <w:shd w:val="clear" w:color="auto" w:fill="C6D9F1" w:themeFill="text2" w:themeFillTint="33"/>
        <w:rPr>
          <w:b/>
          <w:color w:val="000000"/>
          <w:sz w:val="24"/>
          <w:szCs w:val="24"/>
        </w:rPr>
      </w:pPr>
      <w:r>
        <w:rPr>
          <w:b/>
          <w:color w:val="000000"/>
          <w:sz w:val="24"/>
          <w:szCs w:val="24"/>
        </w:rPr>
        <w:t>VRSTA I TRAJANJE UGOVORA</w:t>
      </w:r>
    </w:p>
    <w:p w14:paraId="08685896" w14:textId="77777777" w:rsidR="00C815DD" w:rsidRPr="00826B5B" w:rsidRDefault="00C815DD" w:rsidP="00CF5ADC">
      <w:pPr>
        <w:rPr>
          <w:color w:val="000000"/>
        </w:rPr>
      </w:pPr>
    </w:p>
    <w:p w14:paraId="4EE5B1EE" w14:textId="77777777" w:rsidR="000732B0" w:rsidRDefault="00C64053" w:rsidP="000732B0">
      <w:pPr>
        <w:tabs>
          <w:tab w:val="left" w:pos="0"/>
        </w:tabs>
        <w:jc w:val="both"/>
        <w:rPr>
          <w:color w:val="000000"/>
        </w:rPr>
      </w:pPr>
      <w:r>
        <w:rPr>
          <w:color w:val="000000"/>
        </w:rPr>
        <w:t xml:space="preserve">Temeljem provedenog postupka sklopit će se ugovor o nabavi </w:t>
      </w:r>
      <w:r w:rsidR="000732B0">
        <w:rPr>
          <w:color w:val="000000"/>
        </w:rPr>
        <w:t>odnosno polica/e osiguranja.</w:t>
      </w:r>
    </w:p>
    <w:p w14:paraId="5CE7D81E" w14:textId="77777777" w:rsidR="000732B0" w:rsidRDefault="000732B0" w:rsidP="000732B0">
      <w:pPr>
        <w:tabs>
          <w:tab w:val="left" w:pos="0"/>
        </w:tabs>
        <w:jc w:val="both"/>
        <w:rPr>
          <w:color w:val="000000"/>
        </w:rPr>
      </w:pPr>
    </w:p>
    <w:p w14:paraId="5EB87098" w14:textId="17247C63" w:rsidR="00425DEA" w:rsidRDefault="00425DEA" w:rsidP="00C23546">
      <w:pPr>
        <w:tabs>
          <w:tab w:val="left" w:pos="0"/>
        </w:tabs>
        <w:jc w:val="both"/>
        <w:rPr>
          <w:color w:val="000000"/>
        </w:rPr>
      </w:pPr>
      <w:r w:rsidRPr="00826B5B">
        <w:rPr>
          <w:color w:val="000000"/>
        </w:rPr>
        <w:t xml:space="preserve">Ugovor </w:t>
      </w:r>
      <w:r>
        <w:rPr>
          <w:color w:val="000000"/>
        </w:rPr>
        <w:t xml:space="preserve">o nabavi/police osiguranja sklapaju se </w:t>
      </w:r>
      <w:r w:rsidRPr="00826B5B">
        <w:rPr>
          <w:color w:val="000000"/>
        </w:rPr>
        <w:t xml:space="preserve">na </w:t>
      </w:r>
      <w:r>
        <w:rPr>
          <w:color w:val="000000"/>
        </w:rPr>
        <w:t xml:space="preserve">određeno vrijeme, </w:t>
      </w:r>
      <w:r w:rsidR="000732B0">
        <w:rPr>
          <w:color w:val="000000"/>
        </w:rPr>
        <w:t xml:space="preserve">od 9. ožujka </w:t>
      </w:r>
      <w:r>
        <w:rPr>
          <w:color w:val="000000"/>
        </w:rPr>
        <w:t>2025</w:t>
      </w:r>
      <w:r w:rsidR="000732B0">
        <w:rPr>
          <w:color w:val="000000"/>
        </w:rPr>
        <w:t xml:space="preserve">. do 9. ožujka </w:t>
      </w:r>
      <w:r>
        <w:rPr>
          <w:color w:val="000000"/>
        </w:rPr>
        <w:t>2026</w:t>
      </w:r>
      <w:r w:rsidR="000732B0" w:rsidRPr="00826B5B">
        <w:rPr>
          <w:color w:val="000000"/>
        </w:rPr>
        <w:t>.</w:t>
      </w:r>
    </w:p>
    <w:p w14:paraId="290AA8B5" w14:textId="77777777" w:rsidR="00C23546" w:rsidRPr="00C23546" w:rsidRDefault="00C23546" w:rsidP="00C23546">
      <w:pPr>
        <w:tabs>
          <w:tab w:val="left" w:pos="0"/>
        </w:tabs>
        <w:jc w:val="both"/>
        <w:rPr>
          <w:color w:val="FF0000"/>
        </w:rPr>
      </w:pPr>
    </w:p>
    <w:p w14:paraId="34C42975" w14:textId="76B6D28D" w:rsidR="00EC0AB6" w:rsidRPr="00826B5B" w:rsidRDefault="00D255A1" w:rsidP="00CF5ADC">
      <w:pPr>
        <w:pStyle w:val="ListParagraph"/>
        <w:numPr>
          <w:ilvl w:val="0"/>
          <w:numId w:val="27"/>
        </w:numPr>
        <w:shd w:val="clear" w:color="auto" w:fill="C6D9F1" w:themeFill="text2" w:themeFillTint="33"/>
        <w:rPr>
          <w:b/>
          <w:color w:val="000000"/>
          <w:sz w:val="24"/>
          <w:szCs w:val="24"/>
        </w:rPr>
      </w:pPr>
      <w:r>
        <w:rPr>
          <w:b/>
          <w:color w:val="000000"/>
          <w:sz w:val="24"/>
          <w:szCs w:val="24"/>
        </w:rPr>
        <w:t>NAČIN</w:t>
      </w:r>
      <w:r w:rsidR="00F331E8">
        <w:rPr>
          <w:b/>
          <w:color w:val="000000"/>
          <w:sz w:val="24"/>
          <w:szCs w:val="24"/>
        </w:rPr>
        <w:t>, ROKOVI</w:t>
      </w:r>
      <w:r>
        <w:rPr>
          <w:b/>
          <w:color w:val="000000"/>
          <w:sz w:val="24"/>
          <w:szCs w:val="24"/>
        </w:rPr>
        <w:t xml:space="preserve"> I UVJETI PLAĆANJA</w:t>
      </w:r>
    </w:p>
    <w:p w14:paraId="1FC4F204" w14:textId="77777777" w:rsidR="00E85D4D" w:rsidRPr="00E85D4D" w:rsidRDefault="00E85D4D" w:rsidP="00CF5ADC">
      <w:pPr>
        <w:tabs>
          <w:tab w:val="left" w:pos="0"/>
        </w:tabs>
        <w:jc w:val="both"/>
        <w:rPr>
          <w:b/>
          <w:color w:val="000000"/>
        </w:rPr>
      </w:pPr>
    </w:p>
    <w:p w14:paraId="7223D467" w14:textId="546A84E3" w:rsidR="00361D08" w:rsidRPr="00E87432" w:rsidRDefault="00425DEA" w:rsidP="00361D08">
      <w:pPr>
        <w:tabs>
          <w:tab w:val="left" w:pos="0"/>
        </w:tabs>
        <w:jc w:val="both"/>
        <w:rPr>
          <w:bCs/>
          <w:color w:val="000000"/>
        </w:rPr>
      </w:pPr>
      <w:r>
        <w:rPr>
          <w:bCs/>
          <w:color w:val="000000"/>
        </w:rPr>
        <w:t xml:space="preserve">Osiguratelj će račune za premiju osiguranja ispostavljati kvartalno, na način da će u 2025. godini ispostaviti 3 (tri) računa, dok će u 2026. godini ispostaviti 1 (jedan) račun. </w:t>
      </w:r>
      <w:r w:rsidR="00361D08" w:rsidRPr="00E87432">
        <w:rPr>
          <w:bCs/>
          <w:color w:val="000000"/>
        </w:rPr>
        <w:t xml:space="preserve">Plaćanje će se izvršiti u roku od 30 dana </w:t>
      </w:r>
      <w:r w:rsidR="00361D08" w:rsidRPr="00E87432">
        <w:rPr>
          <w:bCs/>
        </w:rPr>
        <w:t xml:space="preserve">od dana zaprimanja </w:t>
      </w:r>
      <w:r w:rsidR="00361D08" w:rsidRPr="00E87432">
        <w:rPr>
          <w:bCs/>
          <w:color w:val="000000"/>
        </w:rPr>
        <w:t xml:space="preserve">valjanog </w:t>
      </w:r>
      <w:r w:rsidR="00361D08" w:rsidRPr="00E87432">
        <w:t>elektroničkog računa (</w:t>
      </w:r>
      <w:proofErr w:type="spellStart"/>
      <w:r w:rsidR="00361D08" w:rsidRPr="00E87432">
        <w:t>eRačuna</w:t>
      </w:r>
      <w:proofErr w:type="spellEnd"/>
      <w:r w:rsidR="00361D08" w:rsidRPr="00E87432">
        <w:t>)</w:t>
      </w:r>
      <w:r w:rsidR="00361D08" w:rsidRPr="00E87432">
        <w:rPr>
          <w:bCs/>
          <w:color w:val="000000"/>
        </w:rPr>
        <w:t xml:space="preserve">. </w:t>
      </w:r>
    </w:p>
    <w:p w14:paraId="4F0C14F6" w14:textId="77777777" w:rsidR="00E85D4D" w:rsidRPr="00E85D4D" w:rsidRDefault="00E85D4D" w:rsidP="00CF5ADC">
      <w:pPr>
        <w:tabs>
          <w:tab w:val="left" w:pos="0"/>
        </w:tabs>
        <w:jc w:val="both"/>
        <w:rPr>
          <w:bCs/>
          <w:color w:val="000000"/>
        </w:rPr>
      </w:pPr>
    </w:p>
    <w:p w14:paraId="4DD0ACCD" w14:textId="114DCD4C" w:rsidR="001744E9" w:rsidRPr="00E85D4D" w:rsidRDefault="001744E9" w:rsidP="001744E9">
      <w:pPr>
        <w:tabs>
          <w:tab w:val="left" w:pos="0"/>
        </w:tabs>
        <w:jc w:val="both"/>
        <w:rPr>
          <w:bCs/>
          <w:color w:val="000000"/>
        </w:rPr>
      </w:pPr>
      <w:r w:rsidRPr="00E85D4D">
        <w:rPr>
          <w:bCs/>
          <w:color w:val="000000"/>
        </w:rPr>
        <w:t xml:space="preserve">Sukladno Zakonu o elektroničkom izdavanju računa u javnoj nabavi („Narodne novine“ broj 94/18), odabrani </w:t>
      </w:r>
      <w:r w:rsidR="00E07754">
        <w:rPr>
          <w:bCs/>
          <w:color w:val="000000"/>
        </w:rPr>
        <w:t>p</w:t>
      </w:r>
      <w:r w:rsidRPr="00E85D4D">
        <w:rPr>
          <w:bCs/>
          <w:color w:val="000000"/>
        </w:rPr>
        <w:t xml:space="preserve">onuditelj </w:t>
      </w:r>
      <w:r w:rsidRPr="000E2BD5">
        <w:rPr>
          <w:bCs/>
          <w:color w:val="000000"/>
        </w:rPr>
        <w:t xml:space="preserve">je u obvezi izdavati i slati elektroničke račune </w:t>
      </w:r>
      <w:r>
        <w:rPr>
          <w:bCs/>
          <w:color w:val="000000"/>
        </w:rPr>
        <w:t>(</w:t>
      </w:r>
      <w:proofErr w:type="spellStart"/>
      <w:r>
        <w:rPr>
          <w:bCs/>
          <w:color w:val="000000"/>
        </w:rPr>
        <w:t>eRačune</w:t>
      </w:r>
      <w:proofErr w:type="spellEnd"/>
      <w:r>
        <w:rPr>
          <w:bCs/>
          <w:color w:val="000000"/>
        </w:rPr>
        <w:t xml:space="preserve">) </w:t>
      </w:r>
      <w:r w:rsidRPr="000E2BD5">
        <w:rPr>
          <w:bCs/>
          <w:color w:val="000000"/>
        </w:rPr>
        <w:t>i prateće isprave Naručitelju u strukturiranom elektroničkom formatu</w:t>
      </w:r>
      <w:r>
        <w:rPr>
          <w:bCs/>
          <w:color w:val="000000"/>
        </w:rPr>
        <w:t xml:space="preserve"> i </w:t>
      </w:r>
      <w:r w:rsidRPr="000E2BD5">
        <w:rPr>
          <w:bCs/>
          <w:color w:val="000000"/>
        </w:rPr>
        <w:t xml:space="preserve">sukladno europskoj normi, na e-adresu: </w:t>
      </w:r>
      <w:hyperlink r:id="rId11" w:history="1">
        <w:r w:rsidRPr="00543385">
          <w:rPr>
            <w:rStyle w:val="Hyperlink"/>
            <w:bCs/>
          </w:rPr>
          <w:t>ana.cetina@omisalj.hr</w:t>
        </w:r>
      </w:hyperlink>
      <w:r w:rsidRPr="000E2BD5">
        <w:rPr>
          <w:bCs/>
          <w:color w:val="000000"/>
        </w:rPr>
        <w:t>.</w:t>
      </w:r>
    </w:p>
    <w:p w14:paraId="4CAAEE42" w14:textId="77777777" w:rsidR="00E85D4D" w:rsidRPr="00826B5B" w:rsidRDefault="00E85D4D" w:rsidP="00CF5ADC">
      <w:pPr>
        <w:tabs>
          <w:tab w:val="left" w:pos="0"/>
        </w:tabs>
        <w:jc w:val="both"/>
        <w:rPr>
          <w:color w:val="00B0F0"/>
        </w:rPr>
      </w:pPr>
    </w:p>
    <w:p w14:paraId="2D5A6833" w14:textId="3048B104" w:rsidR="003D0413" w:rsidRPr="00826B5B" w:rsidRDefault="003D0413" w:rsidP="00CF5ADC">
      <w:pPr>
        <w:pStyle w:val="ListParagraph"/>
        <w:numPr>
          <w:ilvl w:val="0"/>
          <w:numId w:val="27"/>
        </w:numPr>
        <w:shd w:val="clear" w:color="auto" w:fill="C6D9F1" w:themeFill="text2" w:themeFillTint="33"/>
        <w:tabs>
          <w:tab w:val="left" w:pos="0"/>
        </w:tabs>
        <w:jc w:val="both"/>
        <w:rPr>
          <w:b/>
          <w:color w:val="00B0F0"/>
          <w:sz w:val="24"/>
          <w:szCs w:val="24"/>
        </w:rPr>
      </w:pPr>
      <w:r w:rsidRPr="00826B5B">
        <w:rPr>
          <w:b/>
          <w:sz w:val="24"/>
          <w:szCs w:val="24"/>
        </w:rPr>
        <w:t>ROK VALJANOSTI PONUDE</w:t>
      </w:r>
      <w:r w:rsidR="00EC0AB6" w:rsidRPr="00826B5B">
        <w:rPr>
          <w:b/>
          <w:sz w:val="24"/>
          <w:szCs w:val="24"/>
        </w:rPr>
        <w:t xml:space="preserve">: </w:t>
      </w:r>
    </w:p>
    <w:p w14:paraId="005C4279" w14:textId="6FBBC41C" w:rsidR="00841A17" w:rsidRDefault="00841A17" w:rsidP="00CF5ADC">
      <w:pPr>
        <w:tabs>
          <w:tab w:val="left" w:pos="0"/>
        </w:tabs>
        <w:jc w:val="both"/>
        <w:rPr>
          <w:b/>
          <w:color w:val="FF0000"/>
        </w:rPr>
      </w:pPr>
    </w:p>
    <w:p w14:paraId="115F6853" w14:textId="1930929F" w:rsidR="004F51A4" w:rsidRDefault="004F51A4" w:rsidP="00CF5ADC">
      <w:pPr>
        <w:tabs>
          <w:tab w:val="left" w:pos="0"/>
        </w:tabs>
        <w:jc w:val="both"/>
        <w:rPr>
          <w:b/>
          <w:color w:val="FF0000"/>
        </w:rPr>
      </w:pPr>
      <w:r w:rsidRPr="005B06AF">
        <w:t>45</w:t>
      </w:r>
      <w:r w:rsidRPr="00826B5B">
        <w:t xml:space="preserve"> dana.</w:t>
      </w:r>
    </w:p>
    <w:p w14:paraId="5D1A6F46" w14:textId="77777777" w:rsidR="004F51A4" w:rsidRPr="00826B5B" w:rsidRDefault="004F51A4" w:rsidP="00CF5ADC">
      <w:pPr>
        <w:tabs>
          <w:tab w:val="left" w:pos="0"/>
        </w:tabs>
        <w:jc w:val="both"/>
        <w:rPr>
          <w:b/>
          <w:color w:val="FF0000"/>
        </w:rPr>
      </w:pPr>
    </w:p>
    <w:p w14:paraId="6E6EDC8B" w14:textId="30CE13B6" w:rsidR="00841A17" w:rsidRPr="00826B5B" w:rsidRDefault="00841A17" w:rsidP="00CF5ADC">
      <w:pPr>
        <w:pStyle w:val="ListParagraph"/>
        <w:numPr>
          <w:ilvl w:val="0"/>
          <w:numId w:val="27"/>
        </w:numPr>
        <w:shd w:val="clear" w:color="auto" w:fill="C6D9F1" w:themeFill="text2" w:themeFillTint="33"/>
        <w:tabs>
          <w:tab w:val="left" w:pos="0"/>
        </w:tabs>
        <w:jc w:val="both"/>
        <w:rPr>
          <w:b/>
          <w:color w:val="FF0000"/>
          <w:sz w:val="24"/>
          <w:szCs w:val="24"/>
        </w:rPr>
      </w:pPr>
      <w:r w:rsidRPr="00826B5B">
        <w:rPr>
          <w:b/>
          <w:sz w:val="24"/>
          <w:szCs w:val="24"/>
        </w:rPr>
        <w:t>DOKUMENTI KOJI SE DOSTAVLJAJU UZ PONUDU</w:t>
      </w:r>
      <w:r w:rsidR="00EC0AB6" w:rsidRPr="00826B5B">
        <w:rPr>
          <w:b/>
          <w:sz w:val="24"/>
          <w:szCs w:val="24"/>
        </w:rPr>
        <w:t>:</w:t>
      </w:r>
    </w:p>
    <w:p w14:paraId="2E0FB05E" w14:textId="77777777" w:rsidR="00841A17" w:rsidRPr="00826B5B" w:rsidRDefault="00841A17" w:rsidP="00CF5ADC">
      <w:pPr>
        <w:tabs>
          <w:tab w:val="left" w:pos="0"/>
        </w:tabs>
        <w:ind w:left="420"/>
        <w:jc w:val="both"/>
        <w:rPr>
          <w:b/>
          <w:color w:val="FF0000"/>
        </w:rPr>
      </w:pPr>
    </w:p>
    <w:p w14:paraId="2AEDCF5B" w14:textId="574D2C10" w:rsidR="00841A17" w:rsidRPr="00826B5B" w:rsidRDefault="00EF5720" w:rsidP="00CF5ADC">
      <w:pPr>
        <w:pStyle w:val="ListParagraph"/>
        <w:numPr>
          <w:ilvl w:val="1"/>
          <w:numId w:val="27"/>
        </w:numPr>
        <w:tabs>
          <w:tab w:val="left" w:pos="0"/>
        </w:tabs>
        <w:jc w:val="both"/>
        <w:rPr>
          <w:b/>
          <w:sz w:val="24"/>
          <w:szCs w:val="24"/>
        </w:rPr>
      </w:pPr>
      <w:r w:rsidRPr="00826B5B">
        <w:rPr>
          <w:b/>
          <w:sz w:val="24"/>
          <w:szCs w:val="24"/>
        </w:rPr>
        <w:t>Dokaz</w:t>
      </w:r>
      <w:r w:rsidR="00841A17" w:rsidRPr="00826B5B">
        <w:rPr>
          <w:b/>
          <w:sz w:val="24"/>
          <w:szCs w:val="24"/>
        </w:rPr>
        <w:t xml:space="preserve"> sposobnosti za obavljanje profesionalne djelatnosti</w:t>
      </w:r>
    </w:p>
    <w:p w14:paraId="00389B4C" w14:textId="0094BA53" w:rsidR="00841A17" w:rsidRDefault="00841A17" w:rsidP="00CF5ADC">
      <w:pPr>
        <w:tabs>
          <w:tab w:val="left" w:pos="0"/>
        </w:tabs>
        <w:jc w:val="both"/>
      </w:pPr>
      <w:r w:rsidRPr="00826B5B">
        <w:t xml:space="preserve">Izvadak iz sudskog, obrtnog, strukovnog ili drugog odgovarajućeg registra države poslovnog </w:t>
      </w:r>
      <w:proofErr w:type="spellStart"/>
      <w:r w:rsidRPr="00826B5B">
        <w:t>na</w:t>
      </w:r>
      <w:r w:rsidR="00E307E5" w:rsidRPr="00826B5B">
        <w:t>stana</w:t>
      </w:r>
      <w:proofErr w:type="spellEnd"/>
      <w:r w:rsidR="00E307E5" w:rsidRPr="00826B5B">
        <w:t>.</w:t>
      </w:r>
    </w:p>
    <w:p w14:paraId="64BCC164" w14:textId="3853FEDC" w:rsidR="0036586C" w:rsidRDefault="0036586C" w:rsidP="00CF5ADC">
      <w:pPr>
        <w:tabs>
          <w:tab w:val="left" w:pos="0"/>
        </w:tabs>
        <w:jc w:val="both"/>
      </w:pPr>
    </w:p>
    <w:p w14:paraId="09650196" w14:textId="123AC338" w:rsidR="0036586C" w:rsidRPr="0036586C" w:rsidRDefault="0036586C" w:rsidP="00CF5ADC">
      <w:pPr>
        <w:tabs>
          <w:tab w:val="left" w:pos="0"/>
        </w:tabs>
        <w:jc w:val="both"/>
        <w:rPr>
          <w:b/>
          <w:bCs/>
        </w:rPr>
      </w:pPr>
      <w:r w:rsidRPr="0036586C">
        <w:rPr>
          <w:b/>
          <w:bCs/>
        </w:rPr>
        <w:t xml:space="preserve">NAPOMENA: Gospodarski subjekti s poslovnim </w:t>
      </w:r>
      <w:proofErr w:type="spellStart"/>
      <w:r w:rsidRPr="0036586C">
        <w:rPr>
          <w:b/>
          <w:bCs/>
        </w:rPr>
        <w:t>nastanom</w:t>
      </w:r>
      <w:proofErr w:type="spellEnd"/>
      <w:r w:rsidRPr="0036586C">
        <w:rPr>
          <w:b/>
          <w:bCs/>
        </w:rPr>
        <w:t xml:space="preserve"> u Republici Hrvatskoj nisu obvezni dostaviti navedeni dokument. Naručitelj će izvršiti provjeru podataka u sudskom ili obrtnom registru.</w:t>
      </w:r>
    </w:p>
    <w:p w14:paraId="735FFD5A" w14:textId="77777777" w:rsidR="0036586C" w:rsidRPr="00826B5B" w:rsidRDefault="0036586C" w:rsidP="00CF5ADC">
      <w:pPr>
        <w:tabs>
          <w:tab w:val="left" w:pos="0"/>
        </w:tabs>
        <w:jc w:val="both"/>
      </w:pPr>
    </w:p>
    <w:p w14:paraId="3999BC93" w14:textId="77777777" w:rsidR="0011225E" w:rsidRPr="00826B5B" w:rsidRDefault="0011225E" w:rsidP="00CF5ADC">
      <w:pPr>
        <w:pStyle w:val="ListParagraph"/>
        <w:numPr>
          <w:ilvl w:val="1"/>
          <w:numId w:val="27"/>
        </w:numPr>
        <w:tabs>
          <w:tab w:val="left" w:pos="0"/>
        </w:tabs>
        <w:jc w:val="both"/>
        <w:rPr>
          <w:b/>
          <w:bCs/>
          <w:sz w:val="24"/>
          <w:szCs w:val="24"/>
        </w:rPr>
      </w:pPr>
      <w:r w:rsidRPr="00826B5B">
        <w:rPr>
          <w:b/>
          <w:bCs/>
          <w:sz w:val="24"/>
          <w:szCs w:val="24"/>
        </w:rPr>
        <w:t>Popunjeni, potpisani i pečatom ovjereni Ponudbeni list</w:t>
      </w:r>
    </w:p>
    <w:p w14:paraId="3BC2FB3B" w14:textId="26E85291" w:rsidR="00272F3A" w:rsidRDefault="001744E9" w:rsidP="00CF5ADC">
      <w:pPr>
        <w:tabs>
          <w:tab w:val="left" w:pos="0"/>
        </w:tabs>
        <w:jc w:val="both"/>
      </w:pPr>
      <w:bookmarkStart w:id="0" w:name="_Hlk74140332"/>
      <w:bookmarkStart w:id="1" w:name="_Hlk118726199"/>
      <w:r w:rsidRPr="001744E9">
        <w:t>Ponudbeni list mora biti u cijelosti popunjen, potpisan od strane ovlaštene osobe ponuditelja i ovjeren pečatom. Obrazac Ponudbenog lista stavlja se na raspolaganje ponuditeljima kao Prilog 1. ovog Poziva.</w:t>
      </w:r>
    </w:p>
    <w:p w14:paraId="57054659" w14:textId="77777777" w:rsidR="001744E9" w:rsidRPr="00826B5B" w:rsidRDefault="001744E9" w:rsidP="00CF5ADC">
      <w:pPr>
        <w:tabs>
          <w:tab w:val="left" w:pos="0"/>
        </w:tabs>
        <w:jc w:val="both"/>
      </w:pPr>
    </w:p>
    <w:bookmarkEnd w:id="0"/>
    <w:bookmarkEnd w:id="1"/>
    <w:p w14:paraId="65D4EA9E" w14:textId="77777777" w:rsidR="00C64053" w:rsidRPr="00425DEA" w:rsidRDefault="00C64053" w:rsidP="00C64053">
      <w:pPr>
        <w:pStyle w:val="ListParagraph"/>
        <w:numPr>
          <w:ilvl w:val="1"/>
          <w:numId w:val="27"/>
        </w:numPr>
        <w:tabs>
          <w:tab w:val="left" w:pos="0"/>
        </w:tabs>
        <w:jc w:val="both"/>
        <w:rPr>
          <w:b/>
          <w:bCs/>
          <w:sz w:val="24"/>
          <w:szCs w:val="24"/>
        </w:rPr>
      </w:pPr>
      <w:r w:rsidRPr="00425DEA">
        <w:rPr>
          <w:b/>
          <w:bCs/>
          <w:sz w:val="24"/>
          <w:szCs w:val="24"/>
        </w:rPr>
        <w:t>Popunjeni, potpisani i pečatom ovjereni Troškovnik</w:t>
      </w:r>
    </w:p>
    <w:p w14:paraId="34399D2B" w14:textId="77777777" w:rsidR="00C64053" w:rsidRPr="00425DEA" w:rsidRDefault="00C64053" w:rsidP="00C64053">
      <w:pPr>
        <w:tabs>
          <w:tab w:val="left" w:pos="0"/>
        </w:tabs>
        <w:jc w:val="both"/>
      </w:pPr>
      <w:r w:rsidRPr="00425DEA">
        <w:t>Troškovnik mora biti u cijelosti popunjen, potpisan od strane ovlaštene osobe ponuditelja i ovjeren pečatom. Nije dopušteno upisivanje dodatnih ili izbacivanje pojedinih dijelova Troškovnika. Ako ponuditelj ne ispuni sve tražene stavke iz Troškovnika ili promijeni tekst naveden u Troškovniku, takav Troškovnik smatrat će se nepotpunim i nevažećim. Obrazac Troškovnika stavlja se na raspolaganje ponuditeljima kao Prilog 2. ovog Poziva.</w:t>
      </w:r>
    </w:p>
    <w:p w14:paraId="2CE7FA8D" w14:textId="77777777" w:rsidR="00272F3A" w:rsidRPr="00AA3498" w:rsidRDefault="00272F3A" w:rsidP="00C64053">
      <w:pPr>
        <w:tabs>
          <w:tab w:val="left" w:pos="0"/>
        </w:tabs>
        <w:jc w:val="both"/>
        <w:rPr>
          <w:highlight w:val="yellow"/>
        </w:rPr>
      </w:pPr>
    </w:p>
    <w:p w14:paraId="214F586F" w14:textId="77777777" w:rsidR="00C64053" w:rsidRPr="00BE514A" w:rsidRDefault="00C64053" w:rsidP="00C64053">
      <w:pPr>
        <w:pStyle w:val="ListParagraph"/>
        <w:numPr>
          <w:ilvl w:val="1"/>
          <w:numId w:val="27"/>
        </w:numPr>
        <w:tabs>
          <w:tab w:val="left" w:pos="0"/>
        </w:tabs>
        <w:ind w:left="0" w:firstLine="0"/>
        <w:jc w:val="both"/>
        <w:rPr>
          <w:b/>
          <w:bCs/>
          <w:sz w:val="24"/>
          <w:szCs w:val="24"/>
        </w:rPr>
      </w:pPr>
      <w:r w:rsidRPr="00BE514A">
        <w:rPr>
          <w:b/>
          <w:bCs/>
          <w:sz w:val="24"/>
          <w:szCs w:val="24"/>
        </w:rPr>
        <w:t>Potvrda Porezne uprave o stanju duga koja ne smije biti starija od 30 dana računajući od dana objave ovog Poziva</w:t>
      </w:r>
    </w:p>
    <w:p w14:paraId="59AF8EE9" w14:textId="0833527D" w:rsidR="00425DEA" w:rsidRDefault="00FF0132" w:rsidP="00C23546">
      <w:pPr>
        <w:tabs>
          <w:tab w:val="left" w:pos="0"/>
        </w:tabs>
        <w:jc w:val="both"/>
        <w:rPr>
          <w:bCs/>
        </w:rPr>
      </w:pPr>
      <w:r w:rsidRPr="00FF0132">
        <w:rPr>
          <w:bCs/>
        </w:rPr>
        <w:t>Naručitelj će isključiti ponuditelja iz postupka ukoliko isti nije ispunio obvezu plaćanja dospjelih poreznih obveza i obveza za mirovinsko i zdravstveno osiguranje, osim ako mu je sukladno posebnim propisima odobrena odgoda plaćanja navedenih obveza. Sukladno članku 150. Općeg poreznog zakona („Narodne novine“ broj 115/16, 106/18, 121/19, 32/20, 42/20, 114/22 i 152/24), dospjeli porezni dug koji ne prelazi iznos od 1,50 EUR neće se smatrati poreznim dugom u smislu uvjeta ovog Poziva.</w:t>
      </w:r>
    </w:p>
    <w:p w14:paraId="22A923CB" w14:textId="77777777" w:rsidR="00C23546" w:rsidRPr="00C23546" w:rsidRDefault="00C23546" w:rsidP="00C23546">
      <w:pPr>
        <w:tabs>
          <w:tab w:val="left" w:pos="0"/>
        </w:tabs>
        <w:jc w:val="both"/>
        <w:rPr>
          <w:bCs/>
        </w:rPr>
      </w:pPr>
    </w:p>
    <w:p w14:paraId="00814839" w14:textId="1578E32A" w:rsidR="003C4B5D" w:rsidRPr="00826B5B" w:rsidRDefault="00CF5ADC" w:rsidP="00E67B9E">
      <w:pPr>
        <w:pStyle w:val="ListParagraph"/>
        <w:numPr>
          <w:ilvl w:val="0"/>
          <w:numId w:val="27"/>
        </w:numPr>
        <w:shd w:val="clear" w:color="auto" w:fill="C6D9F1" w:themeFill="text2" w:themeFillTint="33"/>
        <w:jc w:val="both"/>
        <w:rPr>
          <w:b/>
          <w:sz w:val="24"/>
          <w:szCs w:val="24"/>
        </w:rPr>
      </w:pPr>
      <w:r>
        <w:rPr>
          <w:b/>
          <w:sz w:val="24"/>
          <w:szCs w:val="24"/>
        </w:rPr>
        <w:t>NAČIN IZRADE PONUDE:</w:t>
      </w:r>
      <w:r w:rsidR="003C4B5D" w:rsidRPr="00826B5B">
        <w:rPr>
          <w:b/>
          <w:sz w:val="24"/>
          <w:szCs w:val="24"/>
        </w:rPr>
        <w:tab/>
      </w:r>
    </w:p>
    <w:p w14:paraId="10E18A3B" w14:textId="77777777" w:rsidR="00E67B9E" w:rsidRDefault="00E67B9E" w:rsidP="00CF5ADC">
      <w:pPr>
        <w:jc w:val="both"/>
      </w:pPr>
    </w:p>
    <w:p w14:paraId="4F95EC79" w14:textId="538ADA32" w:rsidR="00CF5ADC" w:rsidRPr="00CF5ADC" w:rsidRDefault="00CF5ADC" w:rsidP="00CF5ADC">
      <w:pPr>
        <w:jc w:val="both"/>
      </w:pPr>
      <w:r w:rsidRPr="00CF5ADC">
        <w:t xml:space="preserve">Ponuditelj se pri izradi ponude mora pridržavati zahtjeva i uvjeta iz ovog Poziva. </w:t>
      </w:r>
    </w:p>
    <w:p w14:paraId="459DC116" w14:textId="77777777" w:rsidR="00CF5ADC" w:rsidRPr="00CF5ADC" w:rsidRDefault="00CF5ADC" w:rsidP="00CF5ADC">
      <w:pPr>
        <w:jc w:val="both"/>
      </w:pPr>
    </w:p>
    <w:p w14:paraId="50054EBF" w14:textId="1CBEE378" w:rsidR="00CF5ADC" w:rsidRPr="00CF5ADC" w:rsidRDefault="00CF5ADC" w:rsidP="00CF5ADC">
      <w:pPr>
        <w:jc w:val="both"/>
      </w:pPr>
      <w:r w:rsidRPr="00CF5ADC">
        <w:t xml:space="preserve">Ponuda se izrađuje na </w:t>
      </w:r>
      <w:r w:rsidRPr="00EE6E19">
        <w:rPr>
          <w:bCs/>
        </w:rPr>
        <w:t>hrvatskom jeziku i latiničnom pismu.</w:t>
      </w:r>
      <w:r w:rsidRPr="00CF5ADC">
        <w:t xml:space="preserve"> Dokumenti iz ponude mogu biti i na nekom drugom jeziku, ali se u tom slučaju obavezno prilaže i prijevod na hrvatski jezik.</w:t>
      </w:r>
      <w:r w:rsidR="00F1579E">
        <w:t xml:space="preserve"> </w:t>
      </w:r>
    </w:p>
    <w:p w14:paraId="76AAC27C" w14:textId="77777777" w:rsidR="00CF5ADC" w:rsidRPr="00CF5ADC" w:rsidRDefault="00CF5ADC" w:rsidP="00CF5ADC">
      <w:pPr>
        <w:jc w:val="both"/>
      </w:pPr>
    </w:p>
    <w:p w14:paraId="0FF40BBB" w14:textId="623CF064" w:rsidR="00CF5ADC" w:rsidRPr="00CF5ADC" w:rsidRDefault="00CF5ADC" w:rsidP="00CF5ADC">
      <w:pPr>
        <w:jc w:val="both"/>
      </w:pPr>
      <w:r w:rsidRPr="00CF5ADC">
        <w:t xml:space="preserve">Ponuda se piše </w:t>
      </w:r>
      <w:r w:rsidRPr="00EE6E19">
        <w:rPr>
          <w:bCs/>
        </w:rPr>
        <w:t>neizbrisivom tintom</w:t>
      </w:r>
      <w:r w:rsidRPr="00CF5ADC">
        <w:t xml:space="preserve"> (pisano </w:t>
      </w:r>
      <w:r w:rsidRPr="00CF5ADC">
        <w:rPr>
          <w:bCs/>
        </w:rPr>
        <w:t>rukom</w:t>
      </w:r>
      <w:r w:rsidRPr="00CF5ADC">
        <w:t xml:space="preserve"> ili ispisom putem </w:t>
      </w:r>
      <w:r w:rsidR="00EE6E19">
        <w:rPr>
          <w:bCs/>
        </w:rPr>
        <w:t>pisača</w:t>
      </w:r>
      <w:r w:rsidRPr="00CF5ADC">
        <w:rPr>
          <w:bCs/>
        </w:rPr>
        <w:t>)</w:t>
      </w:r>
      <w:r w:rsidRPr="00CF5ADC">
        <w:t xml:space="preserve">. </w:t>
      </w:r>
    </w:p>
    <w:p w14:paraId="2072C201" w14:textId="77777777" w:rsidR="00CF5ADC" w:rsidRPr="00CF5ADC" w:rsidRDefault="00CF5ADC" w:rsidP="00CF5ADC">
      <w:pPr>
        <w:jc w:val="both"/>
      </w:pPr>
    </w:p>
    <w:p w14:paraId="6D895543" w14:textId="77777777" w:rsidR="00CF5ADC" w:rsidRPr="00CF5ADC" w:rsidRDefault="00CF5ADC" w:rsidP="00CF5ADC">
      <w:pPr>
        <w:jc w:val="both"/>
      </w:pPr>
      <w:r w:rsidRPr="00CF5ADC">
        <w:t xml:space="preserve">Ponuda se izrađuje </w:t>
      </w:r>
      <w:r w:rsidRPr="00EE6E19">
        <w:rPr>
          <w:bCs/>
        </w:rPr>
        <w:t>na način da čini cjelinu.</w:t>
      </w:r>
      <w:r w:rsidRPr="00CF5ADC">
        <w:rPr>
          <w:b/>
        </w:rPr>
        <w:t xml:space="preserve"> </w:t>
      </w:r>
      <w:r w:rsidRPr="00CF5ADC">
        <w:t xml:space="preserve">Ponuda se uvezuje na način da se onemogući naknadno vađenje ili umetanje listova. Dijelove ponude kao što su jamstvo za ozbiljnost ponude, mediji za pohranjivanje podataka i sl., koji ne mogu biti uvezani, ponuditelj obilježava nazivom i navodi u ponudi kao dio ponude. Ako je ponuda izrađena od više dijelova, ponuditelj mora u ponudi navesti od koliko se dijelova ponuda sastoji. </w:t>
      </w:r>
    </w:p>
    <w:p w14:paraId="4898CE52" w14:textId="77777777" w:rsidR="00CF5ADC" w:rsidRPr="00CF5ADC" w:rsidRDefault="00CF5ADC" w:rsidP="00CF5ADC">
      <w:pPr>
        <w:jc w:val="both"/>
      </w:pPr>
    </w:p>
    <w:p w14:paraId="292FF7AF" w14:textId="77777777" w:rsidR="00CF5ADC" w:rsidRPr="00CF5ADC" w:rsidRDefault="00CF5ADC" w:rsidP="00CF5ADC">
      <w:pPr>
        <w:jc w:val="both"/>
      </w:pPr>
      <w:r w:rsidRPr="00EE6E19">
        <w:rPr>
          <w:bCs/>
        </w:rPr>
        <w:t>Stranice ponude</w:t>
      </w:r>
      <w:r w:rsidRPr="00CF5ADC">
        <w:rPr>
          <w:b/>
        </w:rPr>
        <w:t xml:space="preserve"> </w:t>
      </w:r>
      <w:r w:rsidRPr="00CF5ADC">
        <w:t>se označavaju brojem na način da je vidljiv redni broj stranice i ukupan broj stranica ponude. Ako je ponuda izrađena od više dijelova, stranice se označavaju na način da svaki sljedeći dio ponude započinje rednim brojem koji se nastavlja na redni broj stranice kojim završava prethodni dio. Ako je dio ponude dokument koji je izvorno numeriran (primjerice katalozi), ponuditelj ne mora taj dio ponude ponovno numerirati.</w:t>
      </w:r>
    </w:p>
    <w:p w14:paraId="303DAA86" w14:textId="77777777" w:rsidR="00CF5ADC" w:rsidRPr="00CF5ADC" w:rsidRDefault="00CF5ADC" w:rsidP="00CF5ADC">
      <w:pPr>
        <w:jc w:val="both"/>
      </w:pPr>
    </w:p>
    <w:p w14:paraId="48C3A820" w14:textId="7A99C6DE" w:rsidR="00CF5ADC" w:rsidRPr="00CF5ADC" w:rsidRDefault="00CF5ADC" w:rsidP="00CF5ADC">
      <w:pPr>
        <w:jc w:val="both"/>
        <w:rPr>
          <w:b/>
        </w:rPr>
      </w:pPr>
      <w:r w:rsidRPr="00CF5ADC">
        <w:t>Ponuda se</w:t>
      </w:r>
      <w:r w:rsidRPr="00CF5ADC">
        <w:rPr>
          <w:b/>
        </w:rPr>
        <w:t xml:space="preserve"> </w:t>
      </w:r>
      <w:r w:rsidRPr="00EE6E19">
        <w:rPr>
          <w:bCs/>
        </w:rPr>
        <w:t>dostavlja u izvorniku.</w:t>
      </w:r>
      <w:r w:rsidRPr="00CF5ADC">
        <w:rPr>
          <w:b/>
        </w:rPr>
        <w:t xml:space="preserve"> </w:t>
      </w:r>
    </w:p>
    <w:p w14:paraId="1515BE7A" w14:textId="77777777" w:rsidR="00CF5ADC" w:rsidRPr="00CF5ADC" w:rsidRDefault="00CF5ADC" w:rsidP="00CF5ADC">
      <w:pPr>
        <w:jc w:val="both"/>
      </w:pPr>
    </w:p>
    <w:p w14:paraId="7E39028B" w14:textId="77777777" w:rsidR="00CF5ADC" w:rsidRPr="00CF5ADC" w:rsidRDefault="00CF5ADC" w:rsidP="00CF5ADC">
      <w:pPr>
        <w:jc w:val="both"/>
      </w:pPr>
      <w:r w:rsidRPr="00CF5ADC">
        <w:rPr>
          <w:b/>
        </w:rPr>
        <w:t xml:space="preserve">Ispravci </w:t>
      </w:r>
      <w:r w:rsidRPr="00CF5ADC">
        <w:t>u ponudi moraju biti izrađeni na način da su vidljivi te uz ispravke mora biti naveden datum ispravka i potpis ponuditelja.</w:t>
      </w:r>
    </w:p>
    <w:p w14:paraId="6C237F7C" w14:textId="77777777" w:rsidR="00CF5ADC" w:rsidRPr="00CF5ADC" w:rsidRDefault="00CF5ADC" w:rsidP="00CF5ADC">
      <w:pPr>
        <w:jc w:val="both"/>
      </w:pPr>
    </w:p>
    <w:p w14:paraId="28DEB4F4" w14:textId="65B33FC8" w:rsidR="00CF5ADC" w:rsidRPr="00CF5ADC" w:rsidRDefault="00CF5ADC" w:rsidP="00CF5ADC">
      <w:pPr>
        <w:jc w:val="both"/>
      </w:pPr>
      <w:r w:rsidRPr="00CF5ADC">
        <w:t>U roku za dostavu ponuda ponuditelj može svoju ponudu</w:t>
      </w:r>
      <w:r w:rsidR="00E67B9E">
        <w:t xml:space="preserve"> izmijeniti</w:t>
      </w:r>
      <w:r w:rsidR="009575C7">
        <w:t>, dopuniti</w:t>
      </w:r>
      <w:r w:rsidRPr="00CF5ADC">
        <w:t xml:space="preserve"> ili od </w:t>
      </w:r>
      <w:r w:rsidR="009575C7">
        <w:t>iste</w:t>
      </w:r>
      <w:r w:rsidRPr="00CF5ADC">
        <w:t xml:space="preserve"> odustati. Ako ponuditelj tijekom roka za dostavu </w:t>
      </w:r>
      <w:r w:rsidRPr="00CF5ADC">
        <w:rPr>
          <w:b/>
        </w:rPr>
        <w:t xml:space="preserve">mijenja </w:t>
      </w:r>
      <w:r w:rsidR="009575C7">
        <w:rPr>
          <w:b/>
        </w:rPr>
        <w:t xml:space="preserve">ili dopunjava </w:t>
      </w:r>
      <w:r w:rsidRPr="00CF5ADC">
        <w:rPr>
          <w:b/>
        </w:rPr>
        <w:t>ponudu</w:t>
      </w:r>
      <w:r w:rsidRPr="00CF5ADC">
        <w:t>, smatra se da je ponuda dostavljena u trenutku dostave posljednje izmjene.</w:t>
      </w:r>
    </w:p>
    <w:p w14:paraId="02D0C6B1" w14:textId="77777777" w:rsidR="00CF5ADC" w:rsidRPr="00CF5ADC" w:rsidRDefault="00CF5ADC" w:rsidP="00CF5ADC">
      <w:pPr>
        <w:jc w:val="both"/>
      </w:pPr>
    </w:p>
    <w:p w14:paraId="7A97A36E" w14:textId="0E00B621" w:rsidR="00E76EE6" w:rsidRPr="00F845B4" w:rsidRDefault="00E76EE6" w:rsidP="00CF5ADC">
      <w:pPr>
        <w:jc w:val="both"/>
        <w:rPr>
          <w:rFonts w:eastAsia="PMingLiU"/>
          <w:lang w:eastAsia="zh-TW"/>
        </w:rPr>
      </w:pPr>
      <w:r w:rsidRPr="00EE6E19">
        <w:rPr>
          <w:b/>
          <w:bCs/>
        </w:rPr>
        <w:t xml:space="preserve">Sve </w:t>
      </w:r>
      <w:r w:rsidR="00CB7A6D" w:rsidRPr="00EE6E19">
        <w:rPr>
          <w:b/>
          <w:bCs/>
        </w:rPr>
        <w:t>dokumente koje</w:t>
      </w:r>
      <w:r w:rsidR="00CE56B5" w:rsidRPr="00EE6E19">
        <w:rPr>
          <w:b/>
          <w:bCs/>
        </w:rPr>
        <w:t xml:space="preserve"> </w:t>
      </w:r>
      <w:r w:rsidR="001E3030" w:rsidRPr="00EE6E19">
        <w:rPr>
          <w:b/>
          <w:bCs/>
        </w:rPr>
        <w:t>N</w:t>
      </w:r>
      <w:r w:rsidR="00CE56B5" w:rsidRPr="00EE6E19">
        <w:rPr>
          <w:b/>
          <w:bCs/>
        </w:rPr>
        <w:t>aručitelj zahtijeva</w:t>
      </w:r>
      <w:r w:rsidR="00CB7A6D" w:rsidRPr="00EE6E19">
        <w:rPr>
          <w:b/>
          <w:bCs/>
        </w:rPr>
        <w:t xml:space="preserve"> </w:t>
      </w:r>
      <w:r w:rsidR="00CC3C22">
        <w:rPr>
          <w:b/>
          <w:bCs/>
        </w:rPr>
        <w:t>p</w:t>
      </w:r>
      <w:r w:rsidR="00CB7A6D" w:rsidRPr="00EE6E19">
        <w:rPr>
          <w:b/>
          <w:bCs/>
        </w:rPr>
        <w:t>onuditelj može d</w:t>
      </w:r>
      <w:r w:rsidR="003D4C63" w:rsidRPr="00EE6E19">
        <w:rPr>
          <w:b/>
          <w:bCs/>
        </w:rPr>
        <w:t>ostaviti</w:t>
      </w:r>
      <w:r w:rsidR="00B82BFA" w:rsidRPr="00EE6E19">
        <w:rPr>
          <w:rFonts w:eastAsia="PMingLiU"/>
          <w:b/>
          <w:bCs/>
          <w:lang w:eastAsia="zh-TW"/>
        </w:rPr>
        <w:t xml:space="preserve"> u neovjerenoj preslici.</w:t>
      </w:r>
      <w:r w:rsidR="00B82BFA" w:rsidRPr="00826B5B">
        <w:rPr>
          <w:rFonts w:eastAsia="PMingLiU"/>
          <w:lang w:eastAsia="zh-TW"/>
        </w:rPr>
        <w:t xml:space="preserve"> Neovjerenom preslikom smatra se i neovjerena preslika elektroničke isprave na papiru.</w:t>
      </w:r>
      <w:r w:rsidR="00F845B4">
        <w:rPr>
          <w:rFonts w:eastAsia="PMingLiU"/>
          <w:lang w:eastAsia="zh-TW"/>
        </w:rPr>
        <w:t xml:space="preserve"> </w:t>
      </w:r>
      <w:r w:rsidR="00E307E5" w:rsidRPr="00826B5B">
        <w:rPr>
          <w:rFonts w:eastAsia="PMingLiU"/>
          <w:lang w:eastAsia="zh-TW"/>
        </w:rPr>
        <w:t xml:space="preserve">Naručitelj može od </w:t>
      </w:r>
      <w:r w:rsidR="00E73055">
        <w:rPr>
          <w:rFonts w:eastAsia="PMingLiU"/>
          <w:lang w:eastAsia="zh-TW"/>
        </w:rPr>
        <w:t>odabranog ponuditelja</w:t>
      </w:r>
      <w:r w:rsidR="00E307E5" w:rsidRPr="00826B5B">
        <w:rPr>
          <w:rFonts w:eastAsia="PMingLiU"/>
          <w:lang w:eastAsia="zh-TW"/>
        </w:rPr>
        <w:t xml:space="preserve"> s kojim namjerava sklopiti ugovor zatražiti dostavu izvornika ili ovjerenih preslika traženih dokumenata.</w:t>
      </w:r>
    </w:p>
    <w:p w14:paraId="2665A4C7" w14:textId="77777777" w:rsidR="00D35401" w:rsidRPr="00826B5B" w:rsidRDefault="00D35401" w:rsidP="00CF5ADC">
      <w:pPr>
        <w:jc w:val="both"/>
        <w:rPr>
          <w:b/>
          <w:color w:val="000000"/>
        </w:rPr>
      </w:pPr>
    </w:p>
    <w:p w14:paraId="246F3CD6" w14:textId="45197217" w:rsidR="00E76EE6" w:rsidRPr="00826B5B" w:rsidRDefault="008668EE" w:rsidP="00CF5ADC">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t>NAČIN DOSTAVE PONUDE</w:t>
      </w:r>
      <w:r w:rsidR="00F17FEC" w:rsidRPr="00826B5B">
        <w:rPr>
          <w:b/>
          <w:color w:val="000000"/>
          <w:sz w:val="24"/>
          <w:szCs w:val="24"/>
        </w:rPr>
        <w:t>:</w:t>
      </w:r>
    </w:p>
    <w:p w14:paraId="5A7DAFB6" w14:textId="77777777" w:rsidR="00A51186" w:rsidRPr="00826B5B" w:rsidRDefault="00A51186" w:rsidP="00CF5ADC">
      <w:pPr>
        <w:jc w:val="both"/>
        <w:rPr>
          <w:b/>
          <w:color w:val="000000"/>
        </w:rPr>
      </w:pPr>
    </w:p>
    <w:p w14:paraId="57CD8B1F" w14:textId="77777777" w:rsidR="0013210C" w:rsidRPr="00BC29C4" w:rsidRDefault="0013210C" w:rsidP="0013210C">
      <w:pPr>
        <w:jc w:val="both"/>
        <w:rPr>
          <w:color w:val="000000"/>
        </w:rPr>
      </w:pPr>
      <w:r w:rsidRPr="00BC29C4">
        <w:rPr>
          <w:color w:val="000000"/>
        </w:rPr>
        <w:t>Ponudu je potrebno dostaviti u zatvorenoj omotnici ispunjenoj na sljedeći način:</w:t>
      </w:r>
    </w:p>
    <w:p w14:paraId="035F04A0" w14:textId="77777777" w:rsidR="0013210C" w:rsidRPr="00C701EA" w:rsidRDefault="0013210C" w:rsidP="0013210C">
      <w:pPr>
        <w:pStyle w:val="ListParagraph"/>
        <w:numPr>
          <w:ilvl w:val="0"/>
          <w:numId w:val="36"/>
        </w:numPr>
        <w:jc w:val="both"/>
        <w:rPr>
          <w:color w:val="000000"/>
          <w:sz w:val="24"/>
          <w:szCs w:val="24"/>
        </w:rPr>
      </w:pPr>
      <w:r w:rsidRPr="00BC29C4">
        <w:rPr>
          <w:color w:val="000000"/>
          <w:sz w:val="24"/>
          <w:szCs w:val="24"/>
        </w:rPr>
        <w:t>na prednjoj stranici omotnice potrebno je naznačiti slijedeće: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1AF711C"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F4111DD" w14:textId="77777777" w:rsidR="0013210C" w:rsidRDefault="0013210C" w:rsidP="005B1B4C">
            <w:pPr>
              <w:pStyle w:val="Header"/>
              <w:jc w:val="center"/>
              <w:rPr>
                <w:b/>
                <w:sz w:val="24"/>
                <w:szCs w:val="24"/>
              </w:rPr>
            </w:pPr>
          </w:p>
          <w:p w14:paraId="2E573DC7" w14:textId="77777777" w:rsidR="0013210C" w:rsidRPr="00CB400E" w:rsidRDefault="0013210C" w:rsidP="005B1B4C">
            <w:pPr>
              <w:pStyle w:val="Header"/>
              <w:jc w:val="center"/>
              <w:rPr>
                <w:b/>
                <w:sz w:val="24"/>
                <w:szCs w:val="24"/>
              </w:rPr>
            </w:pPr>
            <w:r w:rsidRPr="00CB400E">
              <w:rPr>
                <w:b/>
                <w:sz w:val="24"/>
                <w:szCs w:val="24"/>
              </w:rPr>
              <w:t xml:space="preserve">OPĆINA OMIŠALJ </w:t>
            </w:r>
          </w:p>
          <w:p w14:paraId="63E9C3BF" w14:textId="77777777" w:rsidR="0013210C" w:rsidRDefault="0013210C" w:rsidP="005B1B4C">
            <w:pPr>
              <w:pStyle w:val="Header"/>
              <w:jc w:val="center"/>
              <w:rPr>
                <w:b/>
                <w:sz w:val="24"/>
                <w:szCs w:val="24"/>
              </w:rPr>
            </w:pPr>
            <w:r w:rsidRPr="00CB400E">
              <w:rPr>
                <w:b/>
                <w:sz w:val="24"/>
                <w:szCs w:val="24"/>
              </w:rPr>
              <w:t>Prikešte 13</w:t>
            </w:r>
          </w:p>
          <w:p w14:paraId="1A076908" w14:textId="77777777" w:rsidR="0013210C" w:rsidRPr="00CB400E" w:rsidRDefault="0013210C" w:rsidP="005B1B4C">
            <w:pPr>
              <w:pStyle w:val="Header"/>
              <w:jc w:val="center"/>
              <w:rPr>
                <w:b/>
                <w:sz w:val="24"/>
                <w:szCs w:val="24"/>
              </w:rPr>
            </w:pPr>
            <w:r w:rsidRPr="00CB400E">
              <w:rPr>
                <w:b/>
                <w:sz w:val="24"/>
                <w:szCs w:val="24"/>
              </w:rPr>
              <w:t>51513 Omišalj</w:t>
            </w:r>
          </w:p>
          <w:p w14:paraId="295507F0" w14:textId="77777777" w:rsidR="0013210C" w:rsidRPr="00CB400E" w:rsidRDefault="0013210C" w:rsidP="005B1B4C">
            <w:pPr>
              <w:pStyle w:val="Header"/>
              <w:jc w:val="center"/>
              <w:rPr>
                <w:bCs/>
                <w:sz w:val="24"/>
                <w:szCs w:val="24"/>
              </w:rPr>
            </w:pPr>
          </w:p>
          <w:p w14:paraId="6C1E20BB" w14:textId="77777777" w:rsidR="00783A45" w:rsidRDefault="0013210C" w:rsidP="005B1B4C">
            <w:pPr>
              <w:jc w:val="center"/>
              <w:rPr>
                <w:b/>
              </w:rPr>
            </w:pPr>
            <w:r w:rsidRPr="00BC29C4">
              <w:rPr>
                <w:b/>
                <w:bCs/>
                <w:color w:val="000000"/>
              </w:rPr>
              <w:t xml:space="preserve">Predmet nabave: </w:t>
            </w:r>
            <w:r w:rsidR="00783A45" w:rsidRPr="00783A45">
              <w:rPr>
                <w:b/>
              </w:rPr>
              <w:t>Osiguranje imovine, djelatnika i javne odgovornosti</w:t>
            </w:r>
          </w:p>
          <w:p w14:paraId="3E1E4639" w14:textId="2D032138" w:rsidR="0013210C" w:rsidRPr="00BC29C4" w:rsidRDefault="00783A45" w:rsidP="005B1B4C">
            <w:pPr>
              <w:jc w:val="center"/>
              <w:rPr>
                <w:b/>
                <w:bCs/>
                <w:color w:val="000000"/>
              </w:rPr>
            </w:pPr>
            <w:r w:rsidRPr="00783A45">
              <w:rPr>
                <w:b/>
              </w:rPr>
              <w:t>u 2025. i 2026. godini</w:t>
            </w:r>
          </w:p>
          <w:p w14:paraId="2A78CFDA" w14:textId="74AF2686" w:rsidR="0013210C" w:rsidRPr="00BC29C4" w:rsidRDefault="0013210C" w:rsidP="005B1B4C">
            <w:pPr>
              <w:jc w:val="center"/>
              <w:rPr>
                <w:b/>
                <w:bCs/>
                <w:color w:val="000000"/>
              </w:rPr>
            </w:pPr>
            <w:proofErr w:type="spellStart"/>
            <w:r w:rsidRPr="00BC29C4">
              <w:rPr>
                <w:b/>
                <w:bCs/>
                <w:color w:val="000000"/>
              </w:rPr>
              <w:t>Ev</w:t>
            </w:r>
            <w:proofErr w:type="spellEnd"/>
            <w:r w:rsidRPr="00BC29C4">
              <w:rPr>
                <w:b/>
                <w:bCs/>
                <w:color w:val="000000"/>
              </w:rPr>
              <w:t xml:space="preserve">. br. nabave: </w:t>
            </w:r>
            <w:r w:rsidR="00783A45">
              <w:rPr>
                <w:b/>
                <w:bCs/>
                <w:color w:val="000000"/>
              </w:rPr>
              <w:t>021/25</w:t>
            </w:r>
          </w:p>
          <w:p w14:paraId="77CA9B2F" w14:textId="77777777" w:rsidR="0013210C" w:rsidRPr="00BC29C4" w:rsidRDefault="0013210C" w:rsidP="005B1B4C">
            <w:pPr>
              <w:jc w:val="center"/>
              <w:rPr>
                <w:b/>
                <w:bCs/>
                <w:color w:val="000000"/>
              </w:rPr>
            </w:pPr>
            <w:r w:rsidRPr="00BC29C4">
              <w:rPr>
                <w:b/>
                <w:bCs/>
                <w:color w:val="000000"/>
              </w:rPr>
              <w:t>NE OTVARATI</w:t>
            </w:r>
          </w:p>
          <w:p w14:paraId="32B054BC" w14:textId="77777777" w:rsidR="0013210C" w:rsidRPr="00CB400E" w:rsidRDefault="0013210C" w:rsidP="005B1B4C">
            <w:pPr>
              <w:pStyle w:val="Header"/>
              <w:jc w:val="center"/>
              <w:rPr>
                <w:b/>
                <w:sz w:val="24"/>
                <w:szCs w:val="24"/>
              </w:rPr>
            </w:pPr>
          </w:p>
        </w:tc>
      </w:tr>
    </w:tbl>
    <w:p w14:paraId="32931D95" w14:textId="77777777" w:rsidR="0013210C" w:rsidRPr="00BC29C4" w:rsidRDefault="0013210C" w:rsidP="0013210C">
      <w:pPr>
        <w:rPr>
          <w:color w:val="000000"/>
        </w:rPr>
      </w:pPr>
    </w:p>
    <w:p w14:paraId="50E2B1DF" w14:textId="77777777" w:rsidR="0013210C" w:rsidRPr="00C701EA" w:rsidRDefault="0013210C" w:rsidP="0013210C">
      <w:pPr>
        <w:pStyle w:val="ListParagraph"/>
        <w:numPr>
          <w:ilvl w:val="0"/>
          <w:numId w:val="36"/>
        </w:numPr>
        <w:jc w:val="both"/>
        <w:rPr>
          <w:b/>
          <w:bCs/>
          <w:color w:val="000000"/>
          <w:sz w:val="24"/>
          <w:szCs w:val="24"/>
        </w:rPr>
      </w:pPr>
      <w:r w:rsidRPr="00BC29C4">
        <w:rPr>
          <w:color w:val="000000"/>
          <w:sz w:val="24"/>
          <w:szCs w:val="24"/>
        </w:rPr>
        <w:t xml:space="preserve">na poleđini ili u gornjem lijevom kutu omotnice potrebno je naznačiti </w:t>
      </w:r>
      <w:r w:rsidRPr="00C701EA">
        <w:rPr>
          <w:color w:val="000000"/>
          <w:sz w:val="24"/>
          <w:szCs w:val="24"/>
        </w:rPr>
        <w:t>sljedeće: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9504213"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23CEA290" w14:textId="77777777" w:rsidR="0013210C" w:rsidRPr="00CB400E" w:rsidRDefault="0013210C" w:rsidP="005B1B4C">
            <w:pPr>
              <w:pStyle w:val="Header"/>
              <w:jc w:val="center"/>
              <w:rPr>
                <w:bCs/>
                <w:sz w:val="24"/>
                <w:szCs w:val="24"/>
              </w:rPr>
            </w:pPr>
          </w:p>
          <w:p w14:paraId="493F2D07" w14:textId="77777777" w:rsidR="0013210C" w:rsidRPr="00C701EA" w:rsidRDefault="0013210C" w:rsidP="005B1B4C">
            <w:pPr>
              <w:pStyle w:val="Header"/>
              <w:jc w:val="center"/>
              <w:rPr>
                <w:b/>
                <w:sz w:val="24"/>
                <w:szCs w:val="24"/>
              </w:rPr>
            </w:pPr>
            <w:r w:rsidRPr="00C701EA">
              <w:rPr>
                <w:b/>
                <w:sz w:val="24"/>
                <w:szCs w:val="24"/>
              </w:rPr>
              <w:t>&lt; Naziv i adresa Ponuditelja / članova zajednice gospodarskih subjekata&gt;</w:t>
            </w:r>
          </w:p>
          <w:p w14:paraId="17AF40A9" w14:textId="77777777" w:rsidR="0013210C" w:rsidRPr="00CB400E" w:rsidRDefault="0013210C" w:rsidP="005B1B4C">
            <w:pPr>
              <w:pStyle w:val="Header"/>
              <w:jc w:val="center"/>
              <w:rPr>
                <w:b/>
                <w:sz w:val="24"/>
                <w:szCs w:val="24"/>
              </w:rPr>
            </w:pPr>
          </w:p>
        </w:tc>
      </w:tr>
    </w:tbl>
    <w:p w14:paraId="68F12DF6" w14:textId="77777777" w:rsidR="009575C7" w:rsidRPr="009575C7" w:rsidRDefault="009575C7" w:rsidP="00CF5ADC">
      <w:pPr>
        <w:jc w:val="both"/>
        <w:rPr>
          <w:color w:val="000000"/>
        </w:rPr>
      </w:pPr>
    </w:p>
    <w:p w14:paraId="22CACE62" w14:textId="7BF1AE8D" w:rsidR="00A51186" w:rsidRDefault="00E040DB" w:rsidP="00CF5ADC">
      <w:pPr>
        <w:jc w:val="both"/>
        <w:rPr>
          <w:color w:val="000000"/>
        </w:rPr>
      </w:pPr>
      <w:bookmarkStart w:id="2" w:name="_Hlk181174759"/>
      <w:r w:rsidRPr="009575C7">
        <w:rPr>
          <w:color w:val="000000"/>
        </w:rPr>
        <w:t>Ukoliko omotnica nije u skladu s navedenim, Naručitelj neće snositi odgovornost u slučaju gubitka ili preranog otvaranja ponude.</w:t>
      </w:r>
    </w:p>
    <w:bookmarkEnd w:id="2"/>
    <w:p w14:paraId="05C7AEC3" w14:textId="77777777" w:rsidR="002D78FD" w:rsidRPr="00826B5B" w:rsidRDefault="002D78FD" w:rsidP="00CF5ADC">
      <w:pPr>
        <w:jc w:val="both"/>
        <w:rPr>
          <w:color w:val="000000"/>
        </w:rPr>
      </w:pPr>
    </w:p>
    <w:p w14:paraId="7B459BD3" w14:textId="3A0FA384" w:rsidR="002D78FD" w:rsidRPr="00826B5B" w:rsidRDefault="002D78FD" w:rsidP="00CF5ADC">
      <w:pPr>
        <w:jc w:val="both"/>
        <w:rPr>
          <w:color w:val="000000"/>
        </w:rPr>
      </w:pPr>
      <w:r w:rsidRPr="00826B5B">
        <w:rPr>
          <w:color w:val="000000"/>
        </w:rPr>
        <w:t xml:space="preserve">Ponudu je potrebno dostaviti do krajnjeg roka za dostavu naznačenog u točki </w:t>
      </w:r>
      <w:r w:rsidR="00682E91">
        <w:rPr>
          <w:color w:val="000000"/>
        </w:rPr>
        <w:t>18</w:t>
      </w:r>
      <w:r w:rsidRPr="00826B5B">
        <w:rPr>
          <w:color w:val="000000"/>
        </w:rPr>
        <w:t>. ovog Poziva. Izmjena ili dopuna ponude dostavlja se na isti način kao i ponuda, uz naznaku „Izmjena“ odnosno „Dopuna“. Ponuda se ne može mijenjati nakon isteka roka za dostavu.</w:t>
      </w:r>
    </w:p>
    <w:p w14:paraId="6FF94AB3" w14:textId="77777777" w:rsidR="00E76EE6" w:rsidRDefault="00E76EE6" w:rsidP="00CF5ADC">
      <w:pPr>
        <w:jc w:val="both"/>
        <w:rPr>
          <w:color w:val="000000"/>
        </w:rPr>
      </w:pPr>
    </w:p>
    <w:p w14:paraId="1541C042" w14:textId="77777777" w:rsidR="00C23546" w:rsidRDefault="00C23546">
      <w:pPr>
        <w:rPr>
          <w:color w:val="000000"/>
        </w:rPr>
      </w:pPr>
      <w:r>
        <w:rPr>
          <w:color w:val="000000"/>
        </w:rPr>
        <w:br w:type="page"/>
      </w:r>
    </w:p>
    <w:p w14:paraId="6D26700A" w14:textId="4DCEE55B" w:rsidR="009268C6" w:rsidRDefault="009268C6" w:rsidP="00CF5ADC">
      <w:pPr>
        <w:jc w:val="both"/>
        <w:rPr>
          <w:color w:val="000000"/>
        </w:rPr>
      </w:pPr>
      <w:r>
        <w:rPr>
          <w:color w:val="000000"/>
        </w:rPr>
        <w:lastRenderedPageBreak/>
        <w:t xml:space="preserve">Naručitelj je sukladno odredbama </w:t>
      </w:r>
      <w:r w:rsidRPr="009268C6">
        <w:rPr>
          <w:color w:val="000000"/>
        </w:rPr>
        <w:t>Uredb</w:t>
      </w:r>
      <w:r>
        <w:rPr>
          <w:color w:val="000000"/>
        </w:rPr>
        <w:t>e</w:t>
      </w:r>
      <w:r w:rsidRPr="009268C6">
        <w:rPr>
          <w:color w:val="000000"/>
        </w:rPr>
        <w:t xml:space="preserve"> o uredskom poslovanju</w:t>
      </w:r>
      <w:r>
        <w:rPr>
          <w:color w:val="000000"/>
        </w:rPr>
        <w:t xml:space="preserve"> („Narodne novine“ broj 75/21) evidentirati dospjela pismena i druge dokumente u informac</w:t>
      </w:r>
      <w:r w:rsidR="00374F73">
        <w:rPr>
          <w:color w:val="000000"/>
        </w:rPr>
        <w:t>ijskom sustavu uredskog poslovanja („</w:t>
      </w:r>
      <w:proofErr w:type="spellStart"/>
      <w:r w:rsidR="00374F73">
        <w:rPr>
          <w:color w:val="000000"/>
        </w:rPr>
        <w:t>ePisarnici</w:t>
      </w:r>
      <w:proofErr w:type="spellEnd"/>
      <w:r w:rsidR="00374F73">
        <w:rPr>
          <w:color w:val="000000"/>
        </w:rPr>
        <w:t xml:space="preserve">“) u digitalnom obliku. </w:t>
      </w:r>
      <w:r w:rsidR="00374F73" w:rsidRPr="00374F73">
        <w:rPr>
          <w:b/>
          <w:bCs/>
          <w:color w:val="000000"/>
          <w:u w:val="single"/>
        </w:rPr>
        <w:t>Slijedom navedenog, svaki od ponuditelja je dužan ponudu, osim u fizičkom obliku (</w:t>
      </w:r>
      <w:r w:rsidR="00305AFD">
        <w:rPr>
          <w:b/>
          <w:bCs/>
          <w:color w:val="000000"/>
          <w:u w:val="single"/>
        </w:rPr>
        <w:t xml:space="preserve">u </w:t>
      </w:r>
      <w:r w:rsidR="00374F73" w:rsidRPr="00374F73">
        <w:rPr>
          <w:b/>
          <w:bCs/>
          <w:color w:val="000000"/>
          <w:u w:val="single"/>
        </w:rPr>
        <w:t>zatvorenoj omotnic</w:t>
      </w:r>
      <w:r w:rsidR="00305AFD">
        <w:rPr>
          <w:b/>
          <w:bCs/>
          <w:color w:val="000000"/>
          <w:u w:val="single"/>
        </w:rPr>
        <w:t>i</w:t>
      </w:r>
      <w:r w:rsidR="00374F73" w:rsidRPr="00374F73">
        <w:rPr>
          <w:b/>
          <w:bCs/>
          <w:color w:val="000000"/>
          <w:u w:val="single"/>
        </w:rPr>
        <w:t>), dostaviti i u digitalnom obliku, i to u formi skena izvornika ponude u .pdf formatu.</w:t>
      </w:r>
    </w:p>
    <w:p w14:paraId="11312B6C" w14:textId="77777777" w:rsidR="00374F73" w:rsidRDefault="00374F73" w:rsidP="00CF5ADC">
      <w:pPr>
        <w:jc w:val="both"/>
        <w:rPr>
          <w:color w:val="000000"/>
        </w:rPr>
      </w:pPr>
    </w:p>
    <w:p w14:paraId="3E4194C6" w14:textId="46B831B5" w:rsidR="00374F73" w:rsidRPr="00374F73" w:rsidRDefault="00374F73" w:rsidP="00CF5ADC">
      <w:pPr>
        <w:jc w:val="both"/>
        <w:rPr>
          <w:color w:val="000000"/>
        </w:rPr>
      </w:pPr>
      <w:r>
        <w:rPr>
          <w:color w:val="000000"/>
        </w:rPr>
        <w:t xml:space="preserve">Ponuda u digitalnom obliku </w:t>
      </w:r>
      <w:r w:rsidR="00305AFD">
        <w:rPr>
          <w:color w:val="000000"/>
        </w:rPr>
        <w:t xml:space="preserve">dostavlja se Naručitelju </w:t>
      </w:r>
      <w:r>
        <w:rPr>
          <w:color w:val="000000"/>
        </w:rPr>
        <w:t>na jedan od sljedećih načina:</w:t>
      </w:r>
    </w:p>
    <w:p w14:paraId="5630C27E" w14:textId="2357CF36" w:rsidR="00305AFD" w:rsidRPr="00374F73" w:rsidRDefault="00374F73" w:rsidP="00305AFD">
      <w:pPr>
        <w:pStyle w:val="ListParagraph"/>
        <w:numPr>
          <w:ilvl w:val="0"/>
          <w:numId w:val="36"/>
        </w:numPr>
        <w:jc w:val="both"/>
        <w:rPr>
          <w:color w:val="000000"/>
          <w:sz w:val="24"/>
          <w:szCs w:val="24"/>
        </w:rPr>
      </w:pPr>
      <w:r w:rsidRPr="00374F73">
        <w:rPr>
          <w:color w:val="000000"/>
          <w:sz w:val="24"/>
          <w:szCs w:val="24"/>
        </w:rPr>
        <w:t xml:space="preserve">elektroničkom poštom, na e-mail adresu </w:t>
      </w:r>
      <w:hyperlink r:id="rId12" w:history="1">
        <w:r w:rsidRPr="00374F73">
          <w:rPr>
            <w:rStyle w:val="Hyperlink"/>
            <w:sz w:val="24"/>
            <w:szCs w:val="24"/>
          </w:rPr>
          <w:t>kristijan.loncaric@omisalj.hr</w:t>
        </w:r>
      </w:hyperlink>
      <w:r w:rsidRPr="00374F73">
        <w:rPr>
          <w:color w:val="000000"/>
          <w:sz w:val="24"/>
          <w:szCs w:val="24"/>
        </w:rPr>
        <w:t xml:space="preserve">, </w:t>
      </w:r>
      <w:r w:rsidRPr="00374F73">
        <w:rPr>
          <w:b/>
          <w:bCs/>
          <w:color w:val="000000"/>
          <w:sz w:val="24"/>
          <w:szCs w:val="24"/>
          <w:u w:val="single"/>
        </w:rPr>
        <w:t>isključivo po isteku roka za dostavu ponuda.</w:t>
      </w:r>
      <w:r w:rsidRPr="00374F73">
        <w:rPr>
          <w:color w:val="000000"/>
          <w:sz w:val="24"/>
          <w:szCs w:val="24"/>
        </w:rPr>
        <w:t xml:space="preserve"> </w:t>
      </w:r>
      <w:r w:rsidR="00305AFD">
        <w:rPr>
          <w:color w:val="000000"/>
          <w:sz w:val="24"/>
          <w:szCs w:val="24"/>
        </w:rPr>
        <w:t xml:space="preserve">Naručitelj neće snositi </w:t>
      </w:r>
      <w:r w:rsidR="00305AFD" w:rsidRPr="00374F73">
        <w:rPr>
          <w:color w:val="000000"/>
          <w:sz w:val="24"/>
          <w:szCs w:val="24"/>
        </w:rPr>
        <w:t xml:space="preserve">odgovornost u slučaju preranog </w:t>
      </w:r>
      <w:r w:rsidR="00305AFD">
        <w:rPr>
          <w:color w:val="000000"/>
          <w:sz w:val="24"/>
          <w:szCs w:val="24"/>
        </w:rPr>
        <w:t>uvida u ponudu ukoliko je ista dostavljena prije isteka roka za dostavu ponuda</w:t>
      </w:r>
    </w:p>
    <w:p w14:paraId="728F9E7A" w14:textId="5F592323" w:rsidR="00374F73" w:rsidRPr="00374F73" w:rsidRDefault="00305AFD" w:rsidP="00374F73">
      <w:pPr>
        <w:pStyle w:val="ListParagraph"/>
        <w:numPr>
          <w:ilvl w:val="0"/>
          <w:numId w:val="36"/>
        </w:numPr>
        <w:jc w:val="both"/>
        <w:rPr>
          <w:color w:val="000000"/>
          <w:sz w:val="24"/>
          <w:szCs w:val="24"/>
        </w:rPr>
      </w:pPr>
      <w:r>
        <w:rPr>
          <w:color w:val="000000"/>
          <w:sz w:val="24"/>
          <w:szCs w:val="24"/>
        </w:rPr>
        <w:t xml:space="preserve">kao prilog ponudi u fizičkom obliku, u kojem slučaju se sken ponude učitava na prikladni medij </w:t>
      </w:r>
      <w:r w:rsidRPr="00305AFD">
        <w:rPr>
          <w:color w:val="000000"/>
          <w:sz w:val="24"/>
          <w:szCs w:val="24"/>
        </w:rPr>
        <w:t xml:space="preserve">(CD/DVD/USB </w:t>
      </w:r>
      <w:proofErr w:type="spellStart"/>
      <w:r w:rsidRPr="00305AFD">
        <w:rPr>
          <w:color w:val="000000"/>
          <w:sz w:val="24"/>
          <w:szCs w:val="24"/>
        </w:rPr>
        <w:t>stick</w:t>
      </w:r>
      <w:proofErr w:type="spellEnd"/>
      <w:r w:rsidRPr="00305AFD">
        <w:rPr>
          <w:color w:val="000000"/>
          <w:sz w:val="24"/>
          <w:szCs w:val="24"/>
        </w:rPr>
        <w:t>)</w:t>
      </w:r>
      <w:r>
        <w:rPr>
          <w:color w:val="000000"/>
          <w:sz w:val="24"/>
          <w:szCs w:val="24"/>
        </w:rPr>
        <w:t xml:space="preserve"> koji se dostavlja u zatvorenoj omotnici zajedno s ponudom. S obzirom da se u spomenutom slučaju dostavljeni medij smatra dijelom ponude, Naručitelj ga neće vratiti ponuditelju po dovršetku postupka, odnosno isti će biti trajno pohranjen u arhivu Naručitelja.</w:t>
      </w:r>
    </w:p>
    <w:p w14:paraId="77463027" w14:textId="77777777" w:rsidR="009268C6" w:rsidRPr="00826B5B" w:rsidRDefault="009268C6" w:rsidP="00CF5ADC">
      <w:pPr>
        <w:jc w:val="both"/>
        <w:rPr>
          <w:color w:val="000000"/>
        </w:rPr>
      </w:pPr>
    </w:p>
    <w:p w14:paraId="49B3B05C" w14:textId="104FE73F" w:rsidR="00E76EE6" w:rsidRPr="00826B5B" w:rsidRDefault="00411344" w:rsidP="00CF5ADC">
      <w:pPr>
        <w:pStyle w:val="ListParagraph"/>
        <w:numPr>
          <w:ilvl w:val="0"/>
          <w:numId w:val="27"/>
        </w:numPr>
        <w:shd w:val="clear" w:color="auto" w:fill="C6D9F1" w:themeFill="text2" w:themeFillTint="33"/>
        <w:jc w:val="both"/>
        <w:rPr>
          <w:b/>
          <w:sz w:val="24"/>
          <w:szCs w:val="24"/>
        </w:rPr>
      </w:pPr>
      <w:r w:rsidRPr="00826B5B">
        <w:rPr>
          <w:b/>
          <w:sz w:val="24"/>
          <w:szCs w:val="24"/>
        </w:rPr>
        <w:t>NAČIN ODREĐIVANJA CIJENE PONUDE</w:t>
      </w:r>
      <w:r w:rsidR="00F17FEC" w:rsidRPr="00826B5B">
        <w:rPr>
          <w:b/>
          <w:sz w:val="24"/>
          <w:szCs w:val="24"/>
        </w:rPr>
        <w:t>:</w:t>
      </w:r>
    </w:p>
    <w:p w14:paraId="0D8192AA" w14:textId="77777777" w:rsidR="00411344" w:rsidRPr="00826B5B" w:rsidRDefault="00411344" w:rsidP="00CF5ADC">
      <w:pPr>
        <w:jc w:val="both"/>
        <w:rPr>
          <w:b/>
        </w:rPr>
      </w:pPr>
    </w:p>
    <w:p w14:paraId="3EE4440C" w14:textId="1BC43D9A" w:rsidR="008D3067" w:rsidRDefault="002D78FD" w:rsidP="00CF5ADC">
      <w:pPr>
        <w:jc w:val="both"/>
        <w:rPr>
          <w:color w:val="000000"/>
        </w:rPr>
      </w:pPr>
      <w:r w:rsidRPr="00826B5B">
        <w:rPr>
          <w:color w:val="000000"/>
        </w:rPr>
        <w:t xml:space="preserve">Cijena ponude iskazuje se za cjelokupan predmet nabave. </w:t>
      </w:r>
      <w:r w:rsidR="00417299" w:rsidRPr="00826B5B">
        <w:rPr>
          <w:color w:val="000000"/>
        </w:rPr>
        <w:t xml:space="preserve">Ponuditelj je obvezan cijenu ponude </w:t>
      </w:r>
      <w:r w:rsidR="00987B29">
        <w:rPr>
          <w:color w:val="000000"/>
        </w:rPr>
        <w:t>iskazati u</w:t>
      </w:r>
      <w:r w:rsidR="00417299">
        <w:rPr>
          <w:color w:val="000000"/>
        </w:rPr>
        <w:t xml:space="preserve"> eurima</w:t>
      </w:r>
      <w:r w:rsidR="00987B29">
        <w:rPr>
          <w:color w:val="000000"/>
        </w:rPr>
        <w:t>.</w:t>
      </w:r>
      <w:r w:rsidR="00417299">
        <w:rPr>
          <w:color w:val="000000"/>
        </w:rPr>
        <w:t xml:space="preserve"> </w:t>
      </w:r>
      <w:r w:rsidR="008D3067" w:rsidRPr="00826B5B">
        <w:rPr>
          <w:color w:val="000000"/>
        </w:rPr>
        <w:t>U cijenu ponude su uračunati svi troškovi i popusti, bez poreza na dodanu vrijednost</w:t>
      </w:r>
      <w:r w:rsidR="0008372D">
        <w:rPr>
          <w:color w:val="000000"/>
        </w:rPr>
        <w:t xml:space="preserve"> (PDV)</w:t>
      </w:r>
      <w:r w:rsidR="008D3067" w:rsidRPr="00826B5B">
        <w:rPr>
          <w:color w:val="000000"/>
        </w:rPr>
        <w:t>, koji se is</w:t>
      </w:r>
      <w:r w:rsidR="00AC1C73" w:rsidRPr="00826B5B">
        <w:rPr>
          <w:color w:val="000000"/>
        </w:rPr>
        <w:t>kazuje zasebno</w:t>
      </w:r>
      <w:r w:rsidR="008D3067" w:rsidRPr="00826B5B">
        <w:rPr>
          <w:i/>
          <w:color w:val="000000"/>
        </w:rPr>
        <w:t>.</w:t>
      </w:r>
      <w:r w:rsidR="008D3067" w:rsidRPr="00826B5B">
        <w:rPr>
          <w:color w:val="000000"/>
        </w:rPr>
        <w:t xml:space="preserve"> Ukupnu cijenu ponude čini cijena ponude </w:t>
      </w:r>
      <w:r w:rsidR="00CE56B5" w:rsidRPr="00826B5B">
        <w:rPr>
          <w:color w:val="000000"/>
        </w:rPr>
        <w:t>uvećana z</w:t>
      </w:r>
      <w:r w:rsidR="00037C33" w:rsidRPr="00826B5B">
        <w:rPr>
          <w:color w:val="000000"/>
        </w:rPr>
        <w:t>a</w:t>
      </w:r>
      <w:r w:rsidR="00CE56B5" w:rsidRPr="00826B5B">
        <w:rPr>
          <w:color w:val="000000"/>
        </w:rPr>
        <w:t xml:space="preserve"> </w:t>
      </w:r>
      <w:r w:rsidR="00037C33" w:rsidRPr="00826B5B">
        <w:rPr>
          <w:color w:val="000000"/>
        </w:rPr>
        <w:t xml:space="preserve">iznos </w:t>
      </w:r>
      <w:r w:rsidR="0008372D">
        <w:rPr>
          <w:color w:val="000000"/>
        </w:rPr>
        <w:t>PDV-a</w:t>
      </w:r>
      <w:r w:rsidR="008D3067" w:rsidRPr="00826B5B">
        <w:rPr>
          <w:color w:val="000000"/>
        </w:rPr>
        <w:t>.</w:t>
      </w:r>
      <w:r w:rsidR="0008372D">
        <w:rPr>
          <w:color w:val="000000"/>
        </w:rPr>
        <w:t xml:space="preserve"> </w:t>
      </w:r>
      <w:r w:rsidR="0008372D" w:rsidRPr="0008372D">
        <w:rPr>
          <w:color w:val="000000"/>
        </w:rPr>
        <w:t>Cijena ponude je nepromjenjiva.</w:t>
      </w:r>
    </w:p>
    <w:p w14:paraId="1512E433" w14:textId="10C9294F" w:rsidR="0008372D" w:rsidRPr="0008372D" w:rsidRDefault="0008372D" w:rsidP="00CF5ADC">
      <w:pPr>
        <w:jc w:val="both"/>
        <w:rPr>
          <w:b/>
          <w:bCs/>
          <w:color w:val="000000"/>
        </w:rPr>
      </w:pPr>
    </w:p>
    <w:p w14:paraId="104278B2" w14:textId="06B6A7C5" w:rsidR="0008372D" w:rsidRDefault="0008372D" w:rsidP="00CF5ADC">
      <w:pPr>
        <w:jc w:val="both"/>
        <w:rPr>
          <w:color w:val="000000"/>
        </w:rPr>
      </w:pPr>
      <w:r w:rsidRPr="0008372D">
        <w:rPr>
          <w:b/>
          <w:bCs/>
          <w:color w:val="000000"/>
        </w:rPr>
        <w:t xml:space="preserve">Ukoliko ponuditelj nije u sustavu </w:t>
      </w:r>
      <w:r>
        <w:rPr>
          <w:b/>
          <w:bCs/>
          <w:color w:val="000000"/>
        </w:rPr>
        <w:t xml:space="preserve">PDV-a </w:t>
      </w:r>
      <w:r w:rsidRPr="0008372D">
        <w:rPr>
          <w:b/>
          <w:bCs/>
          <w:color w:val="000000"/>
        </w:rPr>
        <w:t xml:space="preserve">ili je predmet nabave oslobođen </w:t>
      </w:r>
      <w:r>
        <w:rPr>
          <w:b/>
          <w:bCs/>
          <w:color w:val="000000"/>
        </w:rPr>
        <w:t>od obveze plaćanja PDV-a</w:t>
      </w:r>
      <w:r w:rsidRPr="0008372D">
        <w:rPr>
          <w:color w:val="000000"/>
        </w:rPr>
        <w:t xml:space="preserve">, na mjesto predviđeno za upis cijene ponude s </w:t>
      </w:r>
      <w:r>
        <w:rPr>
          <w:color w:val="000000"/>
        </w:rPr>
        <w:t>PDV-om</w:t>
      </w:r>
      <w:r w:rsidRPr="0008372D">
        <w:rPr>
          <w:color w:val="000000"/>
        </w:rPr>
        <w:t xml:space="preserve"> upisuje se isti iznos kao što je upisan na mjestu predviđenom za upis cijene ponude bez </w:t>
      </w:r>
      <w:r>
        <w:rPr>
          <w:color w:val="000000"/>
        </w:rPr>
        <w:t>PDV-a</w:t>
      </w:r>
      <w:r w:rsidRPr="0008372D">
        <w:rPr>
          <w:color w:val="000000"/>
        </w:rPr>
        <w:t xml:space="preserve">, a mjesto predviđeno za upis iznosa </w:t>
      </w:r>
      <w:r>
        <w:rPr>
          <w:color w:val="000000"/>
        </w:rPr>
        <w:t>PDV-a</w:t>
      </w:r>
      <w:r w:rsidRPr="0008372D">
        <w:rPr>
          <w:color w:val="000000"/>
        </w:rPr>
        <w:t xml:space="preserve"> ostavlja se prazno.</w:t>
      </w:r>
    </w:p>
    <w:p w14:paraId="3E97F249" w14:textId="77777777" w:rsidR="00411344" w:rsidRPr="00826B5B" w:rsidRDefault="00411344" w:rsidP="00CF5ADC">
      <w:pPr>
        <w:jc w:val="both"/>
        <w:rPr>
          <w:color w:val="000000"/>
        </w:rPr>
      </w:pPr>
    </w:p>
    <w:p w14:paraId="4B0BCF54" w14:textId="7616585E" w:rsidR="00D255A1" w:rsidRPr="00D255A1" w:rsidRDefault="00D255A1" w:rsidP="00CF5ADC">
      <w:pPr>
        <w:pStyle w:val="ListParagraph"/>
        <w:numPr>
          <w:ilvl w:val="0"/>
          <w:numId w:val="27"/>
        </w:numPr>
        <w:shd w:val="clear" w:color="auto" w:fill="C6D9F1" w:themeFill="text2" w:themeFillTint="33"/>
        <w:jc w:val="both"/>
        <w:rPr>
          <w:b/>
          <w:bCs/>
          <w:color w:val="000000"/>
          <w:sz w:val="24"/>
          <w:szCs w:val="24"/>
        </w:rPr>
      </w:pPr>
      <w:r w:rsidRPr="00D255A1">
        <w:rPr>
          <w:b/>
          <w:bCs/>
          <w:color w:val="000000"/>
          <w:sz w:val="24"/>
          <w:szCs w:val="24"/>
        </w:rPr>
        <w:t>KRITERIJ ZA ODABIR PONUDA:</w:t>
      </w:r>
    </w:p>
    <w:p w14:paraId="5DCE66C7" w14:textId="77777777" w:rsidR="00411344" w:rsidRPr="00826B5B" w:rsidRDefault="00411344" w:rsidP="00CF5ADC">
      <w:pPr>
        <w:jc w:val="both"/>
        <w:rPr>
          <w:color w:val="000000"/>
        </w:rPr>
      </w:pPr>
    </w:p>
    <w:p w14:paraId="3801530D" w14:textId="7E875E9D" w:rsidR="0008372D" w:rsidRDefault="00AA3498" w:rsidP="00CF5ADC">
      <w:pPr>
        <w:jc w:val="both"/>
        <w:rPr>
          <w:color w:val="000000"/>
        </w:rPr>
      </w:pPr>
      <w:r w:rsidRPr="00826B5B">
        <w:rPr>
          <w:color w:val="000000"/>
        </w:rPr>
        <w:t xml:space="preserve">Kriterij odabira ponude je </w:t>
      </w:r>
      <w:r w:rsidR="00C64053" w:rsidRPr="00682E91">
        <w:rPr>
          <w:color w:val="000000"/>
        </w:rPr>
        <w:t>najniža cijena</w:t>
      </w:r>
      <w:r w:rsidR="00C64053">
        <w:rPr>
          <w:color w:val="000000"/>
        </w:rPr>
        <w:t>.</w:t>
      </w:r>
    </w:p>
    <w:p w14:paraId="47C62BFE" w14:textId="77777777" w:rsidR="00C64053" w:rsidRDefault="00C64053" w:rsidP="00CF5ADC">
      <w:pPr>
        <w:jc w:val="both"/>
        <w:rPr>
          <w:color w:val="000000"/>
        </w:rPr>
      </w:pPr>
    </w:p>
    <w:p w14:paraId="00B73D06" w14:textId="63D5E60A" w:rsidR="0008372D" w:rsidRPr="00826B5B" w:rsidRDefault="00CE5EB5" w:rsidP="00CF5ADC">
      <w:pPr>
        <w:jc w:val="both"/>
        <w:rPr>
          <w:color w:val="000000"/>
        </w:rPr>
      </w:pPr>
      <w:r>
        <w:rPr>
          <w:color w:val="000000"/>
        </w:rPr>
        <w:t xml:space="preserve">S obzirom da </w:t>
      </w:r>
      <w:r w:rsidR="0008372D" w:rsidRPr="0008372D">
        <w:rPr>
          <w:color w:val="000000"/>
        </w:rPr>
        <w:t>Naručitelj ne može koristiti pravo na pretporez uspoređuj</w:t>
      </w:r>
      <w:r w:rsidR="00E30677">
        <w:rPr>
          <w:color w:val="000000"/>
        </w:rPr>
        <w:t>u se</w:t>
      </w:r>
      <w:r w:rsidR="0008372D" w:rsidRPr="0008372D">
        <w:rPr>
          <w:color w:val="000000"/>
        </w:rPr>
        <w:t xml:space="preserve"> cijene ponude s PDV-om.</w:t>
      </w:r>
    </w:p>
    <w:p w14:paraId="76058784" w14:textId="77777777" w:rsidR="00E516EC" w:rsidRPr="00826B5B" w:rsidRDefault="00E516EC" w:rsidP="00CF5ADC">
      <w:pPr>
        <w:jc w:val="both"/>
        <w:rPr>
          <w:color w:val="FF0000"/>
        </w:rPr>
      </w:pPr>
    </w:p>
    <w:p w14:paraId="45CEC840" w14:textId="77777777" w:rsidR="00EA06DD" w:rsidRDefault="00EA06DD" w:rsidP="00CF5ADC">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t>ROK ZA DOSTAVU PONUDA:</w:t>
      </w:r>
    </w:p>
    <w:p w14:paraId="6EEA11D8" w14:textId="77777777" w:rsidR="00BD2986" w:rsidRPr="00826B5B" w:rsidRDefault="00BD2986" w:rsidP="00CF5ADC"/>
    <w:p w14:paraId="4CA0E55D" w14:textId="253736CA" w:rsidR="00AA3498" w:rsidRPr="0008372D" w:rsidRDefault="00682E91" w:rsidP="00AA3498">
      <w:pPr>
        <w:jc w:val="both"/>
        <w:rPr>
          <w:b/>
          <w:u w:val="single"/>
        </w:rPr>
      </w:pPr>
      <w:bookmarkStart w:id="3" w:name="_Hlk190845521"/>
      <w:r>
        <w:rPr>
          <w:b/>
          <w:u w:val="single"/>
        </w:rPr>
        <w:t>27. veljače</w:t>
      </w:r>
      <w:r w:rsidR="00C64053">
        <w:rPr>
          <w:b/>
          <w:u w:val="single"/>
        </w:rPr>
        <w:t xml:space="preserve"> </w:t>
      </w:r>
      <w:bookmarkEnd w:id="3"/>
      <w:r w:rsidR="00F87A4D">
        <w:rPr>
          <w:b/>
          <w:u w:val="single"/>
        </w:rPr>
        <w:t>2025</w:t>
      </w:r>
      <w:r w:rsidR="00AA53C0">
        <w:rPr>
          <w:b/>
          <w:u w:val="single"/>
        </w:rPr>
        <w:t>.</w:t>
      </w:r>
      <w:r w:rsidR="00AA3498" w:rsidRPr="00826B5B">
        <w:rPr>
          <w:b/>
          <w:u w:val="single"/>
        </w:rPr>
        <w:t xml:space="preserve"> do </w:t>
      </w:r>
      <w:r>
        <w:rPr>
          <w:b/>
          <w:u w:val="single"/>
        </w:rPr>
        <w:t>13:00</w:t>
      </w:r>
      <w:r w:rsidR="00AA3498" w:rsidRPr="00826B5B">
        <w:rPr>
          <w:b/>
          <w:u w:val="single"/>
        </w:rPr>
        <w:t>.</w:t>
      </w:r>
    </w:p>
    <w:p w14:paraId="76815F1B" w14:textId="77777777" w:rsidR="00E26865" w:rsidRPr="00826B5B" w:rsidRDefault="00E26865" w:rsidP="00CF5ADC">
      <w:pPr>
        <w:jc w:val="center"/>
        <w:rPr>
          <w:b/>
        </w:rPr>
      </w:pPr>
    </w:p>
    <w:p w14:paraId="6E765451" w14:textId="3CDA6E4F" w:rsidR="00BA6AE1" w:rsidRPr="00826B5B" w:rsidRDefault="00E040DB" w:rsidP="00CF5ADC">
      <w:pPr>
        <w:jc w:val="both"/>
      </w:pPr>
      <w:r>
        <w:t xml:space="preserve">Pod prihvatljivim ponudama podrazumijevaju se ponude dostavljene na adresu Naručitelja unutar gore navedenog roka. </w:t>
      </w:r>
      <w:r w:rsidRPr="00826B5B">
        <w:t>Ponude pristigle nakon isteka roka za dostavu ponuda neće se otvarati,</w:t>
      </w:r>
      <w:r>
        <w:t xml:space="preserve"> </w:t>
      </w:r>
      <w:r w:rsidRPr="003344DC">
        <w:rPr>
          <w:b/>
          <w:bCs/>
        </w:rPr>
        <w:t>bez obzira na način dostave</w:t>
      </w:r>
      <w:r>
        <w:rPr>
          <w:b/>
          <w:bCs/>
        </w:rPr>
        <w:t>,</w:t>
      </w:r>
      <w:r>
        <w:t xml:space="preserve"> te će se obilježiti</w:t>
      </w:r>
      <w:r w:rsidRPr="00826B5B">
        <w:t xml:space="preserve"> kao zakašnjelo pristigle ponude </w:t>
      </w:r>
      <w:r>
        <w:t>i kao takve će se</w:t>
      </w:r>
      <w:r w:rsidRPr="00826B5B">
        <w:t xml:space="preserve"> odmah vra</w:t>
      </w:r>
      <w:r>
        <w:t>titi</w:t>
      </w:r>
      <w:r w:rsidRPr="00826B5B">
        <w:t xml:space="preserve"> gospodarskim subjektima koji su ih dostavili</w:t>
      </w:r>
      <w:r>
        <w:t>.</w:t>
      </w:r>
    </w:p>
    <w:p w14:paraId="494AD4F6" w14:textId="77777777" w:rsidR="00BD2986" w:rsidRPr="00826B5B" w:rsidRDefault="00BD2986" w:rsidP="00CF5ADC">
      <w:pPr>
        <w:jc w:val="both"/>
      </w:pPr>
    </w:p>
    <w:p w14:paraId="3A266B59" w14:textId="16F46AB9" w:rsidR="0008372D" w:rsidRPr="00CF5ADC" w:rsidRDefault="0008372D" w:rsidP="0008372D">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t>OTVARANJE, PREGLED I OCJENA</w:t>
      </w:r>
      <w:r w:rsidRPr="00CF5ADC">
        <w:rPr>
          <w:b/>
          <w:bCs/>
          <w:color w:val="000000"/>
          <w:sz w:val="24"/>
          <w:szCs w:val="24"/>
        </w:rPr>
        <w:t xml:space="preserve"> PONUDA:</w:t>
      </w:r>
    </w:p>
    <w:p w14:paraId="3F033C51" w14:textId="77777777" w:rsidR="0008372D" w:rsidRDefault="0008372D" w:rsidP="00CF5ADC">
      <w:pPr>
        <w:jc w:val="both"/>
      </w:pPr>
    </w:p>
    <w:p w14:paraId="4903B610" w14:textId="0982FE49" w:rsidR="001744E9" w:rsidRPr="001744E9" w:rsidRDefault="001744E9" w:rsidP="001744E9">
      <w:pPr>
        <w:jc w:val="both"/>
      </w:pPr>
      <w:r w:rsidRPr="001744E9">
        <w:t xml:space="preserve">Otvaranje ponuda održat će se </w:t>
      </w:r>
      <w:r w:rsidR="00682E91" w:rsidRPr="00682E91">
        <w:t xml:space="preserve">27. veljače </w:t>
      </w:r>
      <w:r w:rsidR="00F87A4D">
        <w:t>2025</w:t>
      </w:r>
      <w:r w:rsidRPr="001744E9">
        <w:t xml:space="preserve">. u </w:t>
      </w:r>
      <w:r w:rsidR="00682E91">
        <w:t>13:00</w:t>
      </w:r>
      <w:r w:rsidR="00E41BB6">
        <w:t xml:space="preserve"> </w:t>
      </w:r>
      <w:r w:rsidRPr="001744E9">
        <w:t>u prostorijama zgrade Upravnog odjela Općine Omišalj, Prikešte 13, Omišalj, bez prisustva javnosti.</w:t>
      </w:r>
    </w:p>
    <w:p w14:paraId="2E6C715C" w14:textId="77777777" w:rsidR="001744E9" w:rsidRPr="001744E9" w:rsidRDefault="001744E9" w:rsidP="001744E9">
      <w:pPr>
        <w:jc w:val="both"/>
      </w:pPr>
    </w:p>
    <w:p w14:paraId="11459F55" w14:textId="77777777" w:rsidR="001744E9" w:rsidRPr="001744E9" w:rsidRDefault="001744E9" w:rsidP="001744E9">
      <w:pPr>
        <w:jc w:val="both"/>
      </w:pPr>
      <w:r w:rsidRPr="001744E9">
        <w:lastRenderedPageBreak/>
        <w:t>U postupku pregleda i ocjene ponuda Naručitelj može, poštujući pri tome načela transparentnosti i jednakog tretmana, od ponuditelja u primjerenom roku tražiti pojašnjenje odnosno upotpunjavanje dostavljenih dokumenata, ako su informacije ili dokumentacija koju je dostavio nepotpuni ili pogrešni ili se takvima čine ili ako nedostaju određeni dokumenti. Navedeno postupanje ne smije dovesti do pregovaranja u vezi s kriterijem za odabir ponude ili ponuđenim predmetom nabave.</w:t>
      </w:r>
    </w:p>
    <w:p w14:paraId="36FE293D" w14:textId="77777777" w:rsidR="001744E9" w:rsidRPr="001744E9" w:rsidRDefault="001744E9" w:rsidP="001744E9">
      <w:pPr>
        <w:jc w:val="both"/>
      </w:pPr>
    </w:p>
    <w:p w14:paraId="1445F1BD" w14:textId="443D688A" w:rsidR="00A77A14" w:rsidRPr="00682E91" w:rsidRDefault="00A77A14" w:rsidP="00682E91">
      <w:pPr>
        <w:jc w:val="both"/>
      </w:pPr>
      <w:r w:rsidRPr="00682E91">
        <w:t xml:space="preserve">Naručitelj će nakon donošenja </w:t>
      </w:r>
      <w:r w:rsidR="005656B0" w:rsidRPr="00682E91">
        <w:t>Odluke</w:t>
      </w:r>
      <w:r w:rsidRPr="00682E91">
        <w:t xml:space="preserve"> o odabiru ponovno rangirati ponude sukladno kriteriju za odabir, ne uzimajući u obzir ponudu prvotno odabranog ponuditelja, te na temelju kriterija za odabir donijeti novu </w:t>
      </w:r>
      <w:r w:rsidR="005656B0" w:rsidRPr="00682E91">
        <w:t>Odluku</w:t>
      </w:r>
      <w:r w:rsidRPr="00682E91">
        <w:t xml:space="preserve"> o odabiru ili, ukoliko za to postoje opravdani razlozi, poništiti predmetni postupak nabave, ako prvotno odabrani ponuditelj</w:t>
      </w:r>
      <w:r w:rsidR="00682E91">
        <w:t xml:space="preserve"> </w:t>
      </w:r>
      <w:r w:rsidRPr="00682E91">
        <w:t>odustane od svoje ponude</w:t>
      </w:r>
      <w:r w:rsidR="00682E91">
        <w:t xml:space="preserve"> ili </w:t>
      </w:r>
      <w:r w:rsidRPr="00682E91">
        <w:t xml:space="preserve">odbije </w:t>
      </w:r>
      <w:r w:rsidR="00682E91">
        <w:t>zaključiti</w:t>
      </w:r>
      <w:r w:rsidRPr="00682E91">
        <w:t xml:space="preserve"> ugovor o nabavi</w:t>
      </w:r>
      <w:r w:rsidR="00682E91">
        <w:t>/police osiguranja.</w:t>
      </w:r>
    </w:p>
    <w:p w14:paraId="6E94462D" w14:textId="77777777" w:rsidR="001744E9" w:rsidRPr="001744E9" w:rsidRDefault="001744E9" w:rsidP="001744E9">
      <w:pPr>
        <w:jc w:val="both"/>
      </w:pPr>
    </w:p>
    <w:p w14:paraId="49550BE2" w14:textId="77777777" w:rsidR="001744E9" w:rsidRPr="001744E9" w:rsidRDefault="001744E9" w:rsidP="001744E9">
      <w:pPr>
        <w:jc w:val="both"/>
      </w:pPr>
      <w:r w:rsidRPr="001744E9">
        <w:t>Naručitelj će poništiti ovaj postupak nabave ukoliko:</w:t>
      </w:r>
    </w:p>
    <w:p w14:paraId="5EB5A75B" w14:textId="77777777" w:rsidR="001744E9" w:rsidRPr="001744E9" w:rsidRDefault="001744E9" w:rsidP="001744E9">
      <w:pPr>
        <w:numPr>
          <w:ilvl w:val="0"/>
          <w:numId w:val="36"/>
        </w:numPr>
        <w:jc w:val="both"/>
      </w:pPr>
      <w:r w:rsidRPr="001744E9">
        <w:t>postanu poznate okolnosti zbog kojih ne bi došlo do pokretanja postupka nabave, da su bile poznate prije</w:t>
      </w:r>
    </w:p>
    <w:p w14:paraId="79E2281F" w14:textId="77777777" w:rsidR="001744E9" w:rsidRPr="001744E9" w:rsidRDefault="001744E9" w:rsidP="001744E9">
      <w:pPr>
        <w:numPr>
          <w:ilvl w:val="0"/>
          <w:numId w:val="36"/>
        </w:numPr>
        <w:jc w:val="both"/>
      </w:pPr>
      <w:r w:rsidRPr="001744E9">
        <w:t>postanu poznate okolnosti zbog kojih bi sadržaj ovog Poziva i/ili priložene mu dokumentacije bio bitno drugačiji, da su bile poznate prije</w:t>
      </w:r>
    </w:p>
    <w:p w14:paraId="742A13D6" w14:textId="77777777" w:rsidR="001744E9" w:rsidRPr="001744E9" w:rsidRDefault="001744E9" w:rsidP="001744E9">
      <w:pPr>
        <w:numPr>
          <w:ilvl w:val="0"/>
          <w:numId w:val="36"/>
        </w:numPr>
        <w:jc w:val="both"/>
      </w:pPr>
      <w:r w:rsidRPr="001744E9">
        <w:t>je cijena svih ponuda u postupku jednostavne nabave jednaka ili veća od zakonski propisanih pragova za javnu nabavu</w:t>
      </w:r>
    </w:p>
    <w:p w14:paraId="0D47EC36" w14:textId="77777777" w:rsidR="001744E9" w:rsidRPr="001744E9" w:rsidRDefault="001744E9" w:rsidP="001744E9">
      <w:pPr>
        <w:numPr>
          <w:ilvl w:val="0"/>
          <w:numId w:val="36"/>
        </w:numPr>
        <w:jc w:val="both"/>
      </w:pPr>
      <w:r w:rsidRPr="001744E9">
        <w:t>nije pristigla niti jedna ponuda</w:t>
      </w:r>
    </w:p>
    <w:p w14:paraId="1B3D83A6" w14:textId="77777777" w:rsidR="001744E9" w:rsidRPr="001744E9" w:rsidRDefault="001744E9" w:rsidP="001744E9">
      <w:pPr>
        <w:numPr>
          <w:ilvl w:val="0"/>
          <w:numId w:val="36"/>
        </w:numPr>
        <w:jc w:val="both"/>
      </w:pPr>
      <w:r w:rsidRPr="001744E9">
        <w:t>nakon isključenja ponuditelja ili odbijanja ponuda ne preostane nijedna valjana ponuda,</w:t>
      </w:r>
    </w:p>
    <w:p w14:paraId="21F03B57" w14:textId="77777777" w:rsidR="001744E9" w:rsidRPr="001744E9" w:rsidRDefault="001744E9" w:rsidP="001744E9">
      <w:pPr>
        <w:numPr>
          <w:ilvl w:val="0"/>
          <w:numId w:val="36"/>
        </w:numPr>
        <w:jc w:val="both"/>
      </w:pPr>
      <w:r w:rsidRPr="001744E9">
        <w:t>je cijena najpovoljnije ponude veća od procijenjene vrijednosti nabave, osim ako Naručitelj ima ili će imati osigurana sredstva.</w:t>
      </w:r>
    </w:p>
    <w:p w14:paraId="51BE2701" w14:textId="77777777" w:rsidR="00BD2986" w:rsidRPr="00826B5B" w:rsidRDefault="00BD2986" w:rsidP="00CF5ADC">
      <w:pPr>
        <w:rPr>
          <w:b/>
        </w:rPr>
      </w:pPr>
    </w:p>
    <w:p w14:paraId="06EB3E50" w14:textId="7CB8743A" w:rsidR="00BD2986" w:rsidRPr="00826B5B" w:rsidRDefault="001D40DB" w:rsidP="00CF5ADC">
      <w:pPr>
        <w:pStyle w:val="ListParagraph"/>
        <w:numPr>
          <w:ilvl w:val="0"/>
          <w:numId w:val="27"/>
        </w:numPr>
        <w:shd w:val="clear" w:color="auto" w:fill="C6D9F1" w:themeFill="text2" w:themeFillTint="33"/>
        <w:rPr>
          <w:b/>
          <w:sz w:val="24"/>
          <w:szCs w:val="24"/>
        </w:rPr>
      </w:pPr>
      <w:r w:rsidRPr="00826B5B">
        <w:rPr>
          <w:b/>
          <w:sz w:val="24"/>
          <w:szCs w:val="24"/>
        </w:rPr>
        <w:t xml:space="preserve">DOSTAVA </w:t>
      </w:r>
      <w:r w:rsidR="005656B0">
        <w:rPr>
          <w:b/>
          <w:sz w:val="24"/>
          <w:szCs w:val="24"/>
        </w:rPr>
        <w:t>ODLUKE</w:t>
      </w:r>
      <w:r w:rsidRPr="00826B5B">
        <w:rPr>
          <w:b/>
          <w:sz w:val="24"/>
          <w:szCs w:val="24"/>
        </w:rPr>
        <w:t xml:space="preserve"> O ODABIRU ILI PONIŠTENJU</w:t>
      </w:r>
      <w:r w:rsidR="00F17FEC" w:rsidRPr="00826B5B">
        <w:rPr>
          <w:b/>
          <w:sz w:val="24"/>
          <w:szCs w:val="24"/>
        </w:rPr>
        <w:t>:</w:t>
      </w:r>
    </w:p>
    <w:p w14:paraId="09C23A97" w14:textId="77777777" w:rsidR="001D40DB" w:rsidRPr="00826B5B" w:rsidRDefault="001D40DB" w:rsidP="00CF5ADC">
      <w:pPr>
        <w:rPr>
          <w:b/>
        </w:rPr>
      </w:pPr>
    </w:p>
    <w:p w14:paraId="5A050296" w14:textId="3D634B64" w:rsidR="005656B0" w:rsidRDefault="005656B0" w:rsidP="00AC6B22">
      <w:pPr>
        <w:jc w:val="both"/>
        <w:rPr>
          <w:rFonts w:eastAsiaTheme="minorHAnsi"/>
        </w:rPr>
      </w:pPr>
      <w:r>
        <w:rPr>
          <w:rFonts w:eastAsiaTheme="minorHAnsi"/>
        </w:rPr>
        <w:t xml:space="preserve">Naručitelj će temeljem provedenog </w:t>
      </w:r>
      <w:r w:rsidRPr="00101610">
        <w:rPr>
          <w:rFonts w:eastAsiaTheme="minorHAnsi"/>
        </w:rPr>
        <w:t xml:space="preserve">pregleda i ocjene ponuda u roku </w:t>
      </w:r>
      <w:r>
        <w:rPr>
          <w:rFonts w:eastAsiaTheme="minorHAnsi"/>
        </w:rPr>
        <w:t>od najkasnije</w:t>
      </w:r>
      <w:r w:rsidRPr="005656B0">
        <w:rPr>
          <w:rFonts w:eastAsiaTheme="minorHAnsi"/>
        </w:rPr>
        <w:t xml:space="preserve"> 30</w:t>
      </w:r>
      <w:r w:rsidRPr="00101610">
        <w:rPr>
          <w:rFonts w:eastAsiaTheme="minorHAnsi"/>
        </w:rPr>
        <w:t xml:space="preserve"> dana od dana otvaranja ponuda </w:t>
      </w:r>
      <w:r>
        <w:rPr>
          <w:rFonts w:eastAsiaTheme="minorHAnsi"/>
        </w:rPr>
        <w:t>donesti</w:t>
      </w:r>
      <w:r w:rsidRPr="00101610">
        <w:rPr>
          <w:rFonts w:eastAsiaTheme="minorHAnsi"/>
        </w:rPr>
        <w:t xml:space="preserve"> Odluku o odabiru, odnosno Odluku o poništenju ukoliko se postupak poništava, a odluka nije ranije donesena</w:t>
      </w:r>
      <w:r>
        <w:rPr>
          <w:rFonts w:eastAsiaTheme="minorHAnsi"/>
        </w:rPr>
        <w:t>.</w:t>
      </w:r>
    </w:p>
    <w:p w14:paraId="17701AC8" w14:textId="77777777" w:rsidR="005656B0" w:rsidRDefault="005656B0" w:rsidP="00AC6B22">
      <w:pPr>
        <w:jc w:val="both"/>
        <w:rPr>
          <w:rFonts w:eastAsiaTheme="minorHAnsi"/>
        </w:rPr>
      </w:pPr>
    </w:p>
    <w:p w14:paraId="4E089F75" w14:textId="42719CAF" w:rsidR="00AC6B22" w:rsidRDefault="005656B0" w:rsidP="00AC6B22">
      <w:pPr>
        <w:jc w:val="both"/>
      </w:pPr>
      <w:r w:rsidRPr="005656B0">
        <w:t>Odluka</w:t>
      </w:r>
      <w:r w:rsidRPr="00101610">
        <w:t xml:space="preserve"> o odabiru ili poništenju, zajedno sa preslikom zapisnika o otvaranju, pregledu i ocjeni ponuda, dostavlja se svakom ponuditelju na dokaziv način, u pravilu elektroničkom poštom.</w:t>
      </w:r>
    </w:p>
    <w:p w14:paraId="42C36997" w14:textId="77777777" w:rsidR="005656B0" w:rsidRDefault="005656B0" w:rsidP="00AC6B22">
      <w:pPr>
        <w:jc w:val="both"/>
      </w:pPr>
    </w:p>
    <w:p w14:paraId="74C479F8" w14:textId="49C63BAC" w:rsidR="00682E91" w:rsidRDefault="00AC6B22" w:rsidP="00C23546">
      <w:pPr>
        <w:jc w:val="both"/>
      </w:pPr>
      <w:r>
        <w:t>U slučaju da su dvije ili više valjanih ponuda jednako rangirane prema kriteriju za odabir ponude, Naručitelj će odabrati ponudu koja je zaprimljena ranije.</w:t>
      </w:r>
    </w:p>
    <w:p w14:paraId="7F98EEDF" w14:textId="77777777" w:rsidR="00C23546" w:rsidRPr="00C23546" w:rsidRDefault="00C23546" w:rsidP="00C23546">
      <w:pPr>
        <w:jc w:val="both"/>
      </w:pPr>
    </w:p>
    <w:p w14:paraId="4DE689A6" w14:textId="02E05FB6" w:rsidR="00305AFD" w:rsidRPr="00826B5B" w:rsidRDefault="00AC6B22" w:rsidP="00AC1CCC">
      <w:pPr>
        <w:pStyle w:val="ListParagraph"/>
        <w:numPr>
          <w:ilvl w:val="0"/>
          <w:numId w:val="27"/>
        </w:numPr>
        <w:shd w:val="clear" w:color="auto" w:fill="C6D9F1" w:themeFill="text2" w:themeFillTint="33"/>
        <w:ind w:left="0" w:firstLine="0"/>
        <w:rPr>
          <w:b/>
          <w:sz w:val="24"/>
          <w:szCs w:val="24"/>
        </w:rPr>
      </w:pPr>
      <w:r>
        <w:rPr>
          <w:b/>
          <w:sz w:val="24"/>
          <w:szCs w:val="24"/>
        </w:rPr>
        <w:t xml:space="preserve">POVJERLJIVOST PODATAKA TE </w:t>
      </w:r>
      <w:r w:rsidR="00305AFD">
        <w:rPr>
          <w:b/>
          <w:sz w:val="24"/>
          <w:szCs w:val="24"/>
        </w:rPr>
        <w:t>JAVNA OBJAVA</w:t>
      </w:r>
      <w:r>
        <w:rPr>
          <w:b/>
          <w:sz w:val="24"/>
          <w:szCs w:val="24"/>
        </w:rPr>
        <w:t xml:space="preserve"> UGOVORA O NABAVI I PONUD</w:t>
      </w:r>
      <w:r w:rsidR="00AA1AAD">
        <w:rPr>
          <w:b/>
          <w:sz w:val="24"/>
          <w:szCs w:val="24"/>
        </w:rPr>
        <w:t>E</w:t>
      </w:r>
      <w:r w:rsidR="00305AFD" w:rsidRPr="00826B5B">
        <w:rPr>
          <w:b/>
          <w:sz w:val="24"/>
          <w:szCs w:val="24"/>
        </w:rPr>
        <w:t>:</w:t>
      </w:r>
    </w:p>
    <w:p w14:paraId="203B8165" w14:textId="77777777" w:rsidR="00305AFD" w:rsidRPr="00826B5B" w:rsidRDefault="00305AFD" w:rsidP="00305AFD">
      <w:pPr>
        <w:rPr>
          <w:b/>
        </w:rPr>
      </w:pPr>
    </w:p>
    <w:p w14:paraId="7635B642" w14:textId="6E79825B" w:rsidR="00AC6B22" w:rsidRDefault="00AC6B22" w:rsidP="00AC6B22">
      <w:pPr>
        <w:jc w:val="both"/>
      </w:pPr>
      <w:r>
        <w:t xml:space="preserve">Naručitelj </w:t>
      </w:r>
      <w:r w:rsidR="00E97F48">
        <w:t>se internim aktima obvezao da će javno objavljivati (među ostalim) podatke o svim sklopljenim ugovorima o nabavi</w:t>
      </w:r>
      <w:r w:rsidR="00DB43CF">
        <w:t xml:space="preserve"> te njihovoj realizaciji</w:t>
      </w:r>
      <w:r>
        <w:t xml:space="preserve"> na mrežnoj stranici „Transparentnost“, dostupnoj na poveznici </w:t>
      </w:r>
      <w:hyperlink r:id="rId13" w:history="1">
        <w:r w:rsidR="00DB43CF" w:rsidRPr="00DF7244">
          <w:rPr>
            <w:rStyle w:val="Hyperlink"/>
          </w:rPr>
          <w:t>https://omisalj.transparentor.org/</w:t>
        </w:r>
      </w:hyperlink>
      <w:r w:rsidR="00E97F48">
        <w:t>.</w:t>
      </w:r>
      <w:r w:rsidR="00DB43CF">
        <w:t xml:space="preserve"> </w:t>
      </w:r>
    </w:p>
    <w:p w14:paraId="4D3C522F" w14:textId="77777777" w:rsidR="00E97F48" w:rsidRDefault="00E97F48" w:rsidP="00AC6B22">
      <w:pPr>
        <w:jc w:val="both"/>
      </w:pPr>
    </w:p>
    <w:p w14:paraId="0AB32E39" w14:textId="6DDE350B" w:rsidR="00E97F48" w:rsidRDefault="00E97F48" w:rsidP="00AC6B22">
      <w:pPr>
        <w:jc w:val="both"/>
      </w:pPr>
      <w:r>
        <w:t xml:space="preserve">Slijedom navedenog, smatrat će se da </w:t>
      </w:r>
      <w:r w:rsidR="00DB43CF">
        <w:t xml:space="preserve">je svaki </w:t>
      </w:r>
      <w:r>
        <w:t xml:space="preserve">gospodarski subjekt koji podnese ponudu u sklopu predmetnog postupka nabave, ukoliko bude odabran kao </w:t>
      </w:r>
      <w:r w:rsidRPr="00682E91">
        <w:t>najpovoljniji ponuditelj</w:t>
      </w:r>
      <w:r w:rsidR="00DB43CF">
        <w:t xml:space="preserve"> u istom</w:t>
      </w:r>
      <w:r>
        <w:t xml:space="preserve">, suglasan s javnom objavom sklopljenog ugovora o nabavi na </w:t>
      </w:r>
      <w:r w:rsidR="00DB43CF">
        <w:t>prethodno navedenoj</w:t>
      </w:r>
      <w:r>
        <w:t xml:space="preserve"> mrežnoj stranici, </w:t>
      </w:r>
      <w:r w:rsidR="00DB43CF">
        <w:t xml:space="preserve">koja objava može dodatno uključivati </w:t>
      </w:r>
      <w:r>
        <w:t xml:space="preserve">i sastavne dijelove ugovora </w:t>
      </w:r>
      <w:r w:rsidR="00DB43CF">
        <w:t xml:space="preserve">o nabavi </w:t>
      </w:r>
      <w:r>
        <w:t>(poput ponude</w:t>
      </w:r>
      <w:r w:rsidR="00DB43CF">
        <w:t xml:space="preserve"> odabranog ponuditelja</w:t>
      </w:r>
      <w:r>
        <w:t>), dodatke ugovoru</w:t>
      </w:r>
      <w:r w:rsidR="00DB43CF">
        <w:t xml:space="preserve"> o nabavi</w:t>
      </w:r>
      <w:r>
        <w:t xml:space="preserve">, kao i pripadajuće podatke o </w:t>
      </w:r>
      <w:r>
        <w:lastRenderedPageBreak/>
        <w:t>realizaciji ugovora</w:t>
      </w:r>
      <w:r w:rsidR="00DB43CF">
        <w:t xml:space="preserve"> o nabavi</w:t>
      </w:r>
      <w:r>
        <w:t xml:space="preserve"> (npr. računi, otpremnice, zapisnici, podaci o izvršenim uplatama</w:t>
      </w:r>
      <w:r w:rsidR="00DB43CF">
        <w:t xml:space="preserve"> te sva druga relevantna dokumentacija</w:t>
      </w:r>
      <w:r>
        <w:t>)</w:t>
      </w:r>
      <w:r w:rsidR="00DB43CF">
        <w:t>.</w:t>
      </w:r>
    </w:p>
    <w:p w14:paraId="50CFC5DD" w14:textId="77777777" w:rsidR="00305AFD" w:rsidRPr="00826B5B" w:rsidRDefault="00305AFD" w:rsidP="00CF5ADC"/>
    <w:p w14:paraId="50A28DF1" w14:textId="37A55313" w:rsidR="001D40DB" w:rsidRPr="00826B5B" w:rsidRDefault="001D40DB" w:rsidP="00CF5ADC">
      <w:pPr>
        <w:pStyle w:val="ListParagraph"/>
        <w:numPr>
          <w:ilvl w:val="0"/>
          <w:numId w:val="27"/>
        </w:numPr>
        <w:shd w:val="clear" w:color="auto" w:fill="C6D9F1" w:themeFill="text2" w:themeFillTint="33"/>
        <w:rPr>
          <w:sz w:val="24"/>
          <w:szCs w:val="24"/>
        </w:rPr>
      </w:pPr>
      <w:r w:rsidRPr="00826B5B">
        <w:rPr>
          <w:b/>
          <w:sz w:val="24"/>
          <w:szCs w:val="24"/>
        </w:rPr>
        <w:t>PRILOZI</w:t>
      </w:r>
      <w:r w:rsidR="00F17FEC" w:rsidRPr="00826B5B">
        <w:rPr>
          <w:b/>
          <w:sz w:val="24"/>
          <w:szCs w:val="24"/>
        </w:rPr>
        <w:t>:</w:t>
      </w:r>
    </w:p>
    <w:p w14:paraId="072C3D35" w14:textId="77777777" w:rsidR="003C4B5D" w:rsidRPr="00826B5B" w:rsidRDefault="003C4B5D" w:rsidP="00CF5ADC"/>
    <w:p w14:paraId="4EE51AB1" w14:textId="5F4BD9DC" w:rsidR="003C4B5D" w:rsidRPr="00826B5B" w:rsidRDefault="007351A8" w:rsidP="00CF5ADC">
      <w:pPr>
        <w:pStyle w:val="ListParagraph"/>
        <w:numPr>
          <w:ilvl w:val="0"/>
          <w:numId w:val="34"/>
        </w:numPr>
        <w:rPr>
          <w:sz w:val="24"/>
          <w:szCs w:val="24"/>
        </w:rPr>
      </w:pPr>
      <w:r>
        <w:rPr>
          <w:sz w:val="24"/>
          <w:szCs w:val="24"/>
        </w:rPr>
        <w:t xml:space="preserve">Obrazac </w:t>
      </w:r>
      <w:r w:rsidR="003C4B5D" w:rsidRPr="00826B5B">
        <w:rPr>
          <w:sz w:val="24"/>
          <w:szCs w:val="24"/>
        </w:rPr>
        <w:t>Ponudben</w:t>
      </w:r>
      <w:r>
        <w:rPr>
          <w:sz w:val="24"/>
          <w:szCs w:val="24"/>
        </w:rPr>
        <w:t>og</w:t>
      </w:r>
      <w:r w:rsidR="003C4B5D" w:rsidRPr="00826B5B">
        <w:rPr>
          <w:sz w:val="24"/>
          <w:szCs w:val="24"/>
        </w:rPr>
        <w:t xml:space="preserve"> list</w:t>
      </w:r>
      <w:r>
        <w:rPr>
          <w:sz w:val="24"/>
          <w:szCs w:val="24"/>
        </w:rPr>
        <w:t>a</w:t>
      </w:r>
    </w:p>
    <w:p w14:paraId="51455C6C" w14:textId="3AD634C2" w:rsidR="003C4B5D" w:rsidRPr="00682E91" w:rsidRDefault="007351A8" w:rsidP="00CF5ADC">
      <w:pPr>
        <w:pStyle w:val="ListParagraph"/>
        <w:numPr>
          <w:ilvl w:val="0"/>
          <w:numId w:val="34"/>
        </w:numPr>
        <w:rPr>
          <w:sz w:val="24"/>
          <w:szCs w:val="24"/>
        </w:rPr>
      </w:pPr>
      <w:r w:rsidRPr="00682E91">
        <w:rPr>
          <w:sz w:val="24"/>
          <w:szCs w:val="24"/>
        </w:rPr>
        <w:t xml:space="preserve">Obrazac </w:t>
      </w:r>
      <w:r w:rsidR="003C4B5D" w:rsidRPr="00682E91">
        <w:rPr>
          <w:sz w:val="24"/>
          <w:szCs w:val="24"/>
        </w:rPr>
        <w:t>Troškovnik</w:t>
      </w:r>
      <w:r w:rsidRPr="00682E91">
        <w:rPr>
          <w:sz w:val="24"/>
          <w:szCs w:val="24"/>
        </w:rPr>
        <w:t>a</w:t>
      </w:r>
      <w:r w:rsidR="00682E91">
        <w:rPr>
          <w:sz w:val="24"/>
          <w:szCs w:val="24"/>
        </w:rPr>
        <w:t>.</w:t>
      </w:r>
    </w:p>
    <w:p w14:paraId="6CF78375" w14:textId="77777777" w:rsidR="003C4B5D" w:rsidRPr="00826B5B" w:rsidRDefault="003C4B5D" w:rsidP="00CF5ADC"/>
    <w:p w14:paraId="07E1C9A1" w14:textId="77777777" w:rsidR="00C23546" w:rsidRDefault="003C4B5D" w:rsidP="00656BCE">
      <w:pPr>
        <w:ind w:left="5664"/>
        <w:jc w:val="center"/>
        <w:rPr>
          <w:b/>
        </w:rPr>
      </w:pPr>
      <w:r w:rsidRPr="00826B5B">
        <w:rPr>
          <w:b/>
        </w:rPr>
        <w:t xml:space="preserve">  </w:t>
      </w:r>
    </w:p>
    <w:p w14:paraId="7E5BF06C" w14:textId="2910E304" w:rsidR="00865195" w:rsidRDefault="003C4B5D" w:rsidP="00656BCE">
      <w:pPr>
        <w:ind w:left="5664"/>
        <w:jc w:val="center"/>
        <w:rPr>
          <w:b/>
          <w:bCs/>
        </w:rPr>
      </w:pPr>
      <w:r w:rsidRPr="00826B5B">
        <w:rPr>
          <w:b/>
        </w:rPr>
        <w:t xml:space="preserve"> </w:t>
      </w:r>
      <w:r w:rsidR="00B62F82">
        <w:rPr>
          <w:b/>
          <w:bCs/>
        </w:rPr>
        <w:t>PROČELNICA</w:t>
      </w:r>
    </w:p>
    <w:p w14:paraId="1282C781" w14:textId="113FB7FA" w:rsidR="00E7343C" w:rsidRPr="004F51A4" w:rsidRDefault="00865195" w:rsidP="00656BCE">
      <w:pPr>
        <w:ind w:left="5664"/>
        <w:jc w:val="center"/>
        <w:rPr>
          <w:b/>
          <w:bCs/>
        </w:rPr>
      </w:pPr>
      <w:r>
        <w:rPr>
          <w:b/>
          <w:bCs/>
        </w:rPr>
        <w:t xml:space="preserve">Maja Mahulja, dipl. </w:t>
      </w:r>
      <w:proofErr w:type="spellStart"/>
      <w:r w:rsidRPr="00F7278C">
        <w:rPr>
          <w:b/>
          <w:bCs/>
        </w:rPr>
        <w:t>oec</w:t>
      </w:r>
      <w:proofErr w:type="spellEnd"/>
      <w:r w:rsidR="00682E91">
        <w:rPr>
          <w:b/>
          <w:bCs/>
        </w:rPr>
        <w:t>., v.r.</w:t>
      </w:r>
    </w:p>
    <w:sectPr w:rsidR="00E7343C" w:rsidRPr="004F51A4" w:rsidSect="00872D0F">
      <w:footerReference w:type="even" r:id="rId14"/>
      <w:footerReference w:type="default" r:id="rId15"/>
      <w:headerReference w:type="first" r:id="rId16"/>
      <w:pgSz w:w="11907" w:h="16840" w:code="9"/>
      <w:pgMar w:top="1417" w:right="1417" w:bottom="1417" w:left="1417" w:header="567" w:footer="851"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2C703" w14:textId="77777777" w:rsidR="001317C8" w:rsidRDefault="001317C8">
      <w:r>
        <w:separator/>
      </w:r>
    </w:p>
  </w:endnote>
  <w:endnote w:type="continuationSeparator" w:id="0">
    <w:p w14:paraId="7C583E3E" w14:textId="77777777" w:rsidR="001317C8" w:rsidRDefault="00131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F4C4F"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9F6F62" w14:textId="77777777" w:rsidR="00B15B76" w:rsidRDefault="00B15B76" w:rsidP="007735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5DE63"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184B">
      <w:rPr>
        <w:rStyle w:val="PageNumber"/>
        <w:noProof/>
      </w:rPr>
      <w:t>4</w:t>
    </w:r>
    <w:r>
      <w:rPr>
        <w:rStyle w:val="PageNumber"/>
      </w:rPr>
      <w:fldChar w:fldCharType="end"/>
    </w:r>
  </w:p>
  <w:p w14:paraId="55713895" w14:textId="77777777" w:rsidR="00B15B76" w:rsidRDefault="00B15B76" w:rsidP="0077357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82EEE" w14:textId="77777777" w:rsidR="001317C8" w:rsidRDefault="001317C8">
      <w:r>
        <w:separator/>
      </w:r>
    </w:p>
  </w:footnote>
  <w:footnote w:type="continuationSeparator" w:id="0">
    <w:p w14:paraId="287300BB" w14:textId="77777777" w:rsidR="001317C8" w:rsidRDefault="00131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6B042" w14:textId="77777777" w:rsidR="00B15B76" w:rsidRDefault="00B15B76">
    <w:pPr>
      <w:pStyle w:val="Header"/>
      <w:jc w:val="right"/>
    </w:pPr>
    <w:r>
      <w:t xml:space="preserve">                                                                                                                                                                </w:t>
    </w:r>
  </w:p>
  <w:p w14:paraId="66F4A99E" w14:textId="77777777" w:rsidR="00B15B76" w:rsidRDefault="00B15B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40F88"/>
    <w:multiLevelType w:val="hybridMultilevel"/>
    <w:tmpl w:val="78AA77C8"/>
    <w:lvl w:ilvl="0" w:tplc="68E69AA6">
      <w:start w:val="1"/>
      <w:numFmt w:val="decimal"/>
      <w:lvlText w:val="%1."/>
      <w:lvlJc w:val="left"/>
      <w:pPr>
        <w:ind w:left="645" w:hanging="360"/>
      </w:pPr>
      <w:rPr>
        <w:rFonts w:hint="default"/>
      </w:rPr>
    </w:lvl>
    <w:lvl w:ilvl="1" w:tplc="041A0019" w:tentative="1">
      <w:start w:val="1"/>
      <w:numFmt w:val="lowerLetter"/>
      <w:lvlText w:val="%2."/>
      <w:lvlJc w:val="left"/>
      <w:pPr>
        <w:ind w:left="1365" w:hanging="360"/>
      </w:pPr>
    </w:lvl>
    <w:lvl w:ilvl="2" w:tplc="041A001B" w:tentative="1">
      <w:start w:val="1"/>
      <w:numFmt w:val="lowerRoman"/>
      <w:lvlText w:val="%3."/>
      <w:lvlJc w:val="right"/>
      <w:pPr>
        <w:ind w:left="2085" w:hanging="180"/>
      </w:pPr>
    </w:lvl>
    <w:lvl w:ilvl="3" w:tplc="041A000F" w:tentative="1">
      <w:start w:val="1"/>
      <w:numFmt w:val="decimal"/>
      <w:lvlText w:val="%4."/>
      <w:lvlJc w:val="left"/>
      <w:pPr>
        <w:ind w:left="2805" w:hanging="360"/>
      </w:pPr>
    </w:lvl>
    <w:lvl w:ilvl="4" w:tplc="041A0019" w:tentative="1">
      <w:start w:val="1"/>
      <w:numFmt w:val="lowerLetter"/>
      <w:lvlText w:val="%5."/>
      <w:lvlJc w:val="left"/>
      <w:pPr>
        <w:ind w:left="3525" w:hanging="360"/>
      </w:pPr>
    </w:lvl>
    <w:lvl w:ilvl="5" w:tplc="041A001B" w:tentative="1">
      <w:start w:val="1"/>
      <w:numFmt w:val="lowerRoman"/>
      <w:lvlText w:val="%6."/>
      <w:lvlJc w:val="right"/>
      <w:pPr>
        <w:ind w:left="4245" w:hanging="180"/>
      </w:pPr>
    </w:lvl>
    <w:lvl w:ilvl="6" w:tplc="041A000F" w:tentative="1">
      <w:start w:val="1"/>
      <w:numFmt w:val="decimal"/>
      <w:lvlText w:val="%7."/>
      <w:lvlJc w:val="left"/>
      <w:pPr>
        <w:ind w:left="4965" w:hanging="360"/>
      </w:pPr>
    </w:lvl>
    <w:lvl w:ilvl="7" w:tplc="041A0019" w:tentative="1">
      <w:start w:val="1"/>
      <w:numFmt w:val="lowerLetter"/>
      <w:lvlText w:val="%8."/>
      <w:lvlJc w:val="left"/>
      <w:pPr>
        <w:ind w:left="5685" w:hanging="360"/>
      </w:pPr>
    </w:lvl>
    <w:lvl w:ilvl="8" w:tplc="041A001B" w:tentative="1">
      <w:start w:val="1"/>
      <w:numFmt w:val="lowerRoman"/>
      <w:lvlText w:val="%9."/>
      <w:lvlJc w:val="right"/>
      <w:pPr>
        <w:ind w:left="6405" w:hanging="180"/>
      </w:pPr>
    </w:lvl>
  </w:abstractNum>
  <w:abstractNum w:abstractNumId="1" w15:restartNumberingAfterBreak="0">
    <w:nsid w:val="06964E67"/>
    <w:multiLevelType w:val="hybridMultilevel"/>
    <w:tmpl w:val="2ADA76C8"/>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7A7919"/>
    <w:multiLevelType w:val="multilevel"/>
    <w:tmpl w:val="AC5E2FC0"/>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b/>
        <w:bCs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97C0CE2"/>
    <w:multiLevelType w:val="hybridMultilevel"/>
    <w:tmpl w:val="3DEABB68"/>
    <w:lvl w:ilvl="0" w:tplc="041A0001">
      <w:start w:val="1"/>
      <w:numFmt w:val="bullet"/>
      <w:lvlText w:val=""/>
      <w:lvlJc w:val="left"/>
      <w:pPr>
        <w:tabs>
          <w:tab w:val="num" w:pos="720"/>
        </w:tabs>
        <w:ind w:left="720" w:hanging="360"/>
      </w:pPr>
      <w:rPr>
        <w:rFonts w:ascii="Symbol" w:hAnsi="Symbol" w:hint="default"/>
      </w:rPr>
    </w:lvl>
    <w:lvl w:ilvl="1" w:tplc="31D2B854">
      <w:start w:val="1"/>
      <w:numFmt w:val="bullet"/>
      <w:lvlText w:val="–"/>
      <w:lvlJc w:val="left"/>
      <w:pPr>
        <w:tabs>
          <w:tab w:val="num" w:pos="1440"/>
        </w:tabs>
        <w:ind w:left="1440" w:hanging="360"/>
      </w:pPr>
      <w:rPr>
        <w:rFonts w:ascii="Arial" w:eastAsia="Times New Roman" w:hAnsi="Arial" w:cs="Arial" w:hint="default"/>
        <w:color w:val="auto"/>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AB7987"/>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C3759FA"/>
    <w:multiLevelType w:val="hybridMultilevel"/>
    <w:tmpl w:val="7B5C110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0CE31DDF"/>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53794D"/>
    <w:multiLevelType w:val="hybridMultilevel"/>
    <w:tmpl w:val="B29EE0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602718"/>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5656803"/>
    <w:multiLevelType w:val="hybridMultilevel"/>
    <w:tmpl w:val="075C9302"/>
    <w:lvl w:ilvl="0" w:tplc="7326DC74">
      <w:start w:val="1"/>
      <w:numFmt w:val="decimal"/>
      <w:lvlText w:val="%1."/>
      <w:lvlJc w:val="left"/>
      <w:pPr>
        <w:tabs>
          <w:tab w:val="num" w:pos="1410"/>
        </w:tabs>
        <w:ind w:left="1410" w:hanging="690"/>
      </w:pPr>
      <w:rPr>
        <w:rFonts w:hint="default"/>
        <w:b/>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0" w15:restartNumberingAfterBreak="0">
    <w:nsid w:val="188A090B"/>
    <w:multiLevelType w:val="hybridMultilevel"/>
    <w:tmpl w:val="348EBB88"/>
    <w:lvl w:ilvl="0" w:tplc="34DC3A40">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1" w15:restartNumberingAfterBreak="0">
    <w:nsid w:val="204C428F"/>
    <w:multiLevelType w:val="hybridMultilevel"/>
    <w:tmpl w:val="8AA0B1D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683B11"/>
    <w:multiLevelType w:val="hybridMultilevel"/>
    <w:tmpl w:val="97B0D964"/>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BD1DEF"/>
    <w:multiLevelType w:val="hybridMultilevel"/>
    <w:tmpl w:val="1048FA40"/>
    <w:lvl w:ilvl="0" w:tplc="963C243A">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15:restartNumberingAfterBreak="0">
    <w:nsid w:val="25C949E2"/>
    <w:multiLevelType w:val="hybridMultilevel"/>
    <w:tmpl w:val="5666FB4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D2E46"/>
    <w:multiLevelType w:val="hybridMultilevel"/>
    <w:tmpl w:val="CDA84B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D020B7"/>
    <w:multiLevelType w:val="multilevel"/>
    <w:tmpl w:val="3A564DE8"/>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B8F4F24"/>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6080AB5"/>
    <w:multiLevelType w:val="hybridMultilevel"/>
    <w:tmpl w:val="26828BD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 w15:restartNumberingAfterBreak="0">
    <w:nsid w:val="362606D8"/>
    <w:multiLevelType w:val="hybridMultilevel"/>
    <w:tmpl w:val="3CC0F83A"/>
    <w:lvl w:ilvl="0" w:tplc="4E88312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B134D0"/>
    <w:multiLevelType w:val="hybridMultilevel"/>
    <w:tmpl w:val="2FFA1682"/>
    <w:lvl w:ilvl="0" w:tplc="06FAF62A">
      <w:start w:val="6"/>
      <w:numFmt w:val="bullet"/>
      <w:lvlText w:val="-"/>
      <w:lvlJc w:val="left"/>
      <w:pPr>
        <w:tabs>
          <w:tab w:val="num" w:pos="900"/>
        </w:tabs>
        <w:ind w:left="900" w:hanging="360"/>
      </w:pPr>
      <w:rPr>
        <w:rFonts w:ascii="Times New Roman" w:eastAsia="Times New Roman" w:hAnsi="Times New Roman" w:cs="Times New Roman" w:hint="default"/>
      </w:rPr>
    </w:lvl>
    <w:lvl w:ilvl="1" w:tplc="041A0003" w:tentative="1">
      <w:start w:val="1"/>
      <w:numFmt w:val="bullet"/>
      <w:lvlText w:val="o"/>
      <w:lvlJc w:val="left"/>
      <w:pPr>
        <w:tabs>
          <w:tab w:val="num" w:pos="1620"/>
        </w:tabs>
        <w:ind w:left="1620" w:hanging="360"/>
      </w:pPr>
      <w:rPr>
        <w:rFonts w:ascii="Courier New" w:hAnsi="Courier New" w:cs="Courier New" w:hint="default"/>
      </w:rPr>
    </w:lvl>
    <w:lvl w:ilvl="2" w:tplc="041A0005" w:tentative="1">
      <w:start w:val="1"/>
      <w:numFmt w:val="bullet"/>
      <w:lvlText w:val=""/>
      <w:lvlJc w:val="left"/>
      <w:pPr>
        <w:tabs>
          <w:tab w:val="num" w:pos="2340"/>
        </w:tabs>
        <w:ind w:left="2340" w:hanging="360"/>
      </w:pPr>
      <w:rPr>
        <w:rFonts w:ascii="Wingdings" w:hAnsi="Wingdings" w:hint="default"/>
      </w:rPr>
    </w:lvl>
    <w:lvl w:ilvl="3" w:tplc="041A0001" w:tentative="1">
      <w:start w:val="1"/>
      <w:numFmt w:val="bullet"/>
      <w:lvlText w:val=""/>
      <w:lvlJc w:val="left"/>
      <w:pPr>
        <w:tabs>
          <w:tab w:val="num" w:pos="3060"/>
        </w:tabs>
        <w:ind w:left="3060" w:hanging="360"/>
      </w:pPr>
      <w:rPr>
        <w:rFonts w:ascii="Symbol" w:hAnsi="Symbol" w:hint="default"/>
      </w:rPr>
    </w:lvl>
    <w:lvl w:ilvl="4" w:tplc="041A0003" w:tentative="1">
      <w:start w:val="1"/>
      <w:numFmt w:val="bullet"/>
      <w:lvlText w:val="o"/>
      <w:lvlJc w:val="left"/>
      <w:pPr>
        <w:tabs>
          <w:tab w:val="num" w:pos="3780"/>
        </w:tabs>
        <w:ind w:left="3780" w:hanging="360"/>
      </w:pPr>
      <w:rPr>
        <w:rFonts w:ascii="Courier New" w:hAnsi="Courier New" w:cs="Courier New" w:hint="default"/>
      </w:rPr>
    </w:lvl>
    <w:lvl w:ilvl="5" w:tplc="041A0005" w:tentative="1">
      <w:start w:val="1"/>
      <w:numFmt w:val="bullet"/>
      <w:lvlText w:val=""/>
      <w:lvlJc w:val="left"/>
      <w:pPr>
        <w:tabs>
          <w:tab w:val="num" w:pos="4500"/>
        </w:tabs>
        <w:ind w:left="4500" w:hanging="360"/>
      </w:pPr>
      <w:rPr>
        <w:rFonts w:ascii="Wingdings" w:hAnsi="Wingdings" w:hint="default"/>
      </w:rPr>
    </w:lvl>
    <w:lvl w:ilvl="6" w:tplc="041A0001" w:tentative="1">
      <w:start w:val="1"/>
      <w:numFmt w:val="bullet"/>
      <w:lvlText w:val=""/>
      <w:lvlJc w:val="left"/>
      <w:pPr>
        <w:tabs>
          <w:tab w:val="num" w:pos="5220"/>
        </w:tabs>
        <w:ind w:left="5220" w:hanging="360"/>
      </w:pPr>
      <w:rPr>
        <w:rFonts w:ascii="Symbol" w:hAnsi="Symbol" w:hint="default"/>
      </w:rPr>
    </w:lvl>
    <w:lvl w:ilvl="7" w:tplc="041A0003" w:tentative="1">
      <w:start w:val="1"/>
      <w:numFmt w:val="bullet"/>
      <w:lvlText w:val="o"/>
      <w:lvlJc w:val="left"/>
      <w:pPr>
        <w:tabs>
          <w:tab w:val="num" w:pos="5940"/>
        </w:tabs>
        <w:ind w:left="5940" w:hanging="360"/>
      </w:pPr>
      <w:rPr>
        <w:rFonts w:ascii="Courier New" w:hAnsi="Courier New" w:cs="Courier New" w:hint="default"/>
      </w:rPr>
    </w:lvl>
    <w:lvl w:ilvl="8" w:tplc="041A0005" w:tentative="1">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381E120C"/>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D6D2F34"/>
    <w:multiLevelType w:val="multilevel"/>
    <w:tmpl w:val="2676C170"/>
    <w:lvl w:ilvl="0">
      <w:start w:val="1"/>
      <w:numFmt w:val="decimal"/>
      <w:lvlText w:val="%1."/>
      <w:lvlJc w:val="left"/>
      <w:pPr>
        <w:ind w:left="502"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434" w:hanging="1440"/>
      </w:pPr>
      <w:rPr>
        <w:rFonts w:hint="default"/>
      </w:rPr>
    </w:lvl>
    <w:lvl w:ilvl="7">
      <w:start w:val="1"/>
      <w:numFmt w:val="decimal"/>
      <w:isLgl/>
      <w:lvlText w:val="%1.%2.%3.%4.%5.%6.%7.%8."/>
      <w:lvlJc w:val="left"/>
      <w:pPr>
        <w:ind w:left="2576" w:hanging="1440"/>
      </w:pPr>
      <w:rPr>
        <w:rFonts w:hint="default"/>
      </w:rPr>
    </w:lvl>
    <w:lvl w:ilvl="8">
      <w:start w:val="1"/>
      <w:numFmt w:val="decimal"/>
      <w:isLgl/>
      <w:lvlText w:val="%1.%2.%3.%4.%5.%6.%7.%8.%9."/>
      <w:lvlJc w:val="left"/>
      <w:pPr>
        <w:ind w:left="3078" w:hanging="1800"/>
      </w:pPr>
      <w:rPr>
        <w:rFonts w:hint="default"/>
      </w:rPr>
    </w:lvl>
  </w:abstractNum>
  <w:abstractNum w:abstractNumId="23" w15:restartNumberingAfterBreak="0">
    <w:nsid w:val="43AC5A6D"/>
    <w:multiLevelType w:val="hybridMultilevel"/>
    <w:tmpl w:val="A6545980"/>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7D3BFC"/>
    <w:multiLevelType w:val="hybridMultilevel"/>
    <w:tmpl w:val="CD4678A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9064B7"/>
    <w:multiLevelType w:val="hybridMultilevel"/>
    <w:tmpl w:val="AE3A962A"/>
    <w:lvl w:ilvl="0" w:tplc="FFB2E75E">
      <w:start w:val="3"/>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 w15:restartNumberingAfterBreak="0">
    <w:nsid w:val="4B2520FA"/>
    <w:multiLevelType w:val="hybridMultilevel"/>
    <w:tmpl w:val="887C9924"/>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255BF4"/>
    <w:multiLevelType w:val="hybridMultilevel"/>
    <w:tmpl w:val="EF2617D2"/>
    <w:lvl w:ilvl="0" w:tplc="E5D2572E">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8" w15:restartNumberingAfterBreak="0">
    <w:nsid w:val="4F506374"/>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42C6DDC"/>
    <w:multiLevelType w:val="hybridMultilevel"/>
    <w:tmpl w:val="28802B60"/>
    <w:lvl w:ilvl="0" w:tplc="B27001AA">
      <w:start w:val="11"/>
      <w:numFmt w:val="bullet"/>
      <w:lvlText w:val="-"/>
      <w:lvlJc w:val="left"/>
      <w:pPr>
        <w:ind w:left="360" w:hanging="360"/>
      </w:pPr>
      <w:rPr>
        <w:rFonts w:ascii="Times New Roman" w:eastAsia="Arial Unicode MS" w:hAnsi="Times New Roman" w:cs="Times New Roman" w:hint="default"/>
        <w:color w:val="000000" w:themeColor="text1"/>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0" w15:restartNumberingAfterBreak="0">
    <w:nsid w:val="58D93D67"/>
    <w:multiLevelType w:val="hybridMultilevel"/>
    <w:tmpl w:val="6B5E51A2"/>
    <w:lvl w:ilvl="0" w:tplc="8216F3C4">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1" w15:restartNumberingAfterBreak="0">
    <w:nsid w:val="5A123510"/>
    <w:multiLevelType w:val="hybridMultilevel"/>
    <w:tmpl w:val="DE74AB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7C7122F"/>
    <w:multiLevelType w:val="hybridMultilevel"/>
    <w:tmpl w:val="73AC2C2A"/>
    <w:lvl w:ilvl="0" w:tplc="041A0005">
      <w:start w:val="1"/>
      <w:numFmt w:val="bullet"/>
      <w:lvlText w:val=""/>
      <w:lvlJc w:val="left"/>
      <w:pPr>
        <w:tabs>
          <w:tab w:val="num" w:pos="1080"/>
        </w:tabs>
        <w:ind w:left="1080" w:hanging="360"/>
      </w:pPr>
      <w:rPr>
        <w:rFonts w:ascii="Wingdings" w:hAnsi="Wingdings"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94B2426"/>
    <w:multiLevelType w:val="hybridMultilevel"/>
    <w:tmpl w:val="6C6835F2"/>
    <w:lvl w:ilvl="0" w:tplc="ED7C375E">
      <w:numFmt w:val="bullet"/>
      <w:lvlText w:val="-"/>
      <w:lvlJc w:val="left"/>
      <w:pPr>
        <w:ind w:left="1080" w:hanging="360"/>
      </w:pPr>
      <w:rPr>
        <w:rFonts w:ascii="Calibri Light" w:eastAsia="Times New Roman"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98C60D1"/>
    <w:multiLevelType w:val="hybridMultilevel"/>
    <w:tmpl w:val="77E2B564"/>
    <w:lvl w:ilvl="0" w:tplc="041A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98C65008" w:tentative="1">
      <w:start w:val="1"/>
      <w:numFmt w:val="bullet"/>
      <w:lvlText w:val=""/>
      <w:lvlJc w:val="left"/>
      <w:pPr>
        <w:tabs>
          <w:tab w:val="num" w:pos="2160"/>
        </w:tabs>
        <w:ind w:left="2160" w:hanging="360"/>
      </w:pPr>
      <w:rPr>
        <w:rFonts w:ascii="Wingdings" w:hAnsi="Wingdings" w:hint="default"/>
      </w:rPr>
    </w:lvl>
    <w:lvl w:ilvl="3" w:tplc="9F5CFF8A" w:tentative="1">
      <w:start w:val="1"/>
      <w:numFmt w:val="bullet"/>
      <w:lvlText w:val=""/>
      <w:lvlJc w:val="left"/>
      <w:pPr>
        <w:tabs>
          <w:tab w:val="num" w:pos="2880"/>
        </w:tabs>
        <w:ind w:left="2880" w:hanging="360"/>
      </w:pPr>
      <w:rPr>
        <w:rFonts w:ascii="Symbol" w:hAnsi="Symbol" w:hint="default"/>
      </w:rPr>
    </w:lvl>
    <w:lvl w:ilvl="4" w:tplc="00621E68" w:tentative="1">
      <w:start w:val="1"/>
      <w:numFmt w:val="bullet"/>
      <w:lvlText w:val="o"/>
      <w:lvlJc w:val="left"/>
      <w:pPr>
        <w:tabs>
          <w:tab w:val="num" w:pos="3600"/>
        </w:tabs>
        <w:ind w:left="3600" w:hanging="360"/>
      </w:pPr>
      <w:rPr>
        <w:rFonts w:ascii="Courier New" w:hAnsi="Courier New" w:cs="Courier New" w:hint="default"/>
      </w:rPr>
    </w:lvl>
    <w:lvl w:ilvl="5" w:tplc="CB0E6FD0" w:tentative="1">
      <w:start w:val="1"/>
      <w:numFmt w:val="bullet"/>
      <w:lvlText w:val=""/>
      <w:lvlJc w:val="left"/>
      <w:pPr>
        <w:tabs>
          <w:tab w:val="num" w:pos="4320"/>
        </w:tabs>
        <w:ind w:left="4320" w:hanging="360"/>
      </w:pPr>
      <w:rPr>
        <w:rFonts w:ascii="Wingdings" w:hAnsi="Wingdings" w:hint="default"/>
      </w:rPr>
    </w:lvl>
    <w:lvl w:ilvl="6" w:tplc="D67CF064" w:tentative="1">
      <w:start w:val="1"/>
      <w:numFmt w:val="bullet"/>
      <w:lvlText w:val=""/>
      <w:lvlJc w:val="left"/>
      <w:pPr>
        <w:tabs>
          <w:tab w:val="num" w:pos="5040"/>
        </w:tabs>
        <w:ind w:left="5040" w:hanging="360"/>
      </w:pPr>
      <w:rPr>
        <w:rFonts w:ascii="Symbol" w:hAnsi="Symbol" w:hint="default"/>
      </w:rPr>
    </w:lvl>
    <w:lvl w:ilvl="7" w:tplc="BEFE8FB0" w:tentative="1">
      <w:start w:val="1"/>
      <w:numFmt w:val="bullet"/>
      <w:lvlText w:val="o"/>
      <w:lvlJc w:val="left"/>
      <w:pPr>
        <w:tabs>
          <w:tab w:val="num" w:pos="5760"/>
        </w:tabs>
        <w:ind w:left="5760" w:hanging="360"/>
      </w:pPr>
      <w:rPr>
        <w:rFonts w:ascii="Courier New" w:hAnsi="Courier New" w:cs="Courier New" w:hint="default"/>
      </w:rPr>
    </w:lvl>
    <w:lvl w:ilvl="8" w:tplc="D63C745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343377"/>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3B0770F"/>
    <w:multiLevelType w:val="hybridMultilevel"/>
    <w:tmpl w:val="7DDE2700"/>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51D3C55"/>
    <w:multiLevelType w:val="hybridMultilevel"/>
    <w:tmpl w:val="56F460B2"/>
    <w:lvl w:ilvl="0" w:tplc="CB9E2AB8">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8" w15:restartNumberingAfterBreak="0">
    <w:nsid w:val="76D04B42"/>
    <w:multiLevelType w:val="multilevel"/>
    <w:tmpl w:val="192E5A78"/>
    <w:lvl w:ilvl="0">
      <w:start w:val="2"/>
      <w:numFmt w:val="decimal"/>
      <w:lvlText w:val="%1."/>
      <w:lvlJc w:val="left"/>
      <w:pPr>
        <w:tabs>
          <w:tab w:val="num" w:pos="749"/>
        </w:tabs>
        <w:ind w:left="749" w:hanging="389"/>
      </w:pPr>
      <w:rPr>
        <w:rFonts w:hint="default"/>
        <w:b w:val="0"/>
        <w:i w:val="0"/>
      </w:rPr>
    </w:lvl>
    <w:lvl w:ilvl="1">
      <w:start w:val="1"/>
      <w:numFmt w:val="ordin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79E06232"/>
    <w:multiLevelType w:val="multilevel"/>
    <w:tmpl w:val="BE5EBE2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835877491">
    <w:abstractNumId w:val="38"/>
  </w:num>
  <w:num w:numId="2" w16cid:durableId="880938182">
    <w:abstractNumId w:val="15"/>
  </w:num>
  <w:num w:numId="3" w16cid:durableId="2035112073">
    <w:abstractNumId w:val="24"/>
  </w:num>
  <w:num w:numId="4" w16cid:durableId="1751928911">
    <w:abstractNumId w:val="11"/>
  </w:num>
  <w:num w:numId="5" w16cid:durableId="507794848">
    <w:abstractNumId w:val="37"/>
  </w:num>
  <w:num w:numId="6" w16cid:durableId="408158401">
    <w:abstractNumId w:val="7"/>
  </w:num>
  <w:num w:numId="7" w16cid:durableId="1128204917">
    <w:abstractNumId w:val="25"/>
  </w:num>
  <w:num w:numId="8" w16cid:durableId="1675454848">
    <w:abstractNumId w:val="8"/>
  </w:num>
  <w:num w:numId="9" w16cid:durableId="2121948387">
    <w:abstractNumId w:val="21"/>
  </w:num>
  <w:num w:numId="10" w16cid:durableId="1769693066">
    <w:abstractNumId w:val="18"/>
  </w:num>
  <w:num w:numId="11" w16cid:durableId="1094016901">
    <w:abstractNumId w:val="36"/>
  </w:num>
  <w:num w:numId="12" w16cid:durableId="361171771">
    <w:abstractNumId w:val="3"/>
  </w:num>
  <w:num w:numId="13" w16cid:durableId="158666698">
    <w:abstractNumId w:val="12"/>
  </w:num>
  <w:num w:numId="14" w16cid:durableId="2001420510">
    <w:abstractNumId w:val="32"/>
  </w:num>
  <w:num w:numId="15" w16cid:durableId="405616838">
    <w:abstractNumId w:val="23"/>
  </w:num>
  <w:num w:numId="16" w16cid:durableId="1485272394">
    <w:abstractNumId w:val="14"/>
  </w:num>
  <w:num w:numId="17" w16cid:durableId="465852916">
    <w:abstractNumId w:val="1"/>
  </w:num>
  <w:num w:numId="18" w16cid:durableId="530149964">
    <w:abstractNumId w:val="26"/>
  </w:num>
  <w:num w:numId="19" w16cid:durableId="877745854">
    <w:abstractNumId w:val="39"/>
  </w:num>
  <w:num w:numId="20" w16cid:durableId="731584815">
    <w:abstractNumId w:val="10"/>
  </w:num>
  <w:num w:numId="21" w16cid:durableId="1869833180">
    <w:abstractNumId w:val="9"/>
  </w:num>
  <w:num w:numId="22" w16cid:durableId="1044062846">
    <w:abstractNumId w:val="19"/>
  </w:num>
  <w:num w:numId="23" w16cid:durableId="1849907357">
    <w:abstractNumId w:val="20"/>
  </w:num>
  <w:num w:numId="24" w16cid:durableId="1895579991">
    <w:abstractNumId w:val="34"/>
  </w:num>
  <w:num w:numId="25" w16cid:durableId="1823884590">
    <w:abstractNumId w:val="0"/>
  </w:num>
  <w:num w:numId="26" w16cid:durableId="1788350325">
    <w:abstractNumId w:val="22"/>
  </w:num>
  <w:num w:numId="27" w16cid:durableId="1069112611">
    <w:abstractNumId w:val="2"/>
  </w:num>
  <w:num w:numId="28" w16cid:durableId="306976892">
    <w:abstractNumId w:val="6"/>
  </w:num>
  <w:num w:numId="29" w16cid:durableId="1683126799">
    <w:abstractNumId w:val="28"/>
  </w:num>
  <w:num w:numId="30" w16cid:durableId="1753971777">
    <w:abstractNumId w:val="4"/>
  </w:num>
  <w:num w:numId="31" w16cid:durableId="979188778">
    <w:abstractNumId w:val="35"/>
  </w:num>
  <w:num w:numId="32" w16cid:durableId="569577880">
    <w:abstractNumId w:val="17"/>
  </w:num>
  <w:num w:numId="33" w16cid:durableId="504248329">
    <w:abstractNumId w:val="16"/>
  </w:num>
  <w:num w:numId="34" w16cid:durableId="1297299352">
    <w:abstractNumId w:val="5"/>
  </w:num>
  <w:num w:numId="35" w16cid:durableId="1183937499">
    <w:abstractNumId w:val="31"/>
  </w:num>
  <w:num w:numId="36" w16cid:durableId="2038464465">
    <w:abstractNumId w:val="30"/>
  </w:num>
  <w:num w:numId="37" w16cid:durableId="1003777889">
    <w:abstractNumId w:val="33"/>
  </w:num>
  <w:num w:numId="38" w16cid:durableId="259605069">
    <w:abstractNumId w:val="29"/>
  </w:num>
  <w:num w:numId="39" w16cid:durableId="434597956">
    <w:abstractNumId w:val="27"/>
  </w:num>
  <w:num w:numId="40" w16cid:durableId="1885292540">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094"/>
    <w:rsid w:val="00000918"/>
    <w:rsid w:val="000016EC"/>
    <w:rsid w:val="00001D3B"/>
    <w:rsid w:val="00002721"/>
    <w:rsid w:val="00005B5D"/>
    <w:rsid w:val="00006075"/>
    <w:rsid w:val="00010482"/>
    <w:rsid w:val="0001144A"/>
    <w:rsid w:val="00011BAE"/>
    <w:rsid w:val="00012885"/>
    <w:rsid w:val="00014DBC"/>
    <w:rsid w:val="00015230"/>
    <w:rsid w:val="000216F3"/>
    <w:rsid w:val="0002231C"/>
    <w:rsid w:val="000226D5"/>
    <w:rsid w:val="00023613"/>
    <w:rsid w:val="00030B1F"/>
    <w:rsid w:val="00031EA9"/>
    <w:rsid w:val="00033FB9"/>
    <w:rsid w:val="00037363"/>
    <w:rsid w:val="00037529"/>
    <w:rsid w:val="00037C33"/>
    <w:rsid w:val="00043CC0"/>
    <w:rsid w:val="00044557"/>
    <w:rsid w:val="0004466F"/>
    <w:rsid w:val="00044D19"/>
    <w:rsid w:val="000467A8"/>
    <w:rsid w:val="00052C3F"/>
    <w:rsid w:val="000530EB"/>
    <w:rsid w:val="00053359"/>
    <w:rsid w:val="000578BF"/>
    <w:rsid w:val="00064B84"/>
    <w:rsid w:val="00065356"/>
    <w:rsid w:val="00066AB6"/>
    <w:rsid w:val="000732B0"/>
    <w:rsid w:val="000741CB"/>
    <w:rsid w:val="00075BA7"/>
    <w:rsid w:val="000808E2"/>
    <w:rsid w:val="00082408"/>
    <w:rsid w:val="00082748"/>
    <w:rsid w:val="00082858"/>
    <w:rsid w:val="00082AC1"/>
    <w:rsid w:val="0008372D"/>
    <w:rsid w:val="0008511A"/>
    <w:rsid w:val="00086843"/>
    <w:rsid w:val="00087AF2"/>
    <w:rsid w:val="0009181C"/>
    <w:rsid w:val="0009262B"/>
    <w:rsid w:val="00095511"/>
    <w:rsid w:val="000A10AF"/>
    <w:rsid w:val="000A28EE"/>
    <w:rsid w:val="000A2CE7"/>
    <w:rsid w:val="000A2EBA"/>
    <w:rsid w:val="000A7AB5"/>
    <w:rsid w:val="000B053A"/>
    <w:rsid w:val="000B317A"/>
    <w:rsid w:val="000B339A"/>
    <w:rsid w:val="000B379F"/>
    <w:rsid w:val="000B74CE"/>
    <w:rsid w:val="000C05FE"/>
    <w:rsid w:val="000C334C"/>
    <w:rsid w:val="000C4401"/>
    <w:rsid w:val="000C68AC"/>
    <w:rsid w:val="000D0432"/>
    <w:rsid w:val="000D1DB7"/>
    <w:rsid w:val="000D244C"/>
    <w:rsid w:val="000D292E"/>
    <w:rsid w:val="000D2B48"/>
    <w:rsid w:val="000D419B"/>
    <w:rsid w:val="000D495E"/>
    <w:rsid w:val="000D5070"/>
    <w:rsid w:val="000D6870"/>
    <w:rsid w:val="000D7411"/>
    <w:rsid w:val="000E1AB4"/>
    <w:rsid w:val="000E2091"/>
    <w:rsid w:val="000E34A5"/>
    <w:rsid w:val="000E3C90"/>
    <w:rsid w:val="000E56F3"/>
    <w:rsid w:val="000E64BE"/>
    <w:rsid w:val="0010196F"/>
    <w:rsid w:val="00101B93"/>
    <w:rsid w:val="00103A43"/>
    <w:rsid w:val="00105885"/>
    <w:rsid w:val="00105E19"/>
    <w:rsid w:val="001075AD"/>
    <w:rsid w:val="00110190"/>
    <w:rsid w:val="0011033A"/>
    <w:rsid w:val="0011225E"/>
    <w:rsid w:val="00113E38"/>
    <w:rsid w:val="00114A29"/>
    <w:rsid w:val="001154DE"/>
    <w:rsid w:val="00115E02"/>
    <w:rsid w:val="00120597"/>
    <w:rsid w:val="001229B0"/>
    <w:rsid w:val="00122E56"/>
    <w:rsid w:val="001232A3"/>
    <w:rsid w:val="00123547"/>
    <w:rsid w:val="00124677"/>
    <w:rsid w:val="00126707"/>
    <w:rsid w:val="00130283"/>
    <w:rsid w:val="001317C8"/>
    <w:rsid w:val="0013210C"/>
    <w:rsid w:val="00132244"/>
    <w:rsid w:val="001367E4"/>
    <w:rsid w:val="001368EC"/>
    <w:rsid w:val="00141396"/>
    <w:rsid w:val="00142B06"/>
    <w:rsid w:val="001434EE"/>
    <w:rsid w:val="00146D5F"/>
    <w:rsid w:val="00146FFF"/>
    <w:rsid w:val="0015134C"/>
    <w:rsid w:val="001518E4"/>
    <w:rsid w:val="00152942"/>
    <w:rsid w:val="001554CF"/>
    <w:rsid w:val="00157488"/>
    <w:rsid w:val="00160009"/>
    <w:rsid w:val="00160A1C"/>
    <w:rsid w:val="00160B94"/>
    <w:rsid w:val="001615AA"/>
    <w:rsid w:val="001648C4"/>
    <w:rsid w:val="001714C1"/>
    <w:rsid w:val="001718CD"/>
    <w:rsid w:val="00171C3B"/>
    <w:rsid w:val="001727C5"/>
    <w:rsid w:val="00172BCA"/>
    <w:rsid w:val="00172FD1"/>
    <w:rsid w:val="001730B6"/>
    <w:rsid w:val="00173D80"/>
    <w:rsid w:val="001744E9"/>
    <w:rsid w:val="00175250"/>
    <w:rsid w:val="00176A51"/>
    <w:rsid w:val="0017742B"/>
    <w:rsid w:val="00182B40"/>
    <w:rsid w:val="00183A94"/>
    <w:rsid w:val="00183DE4"/>
    <w:rsid w:val="00186CA1"/>
    <w:rsid w:val="00190545"/>
    <w:rsid w:val="00190964"/>
    <w:rsid w:val="001943A2"/>
    <w:rsid w:val="00194EE2"/>
    <w:rsid w:val="001A4C1D"/>
    <w:rsid w:val="001A5094"/>
    <w:rsid w:val="001A54FD"/>
    <w:rsid w:val="001A7122"/>
    <w:rsid w:val="001B0DC0"/>
    <w:rsid w:val="001B0E1F"/>
    <w:rsid w:val="001B1563"/>
    <w:rsid w:val="001C09C3"/>
    <w:rsid w:val="001C2447"/>
    <w:rsid w:val="001C37D6"/>
    <w:rsid w:val="001C5252"/>
    <w:rsid w:val="001C5F62"/>
    <w:rsid w:val="001C6CAD"/>
    <w:rsid w:val="001C7E02"/>
    <w:rsid w:val="001D262A"/>
    <w:rsid w:val="001D31FE"/>
    <w:rsid w:val="001D40DB"/>
    <w:rsid w:val="001D4BB2"/>
    <w:rsid w:val="001D558A"/>
    <w:rsid w:val="001D7262"/>
    <w:rsid w:val="001E00AD"/>
    <w:rsid w:val="001E1481"/>
    <w:rsid w:val="001E1CB3"/>
    <w:rsid w:val="001E29EB"/>
    <w:rsid w:val="001E2A87"/>
    <w:rsid w:val="001E3030"/>
    <w:rsid w:val="001E4B62"/>
    <w:rsid w:val="001E4F83"/>
    <w:rsid w:val="001E7053"/>
    <w:rsid w:val="001E757D"/>
    <w:rsid w:val="001E7C96"/>
    <w:rsid w:val="001F48B9"/>
    <w:rsid w:val="001F5EF7"/>
    <w:rsid w:val="002025B3"/>
    <w:rsid w:val="00204D95"/>
    <w:rsid w:val="00205A5F"/>
    <w:rsid w:val="00205D9F"/>
    <w:rsid w:val="00207939"/>
    <w:rsid w:val="0021313D"/>
    <w:rsid w:val="0021638A"/>
    <w:rsid w:val="002173B5"/>
    <w:rsid w:val="0021789A"/>
    <w:rsid w:val="00227717"/>
    <w:rsid w:val="00227EB3"/>
    <w:rsid w:val="002308AC"/>
    <w:rsid w:val="0023322D"/>
    <w:rsid w:val="002358F8"/>
    <w:rsid w:val="00236AC0"/>
    <w:rsid w:val="002374BA"/>
    <w:rsid w:val="00237EDE"/>
    <w:rsid w:val="00240194"/>
    <w:rsid w:val="00241790"/>
    <w:rsid w:val="0024213E"/>
    <w:rsid w:val="002421C7"/>
    <w:rsid w:val="00242551"/>
    <w:rsid w:val="002433B5"/>
    <w:rsid w:val="0025006B"/>
    <w:rsid w:val="00251748"/>
    <w:rsid w:val="00252AA2"/>
    <w:rsid w:val="002555A9"/>
    <w:rsid w:val="00256446"/>
    <w:rsid w:val="00257226"/>
    <w:rsid w:val="00264533"/>
    <w:rsid w:val="00264A44"/>
    <w:rsid w:val="00264DA9"/>
    <w:rsid w:val="00270585"/>
    <w:rsid w:val="00272F3A"/>
    <w:rsid w:val="0027512B"/>
    <w:rsid w:val="00276575"/>
    <w:rsid w:val="0028208F"/>
    <w:rsid w:val="0028716A"/>
    <w:rsid w:val="002874EC"/>
    <w:rsid w:val="00287F80"/>
    <w:rsid w:val="00290BFB"/>
    <w:rsid w:val="002913F6"/>
    <w:rsid w:val="00292096"/>
    <w:rsid w:val="00292BA4"/>
    <w:rsid w:val="002979E4"/>
    <w:rsid w:val="002A19F8"/>
    <w:rsid w:val="002A1A93"/>
    <w:rsid w:val="002A497D"/>
    <w:rsid w:val="002A4A0E"/>
    <w:rsid w:val="002A57EB"/>
    <w:rsid w:val="002A6754"/>
    <w:rsid w:val="002B2F54"/>
    <w:rsid w:val="002B3BB4"/>
    <w:rsid w:val="002B6022"/>
    <w:rsid w:val="002B6959"/>
    <w:rsid w:val="002B70F5"/>
    <w:rsid w:val="002C0258"/>
    <w:rsid w:val="002C3219"/>
    <w:rsid w:val="002C5CBD"/>
    <w:rsid w:val="002D39F4"/>
    <w:rsid w:val="002D3DB5"/>
    <w:rsid w:val="002D4171"/>
    <w:rsid w:val="002D6650"/>
    <w:rsid w:val="002D6D87"/>
    <w:rsid w:val="002D78FD"/>
    <w:rsid w:val="002D7BE0"/>
    <w:rsid w:val="002E2AF3"/>
    <w:rsid w:val="002E3363"/>
    <w:rsid w:val="002E3921"/>
    <w:rsid w:val="002E3DCB"/>
    <w:rsid w:val="002E439D"/>
    <w:rsid w:val="002E4CE3"/>
    <w:rsid w:val="002E4F7F"/>
    <w:rsid w:val="002E5A1F"/>
    <w:rsid w:val="002E7C4C"/>
    <w:rsid w:val="002F0FF8"/>
    <w:rsid w:val="002F1882"/>
    <w:rsid w:val="002F1B14"/>
    <w:rsid w:val="002F21EE"/>
    <w:rsid w:val="002F3B78"/>
    <w:rsid w:val="002F4B2E"/>
    <w:rsid w:val="002F57A2"/>
    <w:rsid w:val="002F62D8"/>
    <w:rsid w:val="002F6BAD"/>
    <w:rsid w:val="0030031C"/>
    <w:rsid w:val="0030075E"/>
    <w:rsid w:val="00305AFD"/>
    <w:rsid w:val="00306570"/>
    <w:rsid w:val="003134C0"/>
    <w:rsid w:val="003152C1"/>
    <w:rsid w:val="00315565"/>
    <w:rsid w:val="0031627C"/>
    <w:rsid w:val="003245BF"/>
    <w:rsid w:val="0032493B"/>
    <w:rsid w:val="00325ABD"/>
    <w:rsid w:val="003267B1"/>
    <w:rsid w:val="0033014E"/>
    <w:rsid w:val="00330908"/>
    <w:rsid w:val="003346B0"/>
    <w:rsid w:val="003369D8"/>
    <w:rsid w:val="00336BC9"/>
    <w:rsid w:val="00340B5F"/>
    <w:rsid w:val="00341552"/>
    <w:rsid w:val="00346A46"/>
    <w:rsid w:val="0035117C"/>
    <w:rsid w:val="00351233"/>
    <w:rsid w:val="0035216C"/>
    <w:rsid w:val="0035379D"/>
    <w:rsid w:val="003540E7"/>
    <w:rsid w:val="00354CA4"/>
    <w:rsid w:val="00355864"/>
    <w:rsid w:val="00356AF5"/>
    <w:rsid w:val="00357B9B"/>
    <w:rsid w:val="00361572"/>
    <w:rsid w:val="00361D08"/>
    <w:rsid w:val="003643D4"/>
    <w:rsid w:val="0036586C"/>
    <w:rsid w:val="00366DC1"/>
    <w:rsid w:val="0036732C"/>
    <w:rsid w:val="00370911"/>
    <w:rsid w:val="00372781"/>
    <w:rsid w:val="00373C33"/>
    <w:rsid w:val="00374A7F"/>
    <w:rsid w:val="00374F73"/>
    <w:rsid w:val="003813DD"/>
    <w:rsid w:val="00381888"/>
    <w:rsid w:val="00381B3F"/>
    <w:rsid w:val="00385129"/>
    <w:rsid w:val="003862A3"/>
    <w:rsid w:val="00387736"/>
    <w:rsid w:val="00391906"/>
    <w:rsid w:val="00393409"/>
    <w:rsid w:val="003937CA"/>
    <w:rsid w:val="00395E51"/>
    <w:rsid w:val="00395E53"/>
    <w:rsid w:val="003961BC"/>
    <w:rsid w:val="00396AE1"/>
    <w:rsid w:val="00397925"/>
    <w:rsid w:val="003A0F77"/>
    <w:rsid w:val="003A1390"/>
    <w:rsid w:val="003A2B52"/>
    <w:rsid w:val="003A3977"/>
    <w:rsid w:val="003A4FEF"/>
    <w:rsid w:val="003A51F9"/>
    <w:rsid w:val="003A7252"/>
    <w:rsid w:val="003B1628"/>
    <w:rsid w:val="003B7091"/>
    <w:rsid w:val="003C0B7E"/>
    <w:rsid w:val="003C141C"/>
    <w:rsid w:val="003C16E8"/>
    <w:rsid w:val="003C1C67"/>
    <w:rsid w:val="003C211A"/>
    <w:rsid w:val="003C4B5D"/>
    <w:rsid w:val="003C51EB"/>
    <w:rsid w:val="003C6041"/>
    <w:rsid w:val="003C6534"/>
    <w:rsid w:val="003D0413"/>
    <w:rsid w:val="003D062C"/>
    <w:rsid w:val="003D2322"/>
    <w:rsid w:val="003D42E2"/>
    <w:rsid w:val="003D4733"/>
    <w:rsid w:val="003D4C63"/>
    <w:rsid w:val="003D4EA4"/>
    <w:rsid w:val="003D55A2"/>
    <w:rsid w:val="003D5902"/>
    <w:rsid w:val="003D6045"/>
    <w:rsid w:val="003F1345"/>
    <w:rsid w:val="003F3300"/>
    <w:rsid w:val="003F559F"/>
    <w:rsid w:val="004010A4"/>
    <w:rsid w:val="0040190F"/>
    <w:rsid w:val="004028A9"/>
    <w:rsid w:val="00402BA0"/>
    <w:rsid w:val="00405032"/>
    <w:rsid w:val="00411344"/>
    <w:rsid w:val="00412AD4"/>
    <w:rsid w:val="004150FF"/>
    <w:rsid w:val="00417299"/>
    <w:rsid w:val="004205A8"/>
    <w:rsid w:val="00420A0F"/>
    <w:rsid w:val="004221BF"/>
    <w:rsid w:val="00422FA9"/>
    <w:rsid w:val="00423E90"/>
    <w:rsid w:val="004244B9"/>
    <w:rsid w:val="00425DEA"/>
    <w:rsid w:val="0042798E"/>
    <w:rsid w:val="004309A3"/>
    <w:rsid w:val="00436667"/>
    <w:rsid w:val="004369D2"/>
    <w:rsid w:val="00437077"/>
    <w:rsid w:val="00437883"/>
    <w:rsid w:val="00437CA8"/>
    <w:rsid w:val="00440EA3"/>
    <w:rsid w:val="00442FE7"/>
    <w:rsid w:val="004444C9"/>
    <w:rsid w:val="00445F87"/>
    <w:rsid w:val="00447A3E"/>
    <w:rsid w:val="004521BF"/>
    <w:rsid w:val="004530B1"/>
    <w:rsid w:val="004535CC"/>
    <w:rsid w:val="0045554D"/>
    <w:rsid w:val="00456923"/>
    <w:rsid w:val="00457985"/>
    <w:rsid w:val="00457AFF"/>
    <w:rsid w:val="00465539"/>
    <w:rsid w:val="00472E63"/>
    <w:rsid w:val="00472F90"/>
    <w:rsid w:val="004748F6"/>
    <w:rsid w:val="00474F35"/>
    <w:rsid w:val="00474F8E"/>
    <w:rsid w:val="0047555D"/>
    <w:rsid w:val="00477A10"/>
    <w:rsid w:val="004806C2"/>
    <w:rsid w:val="004850D4"/>
    <w:rsid w:val="00485C44"/>
    <w:rsid w:val="00486B0C"/>
    <w:rsid w:val="00486CE9"/>
    <w:rsid w:val="004935DD"/>
    <w:rsid w:val="00493E06"/>
    <w:rsid w:val="00494B0E"/>
    <w:rsid w:val="00494E71"/>
    <w:rsid w:val="0049511D"/>
    <w:rsid w:val="00495D13"/>
    <w:rsid w:val="004963E4"/>
    <w:rsid w:val="004A097C"/>
    <w:rsid w:val="004A1C33"/>
    <w:rsid w:val="004A20DE"/>
    <w:rsid w:val="004A233C"/>
    <w:rsid w:val="004A260A"/>
    <w:rsid w:val="004A3CB9"/>
    <w:rsid w:val="004A4BF2"/>
    <w:rsid w:val="004A5D79"/>
    <w:rsid w:val="004A5DC4"/>
    <w:rsid w:val="004B12C2"/>
    <w:rsid w:val="004B2640"/>
    <w:rsid w:val="004B2EA1"/>
    <w:rsid w:val="004B37F2"/>
    <w:rsid w:val="004B5EBC"/>
    <w:rsid w:val="004B6247"/>
    <w:rsid w:val="004C21E3"/>
    <w:rsid w:val="004C242B"/>
    <w:rsid w:val="004C43DE"/>
    <w:rsid w:val="004C5242"/>
    <w:rsid w:val="004C6DC0"/>
    <w:rsid w:val="004C7D9D"/>
    <w:rsid w:val="004D1472"/>
    <w:rsid w:val="004D4BBA"/>
    <w:rsid w:val="004D5523"/>
    <w:rsid w:val="004D5925"/>
    <w:rsid w:val="004D72E5"/>
    <w:rsid w:val="004E013A"/>
    <w:rsid w:val="004E0C3D"/>
    <w:rsid w:val="004E1C1E"/>
    <w:rsid w:val="004E289F"/>
    <w:rsid w:val="004E30F2"/>
    <w:rsid w:val="004E4AE4"/>
    <w:rsid w:val="004F3794"/>
    <w:rsid w:val="004F4A69"/>
    <w:rsid w:val="004F51A4"/>
    <w:rsid w:val="004F564B"/>
    <w:rsid w:val="004F56E2"/>
    <w:rsid w:val="004F5F0E"/>
    <w:rsid w:val="004F67A1"/>
    <w:rsid w:val="00501B78"/>
    <w:rsid w:val="00501BB5"/>
    <w:rsid w:val="005038BA"/>
    <w:rsid w:val="005056DA"/>
    <w:rsid w:val="00506AA2"/>
    <w:rsid w:val="005132C8"/>
    <w:rsid w:val="00513415"/>
    <w:rsid w:val="00517954"/>
    <w:rsid w:val="00521FB0"/>
    <w:rsid w:val="00522C60"/>
    <w:rsid w:val="005264D4"/>
    <w:rsid w:val="00526FE0"/>
    <w:rsid w:val="0053064D"/>
    <w:rsid w:val="0053143A"/>
    <w:rsid w:val="00532145"/>
    <w:rsid w:val="00534841"/>
    <w:rsid w:val="005373F1"/>
    <w:rsid w:val="005408E1"/>
    <w:rsid w:val="00542060"/>
    <w:rsid w:val="0054240D"/>
    <w:rsid w:val="005437BA"/>
    <w:rsid w:val="00545689"/>
    <w:rsid w:val="00546C14"/>
    <w:rsid w:val="00547C05"/>
    <w:rsid w:val="00552ECB"/>
    <w:rsid w:val="00555A79"/>
    <w:rsid w:val="00560E3A"/>
    <w:rsid w:val="00561C6D"/>
    <w:rsid w:val="00564578"/>
    <w:rsid w:val="00564DF2"/>
    <w:rsid w:val="005656B0"/>
    <w:rsid w:val="00566129"/>
    <w:rsid w:val="005703F2"/>
    <w:rsid w:val="0057318A"/>
    <w:rsid w:val="0057374D"/>
    <w:rsid w:val="00574A71"/>
    <w:rsid w:val="005766F4"/>
    <w:rsid w:val="00576FE7"/>
    <w:rsid w:val="005808B2"/>
    <w:rsid w:val="0058279C"/>
    <w:rsid w:val="00585E65"/>
    <w:rsid w:val="00587BE7"/>
    <w:rsid w:val="00590988"/>
    <w:rsid w:val="00597AF1"/>
    <w:rsid w:val="005A1FF1"/>
    <w:rsid w:val="005A2490"/>
    <w:rsid w:val="005A36DC"/>
    <w:rsid w:val="005A41F0"/>
    <w:rsid w:val="005A6AB6"/>
    <w:rsid w:val="005A7796"/>
    <w:rsid w:val="005B0625"/>
    <w:rsid w:val="005B06AF"/>
    <w:rsid w:val="005B12C9"/>
    <w:rsid w:val="005B2FC6"/>
    <w:rsid w:val="005B3CB2"/>
    <w:rsid w:val="005B7230"/>
    <w:rsid w:val="005B790B"/>
    <w:rsid w:val="005C6124"/>
    <w:rsid w:val="005C712B"/>
    <w:rsid w:val="005D01A1"/>
    <w:rsid w:val="005D024F"/>
    <w:rsid w:val="005D2287"/>
    <w:rsid w:val="005D53FC"/>
    <w:rsid w:val="005D5923"/>
    <w:rsid w:val="005D7390"/>
    <w:rsid w:val="005D7730"/>
    <w:rsid w:val="005E10AE"/>
    <w:rsid w:val="005E3B9E"/>
    <w:rsid w:val="005F008D"/>
    <w:rsid w:val="005F0A8C"/>
    <w:rsid w:val="005F1B6B"/>
    <w:rsid w:val="005F24E0"/>
    <w:rsid w:val="005F4C07"/>
    <w:rsid w:val="005F676F"/>
    <w:rsid w:val="005F6DC6"/>
    <w:rsid w:val="005F76CC"/>
    <w:rsid w:val="0060455A"/>
    <w:rsid w:val="0060652F"/>
    <w:rsid w:val="006124DA"/>
    <w:rsid w:val="00614A3E"/>
    <w:rsid w:val="00614E97"/>
    <w:rsid w:val="006179A4"/>
    <w:rsid w:val="00633C62"/>
    <w:rsid w:val="006340CA"/>
    <w:rsid w:val="00634583"/>
    <w:rsid w:val="00635922"/>
    <w:rsid w:val="006360AC"/>
    <w:rsid w:val="0064036F"/>
    <w:rsid w:val="00641F44"/>
    <w:rsid w:val="006424F2"/>
    <w:rsid w:val="00642DE5"/>
    <w:rsid w:val="006454AF"/>
    <w:rsid w:val="00645C26"/>
    <w:rsid w:val="00646025"/>
    <w:rsid w:val="00652735"/>
    <w:rsid w:val="00655589"/>
    <w:rsid w:val="00656607"/>
    <w:rsid w:val="00656BCE"/>
    <w:rsid w:val="0066453F"/>
    <w:rsid w:val="00664A58"/>
    <w:rsid w:val="00667169"/>
    <w:rsid w:val="00667E0D"/>
    <w:rsid w:val="00672334"/>
    <w:rsid w:val="006745F3"/>
    <w:rsid w:val="00680D1F"/>
    <w:rsid w:val="0068184B"/>
    <w:rsid w:val="00681F5B"/>
    <w:rsid w:val="00681FA6"/>
    <w:rsid w:val="00682765"/>
    <w:rsid w:val="00682E91"/>
    <w:rsid w:val="00685C13"/>
    <w:rsid w:val="00686085"/>
    <w:rsid w:val="00690209"/>
    <w:rsid w:val="00690738"/>
    <w:rsid w:val="0069219F"/>
    <w:rsid w:val="00694CC1"/>
    <w:rsid w:val="00696956"/>
    <w:rsid w:val="006A0BAC"/>
    <w:rsid w:val="006A0E2F"/>
    <w:rsid w:val="006A204D"/>
    <w:rsid w:val="006A3B00"/>
    <w:rsid w:val="006A4A07"/>
    <w:rsid w:val="006B5721"/>
    <w:rsid w:val="006B58B5"/>
    <w:rsid w:val="006B69CC"/>
    <w:rsid w:val="006B7241"/>
    <w:rsid w:val="006B7F8A"/>
    <w:rsid w:val="006C3F61"/>
    <w:rsid w:val="006C49E4"/>
    <w:rsid w:val="006C76AD"/>
    <w:rsid w:val="006C7CB8"/>
    <w:rsid w:val="006D04AC"/>
    <w:rsid w:val="006D0F01"/>
    <w:rsid w:val="006D0F38"/>
    <w:rsid w:val="006D1754"/>
    <w:rsid w:val="006D2A27"/>
    <w:rsid w:val="006D5C6A"/>
    <w:rsid w:val="006D64B0"/>
    <w:rsid w:val="006D7536"/>
    <w:rsid w:val="006E07F8"/>
    <w:rsid w:val="006E0E22"/>
    <w:rsid w:val="006E1A90"/>
    <w:rsid w:val="006E4228"/>
    <w:rsid w:val="006E49AF"/>
    <w:rsid w:val="006E75DF"/>
    <w:rsid w:val="006F11C6"/>
    <w:rsid w:val="006F1A09"/>
    <w:rsid w:val="006F543F"/>
    <w:rsid w:val="00701D33"/>
    <w:rsid w:val="007073C8"/>
    <w:rsid w:val="007118D2"/>
    <w:rsid w:val="00713DEA"/>
    <w:rsid w:val="00714CAA"/>
    <w:rsid w:val="0071513F"/>
    <w:rsid w:val="0071628E"/>
    <w:rsid w:val="00720C03"/>
    <w:rsid w:val="00721267"/>
    <w:rsid w:val="007223D7"/>
    <w:rsid w:val="0073181C"/>
    <w:rsid w:val="00731ECE"/>
    <w:rsid w:val="0073216C"/>
    <w:rsid w:val="007351A8"/>
    <w:rsid w:val="00736A42"/>
    <w:rsid w:val="00740AF1"/>
    <w:rsid w:val="00741383"/>
    <w:rsid w:val="007453ED"/>
    <w:rsid w:val="00745B76"/>
    <w:rsid w:val="00746BE2"/>
    <w:rsid w:val="00753034"/>
    <w:rsid w:val="00753616"/>
    <w:rsid w:val="0075539D"/>
    <w:rsid w:val="00755A40"/>
    <w:rsid w:val="00756000"/>
    <w:rsid w:val="00764F4F"/>
    <w:rsid w:val="00765DFB"/>
    <w:rsid w:val="007674BB"/>
    <w:rsid w:val="0077242E"/>
    <w:rsid w:val="0077357C"/>
    <w:rsid w:val="007740CB"/>
    <w:rsid w:val="007747E9"/>
    <w:rsid w:val="00774C7F"/>
    <w:rsid w:val="00776F83"/>
    <w:rsid w:val="00780AAD"/>
    <w:rsid w:val="00781B67"/>
    <w:rsid w:val="0078247C"/>
    <w:rsid w:val="00783A45"/>
    <w:rsid w:val="00783E19"/>
    <w:rsid w:val="00784CB8"/>
    <w:rsid w:val="00786A43"/>
    <w:rsid w:val="00787C47"/>
    <w:rsid w:val="007914B5"/>
    <w:rsid w:val="00791953"/>
    <w:rsid w:val="007956D4"/>
    <w:rsid w:val="007967F0"/>
    <w:rsid w:val="007979AB"/>
    <w:rsid w:val="007A0911"/>
    <w:rsid w:val="007A10DD"/>
    <w:rsid w:val="007A4257"/>
    <w:rsid w:val="007A5051"/>
    <w:rsid w:val="007A6291"/>
    <w:rsid w:val="007A7E95"/>
    <w:rsid w:val="007B1B0D"/>
    <w:rsid w:val="007B30F7"/>
    <w:rsid w:val="007B5F88"/>
    <w:rsid w:val="007B6D3D"/>
    <w:rsid w:val="007C1F0A"/>
    <w:rsid w:val="007C428A"/>
    <w:rsid w:val="007C5801"/>
    <w:rsid w:val="007C5960"/>
    <w:rsid w:val="007C5E3E"/>
    <w:rsid w:val="007C6066"/>
    <w:rsid w:val="007D17E8"/>
    <w:rsid w:val="007D1E96"/>
    <w:rsid w:val="007D214F"/>
    <w:rsid w:val="007D2CB2"/>
    <w:rsid w:val="007D34EB"/>
    <w:rsid w:val="007D375F"/>
    <w:rsid w:val="007D6612"/>
    <w:rsid w:val="007E10A4"/>
    <w:rsid w:val="007E1494"/>
    <w:rsid w:val="007E5249"/>
    <w:rsid w:val="007E5265"/>
    <w:rsid w:val="007E75E8"/>
    <w:rsid w:val="007F0216"/>
    <w:rsid w:val="007F13DE"/>
    <w:rsid w:val="007F5D74"/>
    <w:rsid w:val="007F6AE5"/>
    <w:rsid w:val="00805801"/>
    <w:rsid w:val="00810B95"/>
    <w:rsid w:val="0081228A"/>
    <w:rsid w:val="00812E1E"/>
    <w:rsid w:val="008134A9"/>
    <w:rsid w:val="0081518F"/>
    <w:rsid w:val="00820255"/>
    <w:rsid w:val="008225F8"/>
    <w:rsid w:val="008258FE"/>
    <w:rsid w:val="00826B5B"/>
    <w:rsid w:val="00826E30"/>
    <w:rsid w:val="00841871"/>
    <w:rsid w:val="00841A17"/>
    <w:rsid w:val="00841D36"/>
    <w:rsid w:val="00841E5D"/>
    <w:rsid w:val="008434EC"/>
    <w:rsid w:val="00843F33"/>
    <w:rsid w:val="00844AD9"/>
    <w:rsid w:val="00845A8D"/>
    <w:rsid w:val="00845EF3"/>
    <w:rsid w:val="00846244"/>
    <w:rsid w:val="008521A7"/>
    <w:rsid w:val="008540CF"/>
    <w:rsid w:val="0085465C"/>
    <w:rsid w:val="008555EA"/>
    <w:rsid w:val="00857FDA"/>
    <w:rsid w:val="0086046B"/>
    <w:rsid w:val="0086071B"/>
    <w:rsid w:val="0086085F"/>
    <w:rsid w:val="00860FC2"/>
    <w:rsid w:val="008635DC"/>
    <w:rsid w:val="00864667"/>
    <w:rsid w:val="00864799"/>
    <w:rsid w:val="00865195"/>
    <w:rsid w:val="008668EE"/>
    <w:rsid w:val="00866C48"/>
    <w:rsid w:val="00871596"/>
    <w:rsid w:val="008722A7"/>
    <w:rsid w:val="00872D0F"/>
    <w:rsid w:val="008749BF"/>
    <w:rsid w:val="00874C2F"/>
    <w:rsid w:val="00876FE9"/>
    <w:rsid w:val="008773BF"/>
    <w:rsid w:val="0088220E"/>
    <w:rsid w:val="0088260B"/>
    <w:rsid w:val="00883CBB"/>
    <w:rsid w:val="0088697E"/>
    <w:rsid w:val="00896A56"/>
    <w:rsid w:val="00896A88"/>
    <w:rsid w:val="008A0A38"/>
    <w:rsid w:val="008A2030"/>
    <w:rsid w:val="008A3BA0"/>
    <w:rsid w:val="008A3EC6"/>
    <w:rsid w:val="008A4961"/>
    <w:rsid w:val="008A5E46"/>
    <w:rsid w:val="008A6079"/>
    <w:rsid w:val="008B05C0"/>
    <w:rsid w:val="008B07E6"/>
    <w:rsid w:val="008B0A74"/>
    <w:rsid w:val="008B1260"/>
    <w:rsid w:val="008B1540"/>
    <w:rsid w:val="008B1ED0"/>
    <w:rsid w:val="008B40E0"/>
    <w:rsid w:val="008B46F3"/>
    <w:rsid w:val="008B4C81"/>
    <w:rsid w:val="008C1EDF"/>
    <w:rsid w:val="008C2EB7"/>
    <w:rsid w:val="008C3704"/>
    <w:rsid w:val="008C3CE0"/>
    <w:rsid w:val="008C56E5"/>
    <w:rsid w:val="008C6B7A"/>
    <w:rsid w:val="008D25FB"/>
    <w:rsid w:val="008D3067"/>
    <w:rsid w:val="008D403F"/>
    <w:rsid w:val="008D4E55"/>
    <w:rsid w:val="008D5A9E"/>
    <w:rsid w:val="008E3401"/>
    <w:rsid w:val="008E35C5"/>
    <w:rsid w:val="008E3BD0"/>
    <w:rsid w:val="008E6BD5"/>
    <w:rsid w:val="008E7BAA"/>
    <w:rsid w:val="008F00D5"/>
    <w:rsid w:val="008F2452"/>
    <w:rsid w:val="00900D53"/>
    <w:rsid w:val="00901625"/>
    <w:rsid w:val="009020B0"/>
    <w:rsid w:val="009028A0"/>
    <w:rsid w:val="00903871"/>
    <w:rsid w:val="00904622"/>
    <w:rsid w:val="00904BD9"/>
    <w:rsid w:val="009062BA"/>
    <w:rsid w:val="0090728F"/>
    <w:rsid w:val="00907A32"/>
    <w:rsid w:val="00907EC2"/>
    <w:rsid w:val="009103B1"/>
    <w:rsid w:val="009153C4"/>
    <w:rsid w:val="009169A2"/>
    <w:rsid w:val="00917FF0"/>
    <w:rsid w:val="0092072A"/>
    <w:rsid w:val="00921522"/>
    <w:rsid w:val="009268C6"/>
    <w:rsid w:val="00927410"/>
    <w:rsid w:val="00931596"/>
    <w:rsid w:val="0093313D"/>
    <w:rsid w:val="009332A4"/>
    <w:rsid w:val="00934B8A"/>
    <w:rsid w:val="009371A5"/>
    <w:rsid w:val="00940AB9"/>
    <w:rsid w:val="009434EE"/>
    <w:rsid w:val="009455F7"/>
    <w:rsid w:val="00947B5A"/>
    <w:rsid w:val="00950FE9"/>
    <w:rsid w:val="0095185B"/>
    <w:rsid w:val="00952863"/>
    <w:rsid w:val="009537BC"/>
    <w:rsid w:val="00955A57"/>
    <w:rsid w:val="00955C3C"/>
    <w:rsid w:val="00956D79"/>
    <w:rsid w:val="009575C7"/>
    <w:rsid w:val="00960A44"/>
    <w:rsid w:val="009629EA"/>
    <w:rsid w:val="009652DC"/>
    <w:rsid w:val="009674CD"/>
    <w:rsid w:val="009704C4"/>
    <w:rsid w:val="00972417"/>
    <w:rsid w:val="00972928"/>
    <w:rsid w:val="0097316E"/>
    <w:rsid w:val="00973AF4"/>
    <w:rsid w:val="00975C25"/>
    <w:rsid w:val="009767CE"/>
    <w:rsid w:val="00977B42"/>
    <w:rsid w:val="0098068C"/>
    <w:rsid w:val="009808E5"/>
    <w:rsid w:val="00980E5B"/>
    <w:rsid w:val="009821CD"/>
    <w:rsid w:val="00984248"/>
    <w:rsid w:val="009853CA"/>
    <w:rsid w:val="00985998"/>
    <w:rsid w:val="00985C5F"/>
    <w:rsid w:val="00987B29"/>
    <w:rsid w:val="00991196"/>
    <w:rsid w:val="00992FEF"/>
    <w:rsid w:val="0099327C"/>
    <w:rsid w:val="009940CF"/>
    <w:rsid w:val="00996442"/>
    <w:rsid w:val="009A23C3"/>
    <w:rsid w:val="009A2806"/>
    <w:rsid w:val="009A292E"/>
    <w:rsid w:val="009A3F65"/>
    <w:rsid w:val="009A408F"/>
    <w:rsid w:val="009A47EF"/>
    <w:rsid w:val="009B0A05"/>
    <w:rsid w:val="009B13FD"/>
    <w:rsid w:val="009B30E6"/>
    <w:rsid w:val="009B42DF"/>
    <w:rsid w:val="009B6846"/>
    <w:rsid w:val="009B6F2A"/>
    <w:rsid w:val="009B72EB"/>
    <w:rsid w:val="009B73FA"/>
    <w:rsid w:val="009C0724"/>
    <w:rsid w:val="009C39B6"/>
    <w:rsid w:val="009C3F54"/>
    <w:rsid w:val="009C658D"/>
    <w:rsid w:val="009D1A69"/>
    <w:rsid w:val="009D1E70"/>
    <w:rsid w:val="009D39A2"/>
    <w:rsid w:val="009E0F6C"/>
    <w:rsid w:val="009E259B"/>
    <w:rsid w:val="009E45D1"/>
    <w:rsid w:val="009E5AA4"/>
    <w:rsid w:val="009E632C"/>
    <w:rsid w:val="009E6FCC"/>
    <w:rsid w:val="009F39B1"/>
    <w:rsid w:val="009F41EC"/>
    <w:rsid w:val="009F6FD1"/>
    <w:rsid w:val="00A01558"/>
    <w:rsid w:val="00A01CAA"/>
    <w:rsid w:val="00A02128"/>
    <w:rsid w:val="00A0248C"/>
    <w:rsid w:val="00A0426A"/>
    <w:rsid w:val="00A04AFB"/>
    <w:rsid w:val="00A06841"/>
    <w:rsid w:val="00A10C8D"/>
    <w:rsid w:val="00A11546"/>
    <w:rsid w:val="00A131A7"/>
    <w:rsid w:val="00A13BEA"/>
    <w:rsid w:val="00A14460"/>
    <w:rsid w:val="00A150F8"/>
    <w:rsid w:val="00A1511F"/>
    <w:rsid w:val="00A15578"/>
    <w:rsid w:val="00A17028"/>
    <w:rsid w:val="00A17B65"/>
    <w:rsid w:val="00A218A0"/>
    <w:rsid w:val="00A24F42"/>
    <w:rsid w:val="00A27CEB"/>
    <w:rsid w:val="00A30A81"/>
    <w:rsid w:val="00A32CB6"/>
    <w:rsid w:val="00A36719"/>
    <w:rsid w:val="00A36877"/>
    <w:rsid w:val="00A4018D"/>
    <w:rsid w:val="00A431F0"/>
    <w:rsid w:val="00A435B3"/>
    <w:rsid w:val="00A44059"/>
    <w:rsid w:val="00A456EB"/>
    <w:rsid w:val="00A467CA"/>
    <w:rsid w:val="00A5046C"/>
    <w:rsid w:val="00A50F27"/>
    <w:rsid w:val="00A51186"/>
    <w:rsid w:val="00A51A4F"/>
    <w:rsid w:val="00A51A79"/>
    <w:rsid w:val="00A56626"/>
    <w:rsid w:val="00A56A06"/>
    <w:rsid w:val="00A57C16"/>
    <w:rsid w:val="00A602F4"/>
    <w:rsid w:val="00A6219E"/>
    <w:rsid w:val="00A62957"/>
    <w:rsid w:val="00A62D60"/>
    <w:rsid w:val="00A704CB"/>
    <w:rsid w:val="00A721F5"/>
    <w:rsid w:val="00A72D37"/>
    <w:rsid w:val="00A74006"/>
    <w:rsid w:val="00A744EF"/>
    <w:rsid w:val="00A77A14"/>
    <w:rsid w:val="00A8567F"/>
    <w:rsid w:val="00A9004E"/>
    <w:rsid w:val="00A90770"/>
    <w:rsid w:val="00A90BE6"/>
    <w:rsid w:val="00A91007"/>
    <w:rsid w:val="00A93273"/>
    <w:rsid w:val="00A973BA"/>
    <w:rsid w:val="00AA180D"/>
    <w:rsid w:val="00AA1AAD"/>
    <w:rsid w:val="00AA22EC"/>
    <w:rsid w:val="00AA2421"/>
    <w:rsid w:val="00AA2C46"/>
    <w:rsid w:val="00AA3498"/>
    <w:rsid w:val="00AA53C0"/>
    <w:rsid w:val="00AB2938"/>
    <w:rsid w:val="00AB34F0"/>
    <w:rsid w:val="00AB459D"/>
    <w:rsid w:val="00AC01DD"/>
    <w:rsid w:val="00AC1C73"/>
    <w:rsid w:val="00AC1CCC"/>
    <w:rsid w:val="00AC38FB"/>
    <w:rsid w:val="00AC4670"/>
    <w:rsid w:val="00AC5BB4"/>
    <w:rsid w:val="00AC5E85"/>
    <w:rsid w:val="00AC6B22"/>
    <w:rsid w:val="00AD5AEE"/>
    <w:rsid w:val="00AD73BA"/>
    <w:rsid w:val="00AE0D3E"/>
    <w:rsid w:val="00AE1B01"/>
    <w:rsid w:val="00AF10D8"/>
    <w:rsid w:val="00AF34E5"/>
    <w:rsid w:val="00AF491F"/>
    <w:rsid w:val="00AF517E"/>
    <w:rsid w:val="00AF5258"/>
    <w:rsid w:val="00AF5576"/>
    <w:rsid w:val="00B03810"/>
    <w:rsid w:val="00B05D7B"/>
    <w:rsid w:val="00B07EEC"/>
    <w:rsid w:val="00B15B76"/>
    <w:rsid w:val="00B16282"/>
    <w:rsid w:val="00B163BC"/>
    <w:rsid w:val="00B16C5A"/>
    <w:rsid w:val="00B233BD"/>
    <w:rsid w:val="00B2643F"/>
    <w:rsid w:val="00B31323"/>
    <w:rsid w:val="00B31EA1"/>
    <w:rsid w:val="00B32252"/>
    <w:rsid w:val="00B368F3"/>
    <w:rsid w:val="00B37976"/>
    <w:rsid w:val="00B400BE"/>
    <w:rsid w:val="00B43DC0"/>
    <w:rsid w:val="00B47AAD"/>
    <w:rsid w:val="00B50378"/>
    <w:rsid w:val="00B5043C"/>
    <w:rsid w:val="00B54D6B"/>
    <w:rsid w:val="00B5570F"/>
    <w:rsid w:val="00B563AC"/>
    <w:rsid w:val="00B60B4E"/>
    <w:rsid w:val="00B61E9E"/>
    <w:rsid w:val="00B624FB"/>
    <w:rsid w:val="00B62F82"/>
    <w:rsid w:val="00B63372"/>
    <w:rsid w:val="00B65CB8"/>
    <w:rsid w:val="00B67019"/>
    <w:rsid w:val="00B7084A"/>
    <w:rsid w:val="00B730E8"/>
    <w:rsid w:val="00B814B4"/>
    <w:rsid w:val="00B81B7E"/>
    <w:rsid w:val="00B8208D"/>
    <w:rsid w:val="00B82BFA"/>
    <w:rsid w:val="00B83231"/>
    <w:rsid w:val="00B83B09"/>
    <w:rsid w:val="00B844B7"/>
    <w:rsid w:val="00B8648D"/>
    <w:rsid w:val="00B93DDA"/>
    <w:rsid w:val="00B94193"/>
    <w:rsid w:val="00B9579E"/>
    <w:rsid w:val="00BA3F88"/>
    <w:rsid w:val="00BA46D1"/>
    <w:rsid w:val="00BA5689"/>
    <w:rsid w:val="00BA5942"/>
    <w:rsid w:val="00BA605E"/>
    <w:rsid w:val="00BA6AE1"/>
    <w:rsid w:val="00BB096A"/>
    <w:rsid w:val="00BB1B4A"/>
    <w:rsid w:val="00BB32C2"/>
    <w:rsid w:val="00BB4444"/>
    <w:rsid w:val="00BB5FA5"/>
    <w:rsid w:val="00BC204E"/>
    <w:rsid w:val="00BC2379"/>
    <w:rsid w:val="00BC64AE"/>
    <w:rsid w:val="00BD2986"/>
    <w:rsid w:val="00BD3229"/>
    <w:rsid w:val="00BD3660"/>
    <w:rsid w:val="00BD38D7"/>
    <w:rsid w:val="00BD3E29"/>
    <w:rsid w:val="00BE2C54"/>
    <w:rsid w:val="00BE3551"/>
    <w:rsid w:val="00BE514A"/>
    <w:rsid w:val="00BF055E"/>
    <w:rsid w:val="00BF2409"/>
    <w:rsid w:val="00BF5517"/>
    <w:rsid w:val="00C03E9F"/>
    <w:rsid w:val="00C1002C"/>
    <w:rsid w:val="00C10A5D"/>
    <w:rsid w:val="00C16FE7"/>
    <w:rsid w:val="00C22445"/>
    <w:rsid w:val="00C23546"/>
    <w:rsid w:val="00C23A7D"/>
    <w:rsid w:val="00C33007"/>
    <w:rsid w:val="00C34923"/>
    <w:rsid w:val="00C35CA2"/>
    <w:rsid w:val="00C361C7"/>
    <w:rsid w:val="00C37246"/>
    <w:rsid w:val="00C37EF3"/>
    <w:rsid w:val="00C453A4"/>
    <w:rsid w:val="00C508C9"/>
    <w:rsid w:val="00C5099F"/>
    <w:rsid w:val="00C53D0C"/>
    <w:rsid w:val="00C60EE9"/>
    <w:rsid w:val="00C63643"/>
    <w:rsid w:val="00C64053"/>
    <w:rsid w:val="00C6408C"/>
    <w:rsid w:val="00C64CBF"/>
    <w:rsid w:val="00C66970"/>
    <w:rsid w:val="00C66ADC"/>
    <w:rsid w:val="00C70590"/>
    <w:rsid w:val="00C70BE3"/>
    <w:rsid w:val="00C7349B"/>
    <w:rsid w:val="00C80002"/>
    <w:rsid w:val="00C80635"/>
    <w:rsid w:val="00C815DD"/>
    <w:rsid w:val="00C856DC"/>
    <w:rsid w:val="00C87387"/>
    <w:rsid w:val="00C874DC"/>
    <w:rsid w:val="00C900BC"/>
    <w:rsid w:val="00C907B9"/>
    <w:rsid w:val="00C91943"/>
    <w:rsid w:val="00C92B1D"/>
    <w:rsid w:val="00C95E52"/>
    <w:rsid w:val="00C96FA0"/>
    <w:rsid w:val="00CA077B"/>
    <w:rsid w:val="00CA0EBE"/>
    <w:rsid w:val="00CA117F"/>
    <w:rsid w:val="00CA1731"/>
    <w:rsid w:val="00CA2270"/>
    <w:rsid w:val="00CA3F58"/>
    <w:rsid w:val="00CA7F6C"/>
    <w:rsid w:val="00CB08F3"/>
    <w:rsid w:val="00CB0BE0"/>
    <w:rsid w:val="00CB118D"/>
    <w:rsid w:val="00CB2333"/>
    <w:rsid w:val="00CB2886"/>
    <w:rsid w:val="00CB3C30"/>
    <w:rsid w:val="00CB4F87"/>
    <w:rsid w:val="00CB5B68"/>
    <w:rsid w:val="00CB60D0"/>
    <w:rsid w:val="00CB69D7"/>
    <w:rsid w:val="00CB7A6D"/>
    <w:rsid w:val="00CC0B1A"/>
    <w:rsid w:val="00CC0F38"/>
    <w:rsid w:val="00CC12BA"/>
    <w:rsid w:val="00CC1395"/>
    <w:rsid w:val="00CC2C23"/>
    <w:rsid w:val="00CC30FF"/>
    <w:rsid w:val="00CC3C22"/>
    <w:rsid w:val="00CC60A4"/>
    <w:rsid w:val="00CD1239"/>
    <w:rsid w:val="00CD2FC1"/>
    <w:rsid w:val="00CD3595"/>
    <w:rsid w:val="00CD4FF4"/>
    <w:rsid w:val="00CE1051"/>
    <w:rsid w:val="00CE522E"/>
    <w:rsid w:val="00CE56B5"/>
    <w:rsid w:val="00CE5EB5"/>
    <w:rsid w:val="00CF1D2E"/>
    <w:rsid w:val="00CF24FF"/>
    <w:rsid w:val="00CF4C6D"/>
    <w:rsid w:val="00CF5530"/>
    <w:rsid w:val="00CF5ADC"/>
    <w:rsid w:val="00D021C7"/>
    <w:rsid w:val="00D02BA6"/>
    <w:rsid w:val="00D036FA"/>
    <w:rsid w:val="00D06D73"/>
    <w:rsid w:val="00D124AC"/>
    <w:rsid w:val="00D1327E"/>
    <w:rsid w:val="00D13936"/>
    <w:rsid w:val="00D14484"/>
    <w:rsid w:val="00D151E1"/>
    <w:rsid w:val="00D15F81"/>
    <w:rsid w:val="00D22172"/>
    <w:rsid w:val="00D23176"/>
    <w:rsid w:val="00D25248"/>
    <w:rsid w:val="00D255A1"/>
    <w:rsid w:val="00D25724"/>
    <w:rsid w:val="00D26BBF"/>
    <w:rsid w:val="00D3072B"/>
    <w:rsid w:val="00D30856"/>
    <w:rsid w:val="00D31CCF"/>
    <w:rsid w:val="00D321F9"/>
    <w:rsid w:val="00D34351"/>
    <w:rsid w:val="00D35401"/>
    <w:rsid w:val="00D3682E"/>
    <w:rsid w:val="00D36AC0"/>
    <w:rsid w:val="00D37F9C"/>
    <w:rsid w:val="00D41558"/>
    <w:rsid w:val="00D43901"/>
    <w:rsid w:val="00D465BA"/>
    <w:rsid w:val="00D51BDB"/>
    <w:rsid w:val="00D529DD"/>
    <w:rsid w:val="00D52F05"/>
    <w:rsid w:val="00D5385A"/>
    <w:rsid w:val="00D54B0F"/>
    <w:rsid w:val="00D55307"/>
    <w:rsid w:val="00D562D9"/>
    <w:rsid w:val="00D57F1B"/>
    <w:rsid w:val="00D6377C"/>
    <w:rsid w:val="00D64E49"/>
    <w:rsid w:val="00D67950"/>
    <w:rsid w:val="00D716BC"/>
    <w:rsid w:val="00D71F14"/>
    <w:rsid w:val="00D72D97"/>
    <w:rsid w:val="00D74383"/>
    <w:rsid w:val="00D74BDF"/>
    <w:rsid w:val="00D76764"/>
    <w:rsid w:val="00D81985"/>
    <w:rsid w:val="00D82A86"/>
    <w:rsid w:val="00D902BB"/>
    <w:rsid w:val="00D91E99"/>
    <w:rsid w:val="00DA2257"/>
    <w:rsid w:val="00DA242C"/>
    <w:rsid w:val="00DA3372"/>
    <w:rsid w:val="00DA3675"/>
    <w:rsid w:val="00DA3918"/>
    <w:rsid w:val="00DA47FB"/>
    <w:rsid w:val="00DA64E0"/>
    <w:rsid w:val="00DA721D"/>
    <w:rsid w:val="00DB0103"/>
    <w:rsid w:val="00DB3910"/>
    <w:rsid w:val="00DB43CF"/>
    <w:rsid w:val="00DC4E7C"/>
    <w:rsid w:val="00DC66DC"/>
    <w:rsid w:val="00DC7AFC"/>
    <w:rsid w:val="00DD0C34"/>
    <w:rsid w:val="00DD33DF"/>
    <w:rsid w:val="00DD6CC0"/>
    <w:rsid w:val="00DE09C5"/>
    <w:rsid w:val="00DE29EE"/>
    <w:rsid w:val="00DE2D45"/>
    <w:rsid w:val="00DE47BD"/>
    <w:rsid w:val="00DE66B6"/>
    <w:rsid w:val="00DF095A"/>
    <w:rsid w:val="00DF2620"/>
    <w:rsid w:val="00DF2AD2"/>
    <w:rsid w:val="00DF5D30"/>
    <w:rsid w:val="00DF607D"/>
    <w:rsid w:val="00E0122A"/>
    <w:rsid w:val="00E02CA8"/>
    <w:rsid w:val="00E040DB"/>
    <w:rsid w:val="00E04CF1"/>
    <w:rsid w:val="00E05D68"/>
    <w:rsid w:val="00E05FCE"/>
    <w:rsid w:val="00E06E98"/>
    <w:rsid w:val="00E07754"/>
    <w:rsid w:val="00E07DE7"/>
    <w:rsid w:val="00E140B2"/>
    <w:rsid w:val="00E1696A"/>
    <w:rsid w:val="00E2089E"/>
    <w:rsid w:val="00E20C5F"/>
    <w:rsid w:val="00E26865"/>
    <w:rsid w:val="00E27A52"/>
    <w:rsid w:val="00E30394"/>
    <w:rsid w:val="00E30677"/>
    <w:rsid w:val="00E307E5"/>
    <w:rsid w:val="00E316D0"/>
    <w:rsid w:val="00E3170B"/>
    <w:rsid w:val="00E3348C"/>
    <w:rsid w:val="00E3438A"/>
    <w:rsid w:val="00E345C3"/>
    <w:rsid w:val="00E37779"/>
    <w:rsid w:val="00E40477"/>
    <w:rsid w:val="00E414CA"/>
    <w:rsid w:val="00E41BB6"/>
    <w:rsid w:val="00E42632"/>
    <w:rsid w:val="00E42E54"/>
    <w:rsid w:val="00E446E4"/>
    <w:rsid w:val="00E450DD"/>
    <w:rsid w:val="00E4773E"/>
    <w:rsid w:val="00E477DA"/>
    <w:rsid w:val="00E516EC"/>
    <w:rsid w:val="00E54028"/>
    <w:rsid w:val="00E54ECD"/>
    <w:rsid w:val="00E55EF5"/>
    <w:rsid w:val="00E56CE8"/>
    <w:rsid w:val="00E614A0"/>
    <w:rsid w:val="00E614C2"/>
    <w:rsid w:val="00E63D9C"/>
    <w:rsid w:val="00E6527D"/>
    <w:rsid w:val="00E67B9E"/>
    <w:rsid w:val="00E67C0E"/>
    <w:rsid w:val="00E70AE7"/>
    <w:rsid w:val="00E713A3"/>
    <w:rsid w:val="00E727F8"/>
    <w:rsid w:val="00E73055"/>
    <w:rsid w:val="00E7343C"/>
    <w:rsid w:val="00E73889"/>
    <w:rsid w:val="00E7416C"/>
    <w:rsid w:val="00E7419C"/>
    <w:rsid w:val="00E76EE6"/>
    <w:rsid w:val="00E76F8E"/>
    <w:rsid w:val="00E828E1"/>
    <w:rsid w:val="00E83BEB"/>
    <w:rsid w:val="00E84D84"/>
    <w:rsid w:val="00E85D4D"/>
    <w:rsid w:val="00E872EE"/>
    <w:rsid w:val="00E87450"/>
    <w:rsid w:val="00E920D3"/>
    <w:rsid w:val="00E93647"/>
    <w:rsid w:val="00E93D98"/>
    <w:rsid w:val="00E96FD9"/>
    <w:rsid w:val="00E97684"/>
    <w:rsid w:val="00E97F48"/>
    <w:rsid w:val="00EA06DD"/>
    <w:rsid w:val="00EA0FF5"/>
    <w:rsid w:val="00EA6A3C"/>
    <w:rsid w:val="00EB07BA"/>
    <w:rsid w:val="00EB24A7"/>
    <w:rsid w:val="00EB2736"/>
    <w:rsid w:val="00EB3418"/>
    <w:rsid w:val="00EB67CB"/>
    <w:rsid w:val="00EB6F5D"/>
    <w:rsid w:val="00EC0AB6"/>
    <w:rsid w:val="00EC1891"/>
    <w:rsid w:val="00EC3D6E"/>
    <w:rsid w:val="00EC4C09"/>
    <w:rsid w:val="00EC67FA"/>
    <w:rsid w:val="00EC7D83"/>
    <w:rsid w:val="00ED1D8B"/>
    <w:rsid w:val="00ED6DB5"/>
    <w:rsid w:val="00EE09A4"/>
    <w:rsid w:val="00EE10A9"/>
    <w:rsid w:val="00EE389E"/>
    <w:rsid w:val="00EE461E"/>
    <w:rsid w:val="00EE6E19"/>
    <w:rsid w:val="00EF0476"/>
    <w:rsid w:val="00EF102E"/>
    <w:rsid w:val="00EF5720"/>
    <w:rsid w:val="00EF6827"/>
    <w:rsid w:val="00EF71F6"/>
    <w:rsid w:val="00F00147"/>
    <w:rsid w:val="00F01149"/>
    <w:rsid w:val="00F0202B"/>
    <w:rsid w:val="00F057C9"/>
    <w:rsid w:val="00F062DD"/>
    <w:rsid w:val="00F109F6"/>
    <w:rsid w:val="00F10D17"/>
    <w:rsid w:val="00F11995"/>
    <w:rsid w:val="00F11F2A"/>
    <w:rsid w:val="00F12600"/>
    <w:rsid w:val="00F140DA"/>
    <w:rsid w:val="00F1579E"/>
    <w:rsid w:val="00F160AA"/>
    <w:rsid w:val="00F16471"/>
    <w:rsid w:val="00F17657"/>
    <w:rsid w:val="00F17FEC"/>
    <w:rsid w:val="00F20D4E"/>
    <w:rsid w:val="00F21978"/>
    <w:rsid w:val="00F2342E"/>
    <w:rsid w:val="00F240A5"/>
    <w:rsid w:val="00F245B1"/>
    <w:rsid w:val="00F24C7B"/>
    <w:rsid w:val="00F26993"/>
    <w:rsid w:val="00F27EB5"/>
    <w:rsid w:val="00F331E8"/>
    <w:rsid w:val="00F4047B"/>
    <w:rsid w:val="00F47CB1"/>
    <w:rsid w:val="00F53F6B"/>
    <w:rsid w:val="00F546D2"/>
    <w:rsid w:val="00F5718E"/>
    <w:rsid w:val="00F63050"/>
    <w:rsid w:val="00F70FFE"/>
    <w:rsid w:val="00F7278C"/>
    <w:rsid w:val="00F72F37"/>
    <w:rsid w:val="00F72FDC"/>
    <w:rsid w:val="00F73361"/>
    <w:rsid w:val="00F737B4"/>
    <w:rsid w:val="00F737FB"/>
    <w:rsid w:val="00F74A01"/>
    <w:rsid w:val="00F771F3"/>
    <w:rsid w:val="00F817A7"/>
    <w:rsid w:val="00F845B4"/>
    <w:rsid w:val="00F859E8"/>
    <w:rsid w:val="00F861C1"/>
    <w:rsid w:val="00F867E8"/>
    <w:rsid w:val="00F86D19"/>
    <w:rsid w:val="00F8731F"/>
    <w:rsid w:val="00F87A4D"/>
    <w:rsid w:val="00F87B3D"/>
    <w:rsid w:val="00F87F77"/>
    <w:rsid w:val="00F977F6"/>
    <w:rsid w:val="00F97A3C"/>
    <w:rsid w:val="00F97AD4"/>
    <w:rsid w:val="00FA249C"/>
    <w:rsid w:val="00FA2FDA"/>
    <w:rsid w:val="00FA4587"/>
    <w:rsid w:val="00FA4DCD"/>
    <w:rsid w:val="00FA69EE"/>
    <w:rsid w:val="00FB185F"/>
    <w:rsid w:val="00FB247A"/>
    <w:rsid w:val="00FB2BD2"/>
    <w:rsid w:val="00FB326D"/>
    <w:rsid w:val="00FB6D17"/>
    <w:rsid w:val="00FC04DC"/>
    <w:rsid w:val="00FC09A3"/>
    <w:rsid w:val="00FC17DD"/>
    <w:rsid w:val="00FC4C00"/>
    <w:rsid w:val="00FC66F3"/>
    <w:rsid w:val="00FD010A"/>
    <w:rsid w:val="00FD3025"/>
    <w:rsid w:val="00FD5949"/>
    <w:rsid w:val="00FE0C1B"/>
    <w:rsid w:val="00FE102D"/>
    <w:rsid w:val="00FE5D17"/>
    <w:rsid w:val="00FE6C10"/>
    <w:rsid w:val="00FE77E9"/>
    <w:rsid w:val="00FE7841"/>
    <w:rsid w:val="00FE7E9B"/>
    <w:rsid w:val="00FF0132"/>
    <w:rsid w:val="00FF2839"/>
    <w:rsid w:val="00FF458F"/>
    <w:rsid w:val="00FF4E37"/>
    <w:rsid w:val="00FF4FC2"/>
    <w:rsid w:val="00FF61E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630A9"/>
  <w15:docId w15:val="{1FEE98F4-5780-45AA-A11A-99966DBD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2130"/>
      </w:tabs>
      <w:jc w:val="center"/>
      <w:outlineLvl w:val="0"/>
    </w:pPr>
    <w:rPr>
      <w:rFonts w:ascii="Arial" w:hAnsi="Arial" w:cs="Arial"/>
      <w:b/>
      <w:iCs/>
      <w:sz w:val="32"/>
      <w:szCs w:val="32"/>
    </w:rPr>
  </w:style>
  <w:style w:type="paragraph" w:styleId="Heading2">
    <w:name w:val="heading 2"/>
    <w:basedOn w:val="Normal"/>
    <w:next w:val="Normal"/>
    <w:qFormat/>
    <w:pPr>
      <w:keepNext/>
      <w:ind w:left="-397" w:right="4564"/>
      <w:outlineLvl w:val="1"/>
    </w:pPr>
    <w:rPr>
      <w:rFonts w:ascii="Arial Black" w:hAnsi="Arial Black"/>
      <w:sz w:val="28"/>
      <w:szCs w:val="20"/>
      <w:lang w:eastAsia="en-US"/>
    </w:rPr>
  </w:style>
  <w:style w:type="paragraph" w:styleId="Heading3">
    <w:name w:val="heading 3"/>
    <w:basedOn w:val="Normal"/>
    <w:next w:val="Normal"/>
    <w:qFormat/>
    <w:pPr>
      <w:keepNext/>
      <w:tabs>
        <w:tab w:val="left" w:pos="2130"/>
      </w:tabs>
      <w:jc w:val="center"/>
      <w:outlineLvl w:val="2"/>
    </w:pPr>
    <w:rPr>
      <w:rFonts w:ascii="Arial" w:hAnsi="Arial" w:cs="Arial"/>
      <w:b/>
      <w:iCs/>
      <w:szCs w:val="32"/>
    </w:rPr>
  </w:style>
  <w:style w:type="paragraph" w:styleId="Heading4">
    <w:name w:val="heading 4"/>
    <w:basedOn w:val="Normal"/>
    <w:next w:val="Normal"/>
    <w:qFormat/>
    <w:pPr>
      <w:keepNext/>
      <w:outlineLvl w:val="3"/>
    </w:pPr>
    <w:rPr>
      <w:b/>
      <w:sz w:val="20"/>
      <w:szCs w:val="20"/>
      <w:lang w:eastAsia="en-US"/>
    </w:rPr>
  </w:style>
  <w:style w:type="paragraph" w:styleId="Heading5">
    <w:name w:val="heading 5"/>
    <w:basedOn w:val="Normal"/>
    <w:next w:val="Normal"/>
    <w:qFormat/>
    <w:rsid w:val="000808E2"/>
    <w:pPr>
      <w:keepNext/>
      <w:outlineLvl w:val="4"/>
    </w:pPr>
    <w:rPr>
      <w:b/>
      <w:sz w:val="22"/>
      <w:szCs w:val="20"/>
      <w:lang w:eastAsia="en-US"/>
    </w:rPr>
  </w:style>
  <w:style w:type="paragraph" w:styleId="Heading6">
    <w:name w:val="heading 6"/>
    <w:basedOn w:val="Normal"/>
    <w:next w:val="Normal"/>
    <w:qFormat/>
    <w:rsid w:val="000808E2"/>
    <w:pPr>
      <w:keepNext/>
      <w:outlineLvl w:val="5"/>
    </w:pPr>
    <w:rPr>
      <w:b/>
      <w:sz w:val="28"/>
      <w:szCs w:val="20"/>
      <w:lang w:eastAsia="en-US"/>
    </w:rPr>
  </w:style>
  <w:style w:type="paragraph" w:styleId="Heading7">
    <w:name w:val="heading 7"/>
    <w:basedOn w:val="Normal"/>
    <w:next w:val="Normal"/>
    <w:qFormat/>
    <w:rsid w:val="000808E2"/>
    <w:pPr>
      <w:keepNext/>
      <w:spacing w:line="240" w:lineRule="atLeast"/>
      <w:jc w:val="center"/>
      <w:outlineLvl w:val="6"/>
    </w:pPr>
    <w:rPr>
      <w:rFonts w:ascii="Arial" w:hAnsi="Arial"/>
      <w:b/>
      <w:sz w:val="22"/>
      <w:szCs w:val="20"/>
      <w:lang w:eastAsia="en-US"/>
    </w:rPr>
  </w:style>
  <w:style w:type="paragraph" w:styleId="Heading8">
    <w:name w:val="heading 8"/>
    <w:basedOn w:val="Normal"/>
    <w:next w:val="Normal"/>
    <w:qFormat/>
    <w:rsid w:val="000808E2"/>
    <w:pPr>
      <w:keepNext/>
      <w:jc w:val="center"/>
      <w:outlineLvl w:val="7"/>
    </w:pPr>
    <w:rPr>
      <w:rFonts w:ascii="Arial" w:hAnsi="Arial"/>
      <w:b/>
      <w:i/>
      <w:szCs w:val="20"/>
      <w:lang w:eastAsia="en-US"/>
    </w:rPr>
  </w:style>
  <w:style w:type="paragraph" w:styleId="Heading9">
    <w:name w:val="heading 9"/>
    <w:basedOn w:val="Normal"/>
    <w:next w:val="Normal"/>
    <w:link w:val="Heading9Char"/>
    <w:qFormat/>
    <w:pPr>
      <w:keepNext/>
      <w:jc w:val="center"/>
      <w:outlineLvl w:val="8"/>
    </w:pPr>
    <w:rPr>
      <w:rFonts w:ascii="Arial" w:hAnsi="Arial"/>
      <w:b/>
      <w:i/>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rsid w:val="000808E2"/>
    <w:rPr>
      <w:rFonts w:ascii="Arial" w:hAnsi="Arial"/>
      <w:b/>
      <w:i/>
      <w:sz w:val="28"/>
      <w:lang w:val="hr-HR" w:eastAsia="en-US" w:bidi="ar-SA"/>
    </w:rPr>
  </w:style>
  <w:style w:type="paragraph" w:styleId="Header">
    <w:name w:val="header"/>
    <w:aliases w:val=" Char,Char"/>
    <w:basedOn w:val="Normal"/>
    <w:link w:val="HeaderChar"/>
    <w:pPr>
      <w:tabs>
        <w:tab w:val="center" w:pos="4320"/>
        <w:tab w:val="right" w:pos="8640"/>
      </w:tabs>
    </w:pPr>
    <w:rPr>
      <w:sz w:val="22"/>
      <w:szCs w:val="20"/>
      <w:lang w:eastAsia="en-US"/>
    </w:rPr>
  </w:style>
  <w:style w:type="paragraph" w:styleId="BodyText">
    <w:name w:val="Body Text"/>
    <w:basedOn w:val="Normal"/>
    <w:link w:val="BodyTextChar"/>
    <w:pPr>
      <w:jc w:val="both"/>
    </w:pPr>
    <w:rPr>
      <w:rFonts w:ascii="Arial" w:hAnsi="Arial"/>
      <w:sz w:val="22"/>
      <w:szCs w:val="20"/>
      <w:lang w:val="en-GB" w:eastAsia="en-US"/>
    </w:rPr>
  </w:style>
  <w:style w:type="character" w:customStyle="1" w:styleId="BodyTextChar">
    <w:name w:val="Body Text Char"/>
    <w:link w:val="BodyText"/>
    <w:rsid w:val="000808E2"/>
    <w:rPr>
      <w:rFonts w:ascii="Arial" w:hAnsi="Arial"/>
      <w:sz w:val="22"/>
      <w:lang w:val="en-GB" w:eastAsia="en-US" w:bidi="ar-SA"/>
    </w:rPr>
  </w:style>
  <w:style w:type="paragraph" w:styleId="BodyTextIndent">
    <w:name w:val="Body Text Indent"/>
    <w:basedOn w:val="Normal"/>
    <w:pPr>
      <w:ind w:left="284"/>
      <w:jc w:val="both"/>
    </w:pPr>
    <w:rPr>
      <w:rFonts w:ascii="Arial" w:hAnsi="Arial"/>
      <w:sz w:val="22"/>
      <w:szCs w:val="20"/>
      <w:lang w:eastAsia="en-US"/>
    </w:rPr>
  </w:style>
  <w:style w:type="paragraph" w:styleId="BodyTextIndent2">
    <w:name w:val="Body Text Indent 2"/>
    <w:aliases w:val="  uvlaka 2"/>
    <w:basedOn w:val="Normal"/>
    <w:pPr>
      <w:tabs>
        <w:tab w:val="left" w:pos="426"/>
      </w:tabs>
      <w:spacing w:before="120"/>
      <w:ind w:left="360"/>
      <w:jc w:val="both"/>
    </w:pPr>
    <w:rPr>
      <w:rFonts w:ascii="Arial" w:hAnsi="Arial"/>
      <w:sz w:val="22"/>
      <w:szCs w:val="20"/>
      <w:lang w:eastAsia="en-US"/>
    </w:rPr>
  </w:style>
  <w:style w:type="paragraph" w:styleId="Footer">
    <w:name w:val="footer"/>
    <w:basedOn w:val="Normal"/>
    <w:link w:val="FooterChar"/>
    <w:pPr>
      <w:tabs>
        <w:tab w:val="center" w:pos="4320"/>
        <w:tab w:val="right" w:pos="8640"/>
      </w:tabs>
    </w:pPr>
    <w:rPr>
      <w:sz w:val="22"/>
      <w:szCs w:val="20"/>
      <w:lang w:eastAsia="en-US"/>
    </w:rPr>
  </w:style>
  <w:style w:type="paragraph" w:customStyle="1" w:styleId="Style1">
    <w:name w:val="Style 1"/>
    <w:basedOn w:val="Normal"/>
    <w:pPr>
      <w:widowControl w:val="0"/>
      <w:ind w:left="396"/>
    </w:pPr>
    <w:rPr>
      <w:color w:val="000000"/>
      <w:sz w:val="20"/>
      <w:szCs w:val="20"/>
    </w:rPr>
  </w:style>
  <w:style w:type="paragraph" w:styleId="BodyText3">
    <w:name w:val="Body Text 3"/>
    <w:basedOn w:val="Normal"/>
    <w:pPr>
      <w:ind w:right="72"/>
      <w:jc w:val="both"/>
    </w:pPr>
    <w:rPr>
      <w:rFonts w:ascii="Arial" w:hAnsi="Arial" w:cs="Arial"/>
      <w:sz w:val="22"/>
      <w:szCs w:val="22"/>
      <w:lang w:eastAsia="en-US"/>
    </w:rPr>
  </w:style>
  <w:style w:type="character" w:styleId="PageNumber">
    <w:name w:val="page number"/>
    <w:basedOn w:val="DefaultParagraphFont"/>
  </w:style>
  <w:style w:type="paragraph" w:customStyle="1" w:styleId="BodyTextuvlaka2uvlaka3">
    <w:name w:val="Body Text.uvlaka 2.uvlaka 3"/>
    <w:basedOn w:val="Normal"/>
    <w:rsid w:val="00F240A5"/>
    <w:pPr>
      <w:jc w:val="both"/>
    </w:pPr>
    <w:rPr>
      <w:rFonts w:ascii="Arial" w:hAnsi="Arial"/>
      <w:sz w:val="22"/>
      <w:szCs w:val="20"/>
      <w:lang w:val="en-GB" w:eastAsia="en-US"/>
    </w:rPr>
  </w:style>
  <w:style w:type="paragraph" w:styleId="BalloonText">
    <w:name w:val="Balloon Text"/>
    <w:basedOn w:val="Normal"/>
    <w:link w:val="BalloonTextChar"/>
    <w:rsid w:val="00CF5530"/>
    <w:rPr>
      <w:rFonts w:ascii="Tahoma" w:hAnsi="Tahoma" w:cs="Tahoma"/>
      <w:sz w:val="16"/>
      <w:szCs w:val="16"/>
    </w:rPr>
  </w:style>
  <w:style w:type="character" w:customStyle="1" w:styleId="BalloonTextChar">
    <w:name w:val="Balloon Text Char"/>
    <w:link w:val="BalloonText"/>
    <w:rsid w:val="00CF5530"/>
    <w:rPr>
      <w:rFonts w:ascii="Tahoma" w:hAnsi="Tahoma" w:cs="Tahoma"/>
      <w:sz w:val="16"/>
      <w:szCs w:val="16"/>
    </w:rPr>
  </w:style>
  <w:style w:type="paragraph" w:customStyle="1" w:styleId="Default">
    <w:name w:val="Default"/>
    <w:rsid w:val="006E4228"/>
    <w:pPr>
      <w:widowControl w:val="0"/>
      <w:autoSpaceDE w:val="0"/>
      <w:autoSpaceDN w:val="0"/>
      <w:adjustRightInd w:val="0"/>
    </w:pPr>
    <w:rPr>
      <w:rFonts w:ascii="Arial" w:hAnsi="Arial" w:cs="Arial"/>
      <w:color w:val="000000"/>
      <w:sz w:val="24"/>
      <w:szCs w:val="24"/>
    </w:rPr>
  </w:style>
  <w:style w:type="paragraph" w:styleId="BodyText2">
    <w:name w:val="Body Text 2"/>
    <w:basedOn w:val="Normal"/>
    <w:rsid w:val="000808E2"/>
    <w:pPr>
      <w:jc w:val="both"/>
    </w:pPr>
    <w:rPr>
      <w:rFonts w:ascii="Arial" w:hAnsi="Arial"/>
      <w:b/>
      <w:i/>
      <w:szCs w:val="20"/>
      <w:lang w:eastAsia="en-US"/>
    </w:rPr>
  </w:style>
  <w:style w:type="character" w:styleId="LineNumber">
    <w:name w:val="line number"/>
    <w:basedOn w:val="DefaultParagraphFont"/>
    <w:rsid w:val="000808E2"/>
  </w:style>
  <w:style w:type="character" w:customStyle="1" w:styleId="WW8Num1z2">
    <w:name w:val="WW8Num1z2"/>
    <w:rsid w:val="000808E2"/>
    <w:rPr>
      <w:rFonts w:ascii="Wingdings" w:hAnsi="Wingdings"/>
    </w:rPr>
  </w:style>
  <w:style w:type="paragraph" w:styleId="ListParagraph">
    <w:name w:val="List Paragraph"/>
    <w:aliases w:val="Paragraph,List Paragraph Red,lp1,Heading 12,heading 1,Naslov 12,Graf,Paragraphe de liste PBLH,Graph &amp; Table tite,Normal bullet 2,Bullet list,Figure_name,Equipment,Numbered Indented Text,List Paragraph1,TG lista,Graf1,Graf2,Graf3,Graf4"/>
    <w:basedOn w:val="Normal"/>
    <w:link w:val="ListParagraphChar"/>
    <w:qFormat/>
    <w:rsid w:val="000808E2"/>
    <w:pPr>
      <w:ind w:left="708"/>
    </w:pPr>
    <w:rPr>
      <w:sz w:val="22"/>
      <w:szCs w:val="20"/>
      <w:lang w:eastAsia="en-US"/>
    </w:rPr>
  </w:style>
  <w:style w:type="character" w:styleId="Hyperlink">
    <w:name w:val="Hyperlink"/>
    <w:rsid w:val="000808E2"/>
    <w:rPr>
      <w:color w:val="0000FF"/>
      <w:u w:val="single"/>
    </w:rPr>
  </w:style>
  <w:style w:type="character" w:customStyle="1" w:styleId="HeaderChar">
    <w:name w:val="Header Char"/>
    <w:aliases w:val=" Char Char,Char Char"/>
    <w:link w:val="Header"/>
    <w:rsid w:val="00CC12BA"/>
    <w:rPr>
      <w:sz w:val="22"/>
      <w:lang w:val="hr-HR"/>
    </w:rPr>
  </w:style>
  <w:style w:type="character" w:customStyle="1" w:styleId="FooterChar">
    <w:name w:val="Footer Char"/>
    <w:link w:val="Footer"/>
    <w:rsid w:val="00CC12BA"/>
    <w:rPr>
      <w:sz w:val="22"/>
      <w:lang w:val="hr-HR"/>
    </w:rPr>
  </w:style>
  <w:style w:type="table" w:styleId="TableGrid">
    <w:name w:val="Table Grid"/>
    <w:basedOn w:val="TableNormal"/>
    <w:rsid w:val="00DE47B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A04AFB"/>
    <w:rPr>
      <w:rFonts w:ascii="Courier New" w:hAnsi="Courier New"/>
      <w:sz w:val="20"/>
      <w:szCs w:val="20"/>
      <w:lang w:eastAsia="en-US"/>
    </w:rPr>
  </w:style>
  <w:style w:type="paragraph" w:styleId="NormalWeb">
    <w:name w:val="Normal (Web)"/>
    <w:basedOn w:val="Normal"/>
    <w:rsid w:val="00FF2839"/>
    <w:pPr>
      <w:spacing w:before="100" w:beforeAutospacing="1" w:after="100" w:afterAutospacing="1"/>
    </w:pPr>
    <w:rPr>
      <w:rFonts w:ascii="Arial" w:hAnsi="Arial" w:cs="Arial"/>
      <w:color w:val="000000"/>
      <w:sz w:val="18"/>
      <w:szCs w:val="18"/>
      <w:lang w:val="en-US" w:eastAsia="en-US"/>
    </w:rPr>
  </w:style>
  <w:style w:type="paragraph" w:customStyle="1" w:styleId="t-9-8">
    <w:name w:val="t-9-8"/>
    <w:basedOn w:val="Normal"/>
    <w:rsid w:val="007073C8"/>
    <w:pPr>
      <w:spacing w:before="100" w:beforeAutospacing="1" w:after="100" w:afterAutospacing="1"/>
    </w:pPr>
    <w:rPr>
      <w:rFonts w:eastAsia="SimSun"/>
      <w:lang w:eastAsia="zh-CN"/>
    </w:rPr>
  </w:style>
  <w:style w:type="character" w:styleId="Strong">
    <w:name w:val="Strong"/>
    <w:qFormat/>
    <w:rsid w:val="00746BE2"/>
    <w:rPr>
      <w:b/>
      <w:bCs/>
    </w:rPr>
  </w:style>
  <w:style w:type="paragraph" w:styleId="FootnoteText">
    <w:name w:val="footnote text"/>
    <w:basedOn w:val="Normal"/>
    <w:semiHidden/>
    <w:rsid w:val="00457985"/>
    <w:rPr>
      <w:sz w:val="20"/>
      <w:szCs w:val="20"/>
    </w:rPr>
  </w:style>
  <w:style w:type="character" w:styleId="FootnoteReference">
    <w:name w:val="footnote reference"/>
    <w:semiHidden/>
    <w:rsid w:val="00457985"/>
    <w:rPr>
      <w:vertAlign w:val="superscript"/>
    </w:rPr>
  </w:style>
  <w:style w:type="paragraph" w:customStyle="1" w:styleId="BodyA">
    <w:name w:val="Body A"/>
    <w:rsid w:val="001E757D"/>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NoneA">
    <w:name w:val="None A"/>
    <w:rsid w:val="001E757D"/>
  </w:style>
  <w:style w:type="character" w:styleId="UnresolvedMention">
    <w:name w:val="Unresolved Mention"/>
    <w:basedOn w:val="DefaultParagraphFont"/>
    <w:uiPriority w:val="99"/>
    <w:semiHidden/>
    <w:unhideWhenUsed/>
    <w:rsid w:val="00173D80"/>
    <w:rPr>
      <w:color w:val="605E5C"/>
      <w:shd w:val="clear" w:color="auto" w:fill="E1DFDD"/>
    </w:rPr>
  </w:style>
  <w:style w:type="character" w:customStyle="1" w:styleId="ListParagraphChar">
    <w:name w:val="List Paragraph Char"/>
    <w:aliases w:val="Paragraph Char,List Paragraph Red Char,lp1 Char,Heading 12 Char,heading 1 Char,Naslov 12 Char,Graf Char,Paragraphe de liste PBLH Char,Graph &amp; Table tite Char,Normal bullet 2 Char,Bullet list Char,Figure_name Char,Equipment Char"/>
    <w:link w:val="ListParagraph"/>
    <w:qFormat/>
    <w:rsid w:val="00A77A14"/>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12886">
      <w:bodyDiv w:val="1"/>
      <w:marLeft w:val="0"/>
      <w:marRight w:val="0"/>
      <w:marTop w:val="0"/>
      <w:marBottom w:val="0"/>
      <w:divBdr>
        <w:top w:val="none" w:sz="0" w:space="0" w:color="auto"/>
        <w:left w:val="none" w:sz="0" w:space="0" w:color="auto"/>
        <w:bottom w:val="none" w:sz="0" w:space="0" w:color="auto"/>
        <w:right w:val="none" w:sz="0" w:space="0" w:color="auto"/>
      </w:divBdr>
    </w:div>
    <w:div w:id="87893830">
      <w:bodyDiv w:val="1"/>
      <w:marLeft w:val="0"/>
      <w:marRight w:val="0"/>
      <w:marTop w:val="0"/>
      <w:marBottom w:val="0"/>
      <w:divBdr>
        <w:top w:val="none" w:sz="0" w:space="0" w:color="auto"/>
        <w:left w:val="none" w:sz="0" w:space="0" w:color="auto"/>
        <w:bottom w:val="none" w:sz="0" w:space="0" w:color="auto"/>
        <w:right w:val="none" w:sz="0" w:space="0" w:color="auto"/>
      </w:divBdr>
    </w:div>
    <w:div w:id="103154068">
      <w:bodyDiv w:val="1"/>
      <w:marLeft w:val="0"/>
      <w:marRight w:val="0"/>
      <w:marTop w:val="0"/>
      <w:marBottom w:val="0"/>
      <w:divBdr>
        <w:top w:val="none" w:sz="0" w:space="0" w:color="auto"/>
        <w:left w:val="none" w:sz="0" w:space="0" w:color="auto"/>
        <w:bottom w:val="none" w:sz="0" w:space="0" w:color="auto"/>
        <w:right w:val="none" w:sz="0" w:space="0" w:color="auto"/>
      </w:divBdr>
    </w:div>
    <w:div w:id="401298819">
      <w:bodyDiv w:val="1"/>
      <w:marLeft w:val="0"/>
      <w:marRight w:val="0"/>
      <w:marTop w:val="0"/>
      <w:marBottom w:val="0"/>
      <w:divBdr>
        <w:top w:val="none" w:sz="0" w:space="0" w:color="auto"/>
        <w:left w:val="none" w:sz="0" w:space="0" w:color="auto"/>
        <w:bottom w:val="none" w:sz="0" w:space="0" w:color="auto"/>
        <w:right w:val="none" w:sz="0" w:space="0" w:color="auto"/>
      </w:divBdr>
    </w:div>
    <w:div w:id="471096656">
      <w:bodyDiv w:val="1"/>
      <w:marLeft w:val="0"/>
      <w:marRight w:val="0"/>
      <w:marTop w:val="0"/>
      <w:marBottom w:val="0"/>
      <w:divBdr>
        <w:top w:val="none" w:sz="0" w:space="0" w:color="auto"/>
        <w:left w:val="none" w:sz="0" w:space="0" w:color="auto"/>
        <w:bottom w:val="none" w:sz="0" w:space="0" w:color="auto"/>
        <w:right w:val="none" w:sz="0" w:space="0" w:color="auto"/>
      </w:divBdr>
    </w:div>
    <w:div w:id="506793617">
      <w:bodyDiv w:val="1"/>
      <w:marLeft w:val="0"/>
      <w:marRight w:val="0"/>
      <w:marTop w:val="0"/>
      <w:marBottom w:val="0"/>
      <w:divBdr>
        <w:top w:val="none" w:sz="0" w:space="0" w:color="auto"/>
        <w:left w:val="none" w:sz="0" w:space="0" w:color="auto"/>
        <w:bottom w:val="none" w:sz="0" w:space="0" w:color="auto"/>
        <w:right w:val="none" w:sz="0" w:space="0" w:color="auto"/>
      </w:divBdr>
    </w:div>
    <w:div w:id="568270057">
      <w:bodyDiv w:val="1"/>
      <w:marLeft w:val="0"/>
      <w:marRight w:val="0"/>
      <w:marTop w:val="0"/>
      <w:marBottom w:val="0"/>
      <w:divBdr>
        <w:top w:val="none" w:sz="0" w:space="0" w:color="auto"/>
        <w:left w:val="none" w:sz="0" w:space="0" w:color="auto"/>
        <w:bottom w:val="none" w:sz="0" w:space="0" w:color="auto"/>
        <w:right w:val="none" w:sz="0" w:space="0" w:color="auto"/>
      </w:divBdr>
    </w:div>
    <w:div w:id="692998595">
      <w:bodyDiv w:val="1"/>
      <w:marLeft w:val="0"/>
      <w:marRight w:val="0"/>
      <w:marTop w:val="0"/>
      <w:marBottom w:val="0"/>
      <w:divBdr>
        <w:top w:val="none" w:sz="0" w:space="0" w:color="auto"/>
        <w:left w:val="none" w:sz="0" w:space="0" w:color="auto"/>
        <w:bottom w:val="none" w:sz="0" w:space="0" w:color="auto"/>
        <w:right w:val="none" w:sz="0" w:space="0" w:color="auto"/>
      </w:divBdr>
    </w:div>
    <w:div w:id="874197850">
      <w:bodyDiv w:val="1"/>
      <w:marLeft w:val="0"/>
      <w:marRight w:val="0"/>
      <w:marTop w:val="0"/>
      <w:marBottom w:val="0"/>
      <w:divBdr>
        <w:top w:val="none" w:sz="0" w:space="0" w:color="auto"/>
        <w:left w:val="none" w:sz="0" w:space="0" w:color="auto"/>
        <w:bottom w:val="none" w:sz="0" w:space="0" w:color="auto"/>
        <w:right w:val="none" w:sz="0" w:space="0" w:color="auto"/>
      </w:divBdr>
    </w:div>
    <w:div w:id="1103920450">
      <w:bodyDiv w:val="1"/>
      <w:marLeft w:val="0"/>
      <w:marRight w:val="0"/>
      <w:marTop w:val="0"/>
      <w:marBottom w:val="0"/>
      <w:divBdr>
        <w:top w:val="none" w:sz="0" w:space="0" w:color="auto"/>
        <w:left w:val="none" w:sz="0" w:space="0" w:color="auto"/>
        <w:bottom w:val="none" w:sz="0" w:space="0" w:color="auto"/>
        <w:right w:val="none" w:sz="0" w:space="0" w:color="auto"/>
      </w:divBdr>
    </w:div>
    <w:div w:id="1106923563">
      <w:bodyDiv w:val="1"/>
      <w:marLeft w:val="0"/>
      <w:marRight w:val="0"/>
      <w:marTop w:val="0"/>
      <w:marBottom w:val="0"/>
      <w:divBdr>
        <w:top w:val="none" w:sz="0" w:space="0" w:color="auto"/>
        <w:left w:val="none" w:sz="0" w:space="0" w:color="auto"/>
        <w:bottom w:val="none" w:sz="0" w:space="0" w:color="auto"/>
        <w:right w:val="none" w:sz="0" w:space="0" w:color="auto"/>
      </w:divBdr>
    </w:div>
    <w:div w:id="1183209008">
      <w:bodyDiv w:val="1"/>
      <w:marLeft w:val="0"/>
      <w:marRight w:val="0"/>
      <w:marTop w:val="0"/>
      <w:marBottom w:val="0"/>
      <w:divBdr>
        <w:top w:val="none" w:sz="0" w:space="0" w:color="auto"/>
        <w:left w:val="none" w:sz="0" w:space="0" w:color="auto"/>
        <w:bottom w:val="none" w:sz="0" w:space="0" w:color="auto"/>
        <w:right w:val="none" w:sz="0" w:space="0" w:color="auto"/>
      </w:divBdr>
    </w:div>
    <w:div w:id="1339818769">
      <w:bodyDiv w:val="1"/>
      <w:marLeft w:val="0"/>
      <w:marRight w:val="0"/>
      <w:marTop w:val="0"/>
      <w:marBottom w:val="0"/>
      <w:divBdr>
        <w:top w:val="none" w:sz="0" w:space="0" w:color="auto"/>
        <w:left w:val="none" w:sz="0" w:space="0" w:color="auto"/>
        <w:bottom w:val="none" w:sz="0" w:space="0" w:color="auto"/>
        <w:right w:val="none" w:sz="0" w:space="0" w:color="auto"/>
      </w:divBdr>
      <w:divsChild>
        <w:div w:id="1543442522">
          <w:marLeft w:val="0"/>
          <w:marRight w:val="0"/>
          <w:marTop w:val="0"/>
          <w:marBottom w:val="0"/>
          <w:divBdr>
            <w:top w:val="none" w:sz="0" w:space="0" w:color="auto"/>
            <w:left w:val="none" w:sz="0" w:space="0" w:color="auto"/>
            <w:bottom w:val="none" w:sz="0" w:space="0" w:color="auto"/>
            <w:right w:val="none" w:sz="0" w:space="0" w:color="auto"/>
          </w:divBdr>
          <w:divsChild>
            <w:div w:id="1492133776">
              <w:marLeft w:val="0"/>
              <w:marRight w:val="0"/>
              <w:marTop w:val="0"/>
              <w:marBottom w:val="0"/>
              <w:divBdr>
                <w:top w:val="none" w:sz="0" w:space="0" w:color="auto"/>
                <w:left w:val="none" w:sz="0" w:space="0" w:color="auto"/>
                <w:bottom w:val="none" w:sz="0" w:space="0" w:color="auto"/>
                <w:right w:val="none" w:sz="0" w:space="0" w:color="auto"/>
              </w:divBdr>
              <w:divsChild>
                <w:div w:id="300884173">
                  <w:marLeft w:val="0"/>
                  <w:marRight w:val="0"/>
                  <w:marTop w:val="0"/>
                  <w:marBottom w:val="0"/>
                  <w:divBdr>
                    <w:top w:val="none" w:sz="0" w:space="0" w:color="auto"/>
                    <w:left w:val="none" w:sz="0" w:space="0" w:color="auto"/>
                    <w:bottom w:val="none" w:sz="0" w:space="0" w:color="auto"/>
                    <w:right w:val="none" w:sz="0" w:space="0" w:color="auto"/>
                  </w:divBdr>
                  <w:divsChild>
                    <w:div w:id="212040876">
                      <w:marLeft w:val="0"/>
                      <w:marRight w:val="0"/>
                      <w:marTop w:val="0"/>
                      <w:marBottom w:val="0"/>
                      <w:divBdr>
                        <w:top w:val="none" w:sz="0" w:space="0" w:color="auto"/>
                        <w:left w:val="none" w:sz="0" w:space="0" w:color="auto"/>
                        <w:bottom w:val="none" w:sz="0" w:space="0" w:color="auto"/>
                        <w:right w:val="none" w:sz="0" w:space="0" w:color="auto"/>
                      </w:divBdr>
                      <w:divsChild>
                        <w:div w:id="89358160">
                          <w:marLeft w:val="0"/>
                          <w:marRight w:val="0"/>
                          <w:marTop w:val="0"/>
                          <w:marBottom w:val="0"/>
                          <w:divBdr>
                            <w:top w:val="none" w:sz="0" w:space="0" w:color="auto"/>
                            <w:left w:val="none" w:sz="0" w:space="0" w:color="auto"/>
                            <w:bottom w:val="none" w:sz="0" w:space="0" w:color="auto"/>
                            <w:right w:val="none" w:sz="0" w:space="0" w:color="auto"/>
                          </w:divBdr>
                          <w:divsChild>
                            <w:div w:id="195062745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635067235">
                          <w:marLeft w:val="0"/>
                          <w:marRight w:val="0"/>
                          <w:marTop w:val="0"/>
                          <w:marBottom w:val="0"/>
                          <w:divBdr>
                            <w:top w:val="none" w:sz="0" w:space="0" w:color="auto"/>
                            <w:left w:val="none" w:sz="0" w:space="0" w:color="auto"/>
                            <w:bottom w:val="none" w:sz="0" w:space="0" w:color="auto"/>
                            <w:right w:val="none" w:sz="0" w:space="0" w:color="auto"/>
                          </w:divBdr>
                          <w:divsChild>
                            <w:div w:id="1523278262">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 w:id="1935163370">
      <w:bodyDiv w:val="1"/>
      <w:marLeft w:val="0"/>
      <w:marRight w:val="0"/>
      <w:marTop w:val="0"/>
      <w:marBottom w:val="0"/>
      <w:divBdr>
        <w:top w:val="none" w:sz="0" w:space="0" w:color="auto"/>
        <w:left w:val="none" w:sz="0" w:space="0" w:color="auto"/>
        <w:bottom w:val="none" w:sz="0" w:space="0" w:color="auto"/>
        <w:right w:val="none" w:sz="0" w:space="0" w:color="auto"/>
      </w:divBdr>
    </w:div>
    <w:div w:id="210352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isalj.hr" TargetMode="External"/><Relationship Id="rId13" Type="http://schemas.openxmlformats.org/officeDocument/2006/relationships/hyperlink" Target="https://omisalj.transparentor.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kristijan.loncaric@omisalj.h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a.cetina@omisalj.h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kristijan.loncaric@omisalj.hr" TargetMode="External"/><Relationship Id="rId4" Type="http://schemas.openxmlformats.org/officeDocument/2006/relationships/webSettings" Target="webSettings.xml"/><Relationship Id="rId9" Type="http://schemas.openxmlformats.org/officeDocument/2006/relationships/hyperlink" Target="mailto:opcina@omisalj.h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8</Pages>
  <Words>2440</Words>
  <Characters>13909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Poziv na dostavu ponuda</vt:lpstr>
    </vt:vector>
  </TitlesOfParts>
  <Company>Microsoft</Company>
  <LinksUpToDate>false</LinksUpToDate>
  <CharactersWithSpaces>16317</CharactersWithSpaces>
  <SharedDoc>false</SharedDoc>
  <HLinks>
    <vt:vector size="18" baseType="variant">
      <vt:variant>
        <vt:i4>7208988</vt:i4>
      </vt:variant>
      <vt:variant>
        <vt:i4>6</vt:i4>
      </vt:variant>
      <vt:variant>
        <vt:i4>0</vt:i4>
      </vt:variant>
      <vt:variant>
        <vt:i4>5</vt:i4>
      </vt:variant>
      <vt:variant>
        <vt:lpwstr>mailto:valentina.marohnic@omisalj.hr</vt:lpwstr>
      </vt:variant>
      <vt:variant>
        <vt:lpwstr/>
      </vt:variant>
      <vt:variant>
        <vt:i4>7209047</vt:i4>
      </vt:variant>
      <vt:variant>
        <vt:i4>3</vt:i4>
      </vt:variant>
      <vt:variant>
        <vt:i4>0</vt:i4>
      </vt:variant>
      <vt:variant>
        <vt:i4>5</vt:i4>
      </vt:variant>
      <vt:variant>
        <vt:lpwstr>mailto:opcina@omisalj.hr</vt:lpwstr>
      </vt:variant>
      <vt:variant>
        <vt:lpwstr/>
      </vt:variant>
      <vt:variant>
        <vt:i4>6357118</vt:i4>
      </vt:variant>
      <vt:variant>
        <vt:i4>0</vt:i4>
      </vt:variant>
      <vt:variant>
        <vt:i4>0</vt:i4>
      </vt:variant>
      <vt:variant>
        <vt:i4>5</vt:i4>
      </vt:variant>
      <vt:variant>
        <vt:lpwstr>http://www.omisalj.hr/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Poziv na dostavu ponuda</dc:title>
  <dc:creator>Kristijan Lončarić</dc:creator>
  <cp:lastModifiedBy>Kristijan Lončarić</cp:lastModifiedBy>
  <cp:revision>4</cp:revision>
  <cp:lastPrinted>2021-08-12T09:07:00Z</cp:lastPrinted>
  <dcterms:created xsi:type="dcterms:W3CDTF">2025-02-18T14:29:00Z</dcterms:created>
  <dcterms:modified xsi:type="dcterms:W3CDTF">2025-02-19T09:59:00Z</dcterms:modified>
</cp:coreProperties>
</file>