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0A49ECE" w:rsidR="00F70FFE" w:rsidRPr="00826B5B" w:rsidRDefault="00F70FFE" w:rsidP="00CF5ADC">
      <w:pPr>
        <w:jc w:val="both"/>
      </w:pPr>
      <w:r w:rsidRPr="00826B5B">
        <w:t>KLASA:</w:t>
      </w:r>
      <w:r w:rsidR="00173D80" w:rsidRPr="00826B5B">
        <w:t xml:space="preserve"> </w:t>
      </w:r>
      <w:r w:rsidR="0010196F" w:rsidRPr="00C73326">
        <w:t>024</w:t>
      </w:r>
      <w:r w:rsidR="00173D80" w:rsidRPr="00C73326">
        <w:t>-01/</w:t>
      </w:r>
      <w:r w:rsidR="00AA53C0" w:rsidRPr="00C73326">
        <w:t>23</w:t>
      </w:r>
      <w:r w:rsidR="00173D80" w:rsidRPr="00C73326">
        <w:t>-01/</w:t>
      </w:r>
      <w:r w:rsidR="00C73326">
        <w:t>16</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053D9386" w:rsidR="00F70FFE" w:rsidRPr="00826B5B" w:rsidRDefault="00E54028" w:rsidP="00CF5ADC">
      <w:r>
        <w:t xml:space="preserve">U Omišlju, </w:t>
      </w:r>
      <w:r w:rsidR="00C73326">
        <w:t>20.02</w:t>
      </w:r>
      <w:r w:rsidR="00AA53C0">
        <w:t>.2023.</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29D9D9D3" w:rsidR="009020B0" w:rsidRPr="00826B5B" w:rsidRDefault="009020B0" w:rsidP="00CF5ADC">
            <w:pPr>
              <w:pStyle w:val="Header"/>
              <w:jc w:val="center"/>
              <w:rPr>
                <w:b/>
                <w:sz w:val="24"/>
                <w:szCs w:val="24"/>
              </w:rPr>
            </w:pPr>
            <w:r w:rsidRPr="00826B5B">
              <w:rPr>
                <w:b/>
                <w:sz w:val="24"/>
                <w:szCs w:val="24"/>
              </w:rPr>
              <w:t xml:space="preserve">za </w:t>
            </w:r>
            <w:r w:rsidR="004516F5">
              <w:rPr>
                <w:b/>
                <w:sz w:val="24"/>
                <w:szCs w:val="24"/>
              </w:rPr>
              <w:t>usluge i</w:t>
            </w:r>
            <w:r w:rsidR="004516F5" w:rsidRPr="004516F5">
              <w:rPr>
                <w:b/>
                <w:sz w:val="24"/>
                <w:szCs w:val="24"/>
              </w:rPr>
              <w:t>zrad</w:t>
            </w:r>
            <w:r w:rsidR="004516F5">
              <w:rPr>
                <w:b/>
                <w:sz w:val="24"/>
                <w:szCs w:val="24"/>
              </w:rPr>
              <w:t>e</w:t>
            </w:r>
            <w:r w:rsidR="004516F5" w:rsidRPr="004516F5">
              <w:rPr>
                <w:b/>
                <w:sz w:val="24"/>
                <w:szCs w:val="24"/>
              </w:rPr>
              <w:t xml:space="preserve"> glavnog projekta za rekonstrukciju dijela ulice Večja u Omišlju</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B524E1C" w:rsidR="004F51A4" w:rsidRDefault="00D47A4A" w:rsidP="00CF5ADC">
      <w:pPr>
        <w:rPr>
          <w:color w:val="000000"/>
        </w:rPr>
      </w:pPr>
      <w:r>
        <w:rPr>
          <w:color w:val="000000"/>
        </w:rPr>
        <w:t>19/23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3D9C454F" w:rsidR="004F51A4" w:rsidRDefault="00D47A4A" w:rsidP="00CF5ADC">
      <w:pPr>
        <w:rPr>
          <w:b/>
          <w:color w:val="000000"/>
        </w:rPr>
      </w:pPr>
      <w:r>
        <w:t>15.000,00</w:t>
      </w:r>
      <w:r w:rsidR="005B06AF">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00477283" w14:textId="2C12801E" w:rsidR="004516F5" w:rsidRDefault="004516F5" w:rsidP="004516F5">
      <w:pPr>
        <w:jc w:val="both"/>
      </w:pPr>
      <w:r>
        <w:t xml:space="preserve">Predmet nabave obuhvaća usluge izrade </w:t>
      </w:r>
      <w:r w:rsidR="00DD227B">
        <w:t>glavnog</w:t>
      </w:r>
      <w:r>
        <w:t xml:space="preserve"> projekta za građevinske radove na rekonstrukciji </w:t>
      </w:r>
      <w:r w:rsidR="00DD227B">
        <w:t>dijela ulice Večja</w:t>
      </w:r>
      <w:r>
        <w:t xml:space="preserve"> u Omišlju, sukladno </w:t>
      </w:r>
      <w:bookmarkStart w:id="0" w:name="_Hlk87959612"/>
      <w:r w:rsidR="00DD227B">
        <w:t>pravomoćnoj lokacijskoj dozvoli, KLASA: UP/I-350-05/22-01/000001 izdanoj 13.12.2022. godine od strane Upravnog odjela za prostorno planiranje</w:t>
      </w:r>
      <w:r w:rsidR="00B31435">
        <w:t xml:space="preserve">, graditeljstvo i zaštitu okoliša Primorsko-goranske Županije te </w:t>
      </w:r>
      <w:r w:rsidR="001E5193">
        <w:t>I</w:t>
      </w:r>
      <w:r w:rsidR="00B31435">
        <w:t>dejnom</w:t>
      </w:r>
      <w:r>
        <w:t xml:space="preserve"> projektu </w:t>
      </w:r>
      <w:r w:rsidR="00B31435">
        <w:t>oznake</w:t>
      </w:r>
      <w:r>
        <w:t xml:space="preserve"> </w:t>
      </w:r>
      <w:r w:rsidR="00B31435">
        <w:t>IP_</w:t>
      </w:r>
      <w:r>
        <w:t>1</w:t>
      </w:r>
      <w:r w:rsidR="00B31435">
        <w:t>96</w:t>
      </w:r>
      <w:r>
        <w:t>-</w:t>
      </w:r>
      <w:r w:rsidR="00B31435">
        <w:t>21</w:t>
      </w:r>
      <w:r>
        <w:t xml:space="preserve">, </w:t>
      </w:r>
      <w:bookmarkEnd w:id="0"/>
      <w:r>
        <w:t xml:space="preserve">izrađenom od strane Građevno projektnog zavoda d.d., Đure </w:t>
      </w:r>
      <w:proofErr w:type="spellStart"/>
      <w:r>
        <w:t>Šporera</w:t>
      </w:r>
      <w:proofErr w:type="spellEnd"/>
      <w:r>
        <w:t xml:space="preserve"> 8, Rijeka, OIB 01788637246, glavni projektant Martin Brnelić. </w:t>
      </w:r>
      <w:r w:rsidR="00B31435">
        <w:t>Idejni</w:t>
      </w:r>
      <w:r>
        <w:t xml:space="preserve"> projekt </w:t>
      </w:r>
      <w:r w:rsidR="00B31435">
        <w:t xml:space="preserve">dostupan je </w:t>
      </w:r>
      <w:r w:rsidR="00B31435" w:rsidRPr="00B31435">
        <w:t xml:space="preserve">ponuditeljima </w:t>
      </w:r>
      <w:r w:rsidR="00B31435">
        <w:t xml:space="preserve">na uvid </w:t>
      </w:r>
      <w:r w:rsidR="00B31435" w:rsidRPr="00B31435">
        <w:t xml:space="preserve">kao Prilog </w:t>
      </w:r>
      <w:r w:rsidR="00B31435">
        <w:t>3</w:t>
      </w:r>
      <w:r w:rsidR="00B31435" w:rsidRPr="00B31435">
        <w:t>. ovog Poziva</w:t>
      </w:r>
      <w:r>
        <w:t>.</w:t>
      </w:r>
    </w:p>
    <w:p w14:paraId="5000AAAF" w14:textId="77777777" w:rsidR="004516F5" w:rsidRDefault="004516F5" w:rsidP="004516F5">
      <w:pPr>
        <w:jc w:val="both"/>
      </w:pPr>
    </w:p>
    <w:p w14:paraId="35806420" w14:textId="4B219193" w:rsidR="004516F5" w:rsidRDefault="00B31435" w:rsidP="00B31435">
      <w:pPr>
        <w:jc w:val="both"/>
      </w:pPr>
      <w:r>
        <w:t>U glavni projekt potrebno je uvrstiti sljedeće mape:</w:t>
      </w:r>
    </w:p>
    <w:p w14:paraId="61DA9908" w14:textId="26CBCDCB" w:rsidR="00B31435" w:rsidRPr="00797CD2" w:rsidRDefault="00B31435" w:rsidP="00797CD2">
      <w:pPr>
        <w:pStyle w:val="ListParagraph"/>
        <w:numPr>
          <w:ilvl w:val="0"/>
          <w:numId w:val="40"/>
        </w:numPr>
        <w:jc w:val="both"/>
        <w:rPr>
          <w:sz w:val="24"/>
          <w:szCs w:val="24"/>
        </w:rPr>
      </w:pPr>
      <w:r w:rsidRPr="00797CD2">
        <w:rPr>
          <w:sz w:val="24"/>
          <w:szCs w:val="24"/>
        </w:rPr>
        <w:t>građevinski projekt prometnih površina, potpornih zidova i oborinske odvodnje</w:t>
      </w:r>
    </w:p>
    <w:p w14:paraId="67AC16C1" w14:textId="031B769F" w:rsidR="00797CD2" w:rsidRDefault="00797CD2" w:rsidP="00797CD2">
      <w:pPr>
        <w:pStyle w:val="ListParagraph"/>
        <w:numPr>
          <w:ilvl w:val="0"/>
          <w:numId w:val="40"/>
        </w:numPr>
        <w:jc w:val="both"/>
        <w:rPr>
          <w:sz w:val="24"/>
          <w:szCs w:val="24"/>
        </w:rPr>
      </w:pPr>
      <w:r w:rsidRPr="00797CD2">
        <w:rPr>
          <w:sz w:val="24"/>
          <w:szCs w:val="24"/>
        </w:rPr>
        <w:t>elektrotehnički projekt javne rasvjete i EKI</w:t>
      </w:r>
      <w:r>
        <w:rPr>
          <w:sz w:val="24"/>
          <w:szCs w:val="24"/>
        </w:rPr>
        <w:t>.</w:t>
      </w:r>
    </w:p>
    <w:p w14:paraId="395AC73D" w14:textId="295EF57D" w:rsidR="00797CD2" w:rsidRDefault="00797CD2" w:rsidP="00797CD2">
      <w:pPr>
        <w:jc w:val="both"/>
      </w:pPr>
    </w:p>
    <w:p w14:paraId="3AFC725C" w14:textId="4CD41B9C" w:rsidR="00797CD2" w:rsidRDefault="00797CD2" w:rsidP="00797CD2">
      <w:pPr>
        <w:jc w:val="both"/>
      </w:pPr>
      <w:r>
        <w:t>Osim izrade glavnog projekta, predmet nabave obuhvaća i usluge izrade troškovnika radova s dokaznicom mjera te provedbu postupka pribavljanja građevinske dozvole putem sustava e-Dozvole.</w:t>
      </w:r>
    </w:p>
    <w:p w14:paraId="1E1451B7" w14:textId="0C8FA1DD" w:rsidR="00F73F8D" w:rsidRPr="00F73F8D" w:rsidRDefault="00F73F8D" w:rsidP="00797CD2">
      <w:pPr>
        <w:jc w:val="both"/>
        <w:rPr>
          <w:highlight w:val="yellow"/>
        </w:rPr>
      </w:pPr>
    </w:p>
    <w:p w14:paraId="386519B3" w14:textId="663C47D0" w:rsidR="001E5193" w:rsidRDefault="001E5193" w:rsidP="001E5193">
      <w:pPr>
        <w:jc w:val="both"/>
      </w:pPr>
      <w:r w:rsidRPr="0010207A">
        <w:rPr>
          <w:color w:val="000000"/>
        </w:rPr>
        <w:t xml:space="preserve">Odabrani ponuditelj dužan je </w:t>
      </w:r>
      <w:r w:rsidR="00803B0A">
        <w:rPr>
          <w:color w:val="000000"/>
        </w:rPr>
        <w:t xml:space="preserve">realizirati usluge koje su </w:t>
      </w:r>
      <w:r w:rsidRPr="0010207A">
        <w:rPr>
          <w:color w:val="000000"/>
        </w:rPr>
        <w:t xml:space="preserve">predmet </w:t>
      </w:r>
      <w:r w:rsidR="00803B0A">
        <w:rPr>
          <w:color w:val="000000"/>
        </w:rPr>
        <w:t xml:space="preserve">ovog postupka </w:t>
      </w:r>
      <w:r w:rsidRPr="0010207A">
        <w:rPr>
          <w:color w:val="000000"/>
        </w:rPr>
        <w:t xml:space="preserve">nabave svojom opremom, </w:t>
      </w:r>
      <w:r>
        <w:rPr>
          <w:color w:val="000000"/>
        </w:rPr>
        <w:t>vozilima i materijalom,</w:t>
      </w:r>
      <w:r w:rsidRPr="0010207A">
        <w:rPr>
          <w:color w:val="000000"/>
        </w:rPr>
        <w:t xml:space="preserve"> </w:t>
      </w:r>
      <w:r w:rsidR="00803B0A">
        <w:rPr>
          <w:color w:val="000000"/>
        </w:rPr>
        <w:t xml:space="preserve">te </w:t>
      </w:r>
      <w:r w:rsidRPr="0010207A">
        <w:rPr>
          <w:bCs/>
        </w:rPr>
        <w:t>u skladu</w:t>
      </w:r>
      <w:r w:rsidRPr="0010207A">
        <w:t xml:space="preserve"> s </w:t>
      </w:r>
      <w:r>
        <w:t xml:space="preserve">Idejnim projektom, Troškovnikom, </w:t>
      </w:r>
      <w:r w:rsidR="000539C5">
        <w:t>relevantnim</w:t>
      </w:r>
      <w:r w:rsidRPr="0010207A">
        <w:t xml:space="preserve"> propisima, normativima i standardima te pravilima struke.</w:t>
      </w:r>
    </w:p>
    <w:p w14:paraId="703FDDA5" w14:textId="77777777" w:rsidR="001E5193" w:rsidRPr="0010207A" w:rsidRDefault="001E5193" w:rsidP="001E5193">
      <w:pPr>
        <w:jc w:val="both"/>
        <w:rPr>
          <w:color w:val="000000"/>
        </w:rPr>
      </w:pPr>
    </w:p>
    <w:p w14:paraId="394F3B31" w14:textId="6BFC7274" w:rsidR="001E5193" w:rsidRPr="00DE36CF" w:rsidRDefault="001E5193" w:rsidP="001E5193">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rada, prijevoza, potrošnog materijala, tiskanja, uvezivanja te dostave</w:t>
      </w:r>
      <w:r w:rsidRPr="00484045">
        <w:rPr>
          <w:bCs/>
        </w:rPr>
        <w:t xml:space="preserve"> </w:t>
      </w:r>
      <w:r>
        <w:rPr>
          <w:bCs/>
        </w:rPr>
        <w:t xml:space="preserve">projektne dokumentacije </w:t>
      </w:r>
      <w:r w:rsidRPr="00484045">
        <w:rPr>
          <w:bCs/>
        </w:rPr>
        <w:t xml:space="preserve">i sl. </w:t>
      </w:r>
      <w:r w:rsidRPr="00484045">
        <w:rPr>
          <w:color w:val="000000"/>
        </w:rPr>
        <w:t>Naknade iznad jediničnih cijena navedenih u Troškovniku neće se priznavati.</w:t>
      </w:r>
    </w:p>
    <w:p w14:paraId="071513B5" w14:textId="77777777" w:rsidR="001E5193" w:rsidRPr="00160FD6" w:rsidRDefault="001E5193" w:rsidP="001E5193">
      <w:pPr>
        <w:jc w:val="both"/>
      </w:pPr>
    </w:p>
    <w:p w14:paraId="7D416097" w14:textId="7E3C314D" w:rsidR="00F73F8D" w:rsidRPr="00797CD2" w:rsidRDefault="00803B0A" w:rsidP="00797CD2">
      <w:pPr>
        <w:jc w:val="both"/>
      </w:pPr>
      <w:r>
        <w:t xml:space="preserve">Uzimajući u obzir da će se građevinski radovi </w:t>
      </w:r>
      <w:r w:rsidR="000539C5">
        <w:t>za koje se izrađuje</w:t>
      </w:r>
      <w:r>
        <w:t xml:space="preserve"> projektn</w:t>
      </w:r>
      <w:r w:rsidR="000539C5">
        <w:t>a</w:t>
      </w:r>
      <w:r>
        <w:t xml:space="preserve"> dokumentacij</w:t>
      </w:r>
      <w:r w:rsidR="000539C5">
        <w:t>a</w:t>
      </w:r>
      <w:r>
        <w:t xml:space="preserve"> nabavljati putem postupka javne nabave, projektna dokumentacija koja je predmet ovog postupka nabave mora biti</w:t>
      </w:r>
      <w:r w:rsidR="00F73F8D" w:rsidRPr="00F73F8D">
        <w:t xml:space="preserve"> </w:t>
      </w:r>
      <w:r>
        <w:t>usklađena</w:t>
      </w:r>
      <w:r w:rsidR="00F73F8D" w:rsidRPr="00F73F8D">
        <w:t xml:space="preserve"> s </w:t>
      </w:r>
      <w:r w:rsidR="000539C5">
        <w:t>relevantnim</w:t>
      </w:r>
      <w:r w:rsidR="000539C5" w:rsidRPr="0010207A">
        <w:t xml:space="preserve"> </w:t>
      </w:r>
      <w:r>
        <w:t xml:space="preserve">propisima iz područja javne nabave, osobito s važećim </w:t>
      </w:r>
      <w:r w:rsidR="00F73F8D" w:rsidRPr="00833987">
        <w:t>Zakon</w:t>
      </w:r>
      <w:r>
        <w:t>om</w:t>
      </w:r>
      <w:r w:rsidR="00F73F8D" w:rsidRPr="00833987">
        <w:t xml:space="preserve"> o javnoj nabavi</w:t>
      </w:r>
      <w:r w:rsidR="00833987">
        <w:t xml:space="preserve"> („Narodne novine“ broj 120/16 i 114/22)</w:t>
      </w:r>
      <w:r w:rsidR="00F73F8D" w:rsidRPr="00F73F8D">
        <w:t xml:space="preserve">. </w:t>
      </w:r>
    </w:p>
    <w:p w14:paraId="43796262" w14:textId="77777777" w:rsidR="00190545" w:rsidRPr="00826B5B" w:rsidRDefault="00190545" w:rsidP="00CF5ADC"/>
    <w:p w14:paraId="735622A9" w14:textId="2972AB94" w:rsidR="00BA6AE1" w:rsidRPr="00826B5B" w:rsidRDefault="00BA6AE1" w:rsidP="00CF5ADC">
      <w:r w:rsidRPr="00826B5B">
        <w:t xml:space="preserve">CPV oznaka: </w:t>
      </w:r>
      <w:r w:rsidR="004516F5" w:rsidRPr="004516F5">
        <w:t xml:space="preserve">71242000-6 </w:t>
      </w:r>
      <w:r w:rsidRPr="00826B5B">
        <w:t>-</w:t>
      </w:r>
      <w:r w:rsidR="004516F5">
        <w:t xml:space="preserve"> </w:t>
      </w:r>
      <w:r w:rsidR="004516F5" w:rsidRPr="004516F5">
        <w:t>Izrada projekta i nacrta, procjena troškova</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481C5CA8" w:rsidR="004F51A4" w:rsidRDefault="004516F5" w:rsidP="00797CD2">
      <w:pPr>
        <w:jc w:val="both"/>
      </w:pPr>
      <w:r>
        <w:t xml:space="preserve">Prostori ponuditelja, prostori Naručitelja te </w:t>
      </w:r>
      <w:r w:rsidR="00797CD2">
        <w:t>ulica Večja u naselju Omišalj</w:t>
      </w:r>
      <w:r w:rsidR="004F51A4" w:rsidRPr="00826B5B">
        <w:t>.</w:t>
      </w:r>
    </w:p>
    <w:p w14:paraId="5F4CF9ED" w14:textId="22EE289D" w:rsidR="004F51A4" w:rsidRDefault="004F51A4" w:rsidP="00CF5ADC"/>
    <w:p w14:paraId="2598D4A5" w14:textId="77777777" w:rsidR="000539C5" w:rsidRPr="00826B5B" w:rsidRDefault="000539C5"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lastRenderedPageBreak/>
        <w:t>VRSTA I TRAJANJE UGOVORA</w:t>
      </w:r>
    </w:p>
    <w:p w14:paraId="08685896" w14:textId="77777777" w:rsidR="00C815DD" w:rsidRPr="00826B5B" w:rsidRDefault="00C815DD" w:rsidP="00CF5ADC">
      <w:pPr>
        <w:rPr>
          <w:color w:val="000000"/>
        </w:rPr>
      </w:pPr>
    </w:p>
    <w:p w14:paraId="2975F256" w14:textId="50F2BBF5"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4516F5">
        <w:rPr>
          <w:color w:val="000000"/>
        </w:rPr>
        <w:t>nabavi usluga</w:t>
      </w:r>
      <w:r>
        <w:rPr>
          <w:color w:val="000000"/>
        </w:rPr>
        <w:t>.</w:t>
      </w:r>
    </w:p>
    <w:p w14:paraId="7415E9CC" w14:textId="77777777" w:rsidR="00D255A1" w:rsidRDefault="00D255A1" w:rsidP="00CF5ADC">
      <w:pPr>
        <w:tabs>
          <w:tab w:val="left" w:pos="0"/>
        </w:tabs>
        <w:jc w:val="both"/>
        <w:rPr>
          <w:color w:val="000000"/>
        </w:rPr>
      </w:pPr>
    </w:p>
    <w:p w14:paraId="261B2D50" w14:textId="7AEEC01F"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ED0EC5">
        <w:rPr>
          <w:color w:val="000000"/>
        </w:rPr>
        <w:t>do ishođenja građevinske dozvole</w:t>
      </w:r>
      <w:r w:rsidR="00173D80" w:rsidRPr="00826B5B">
        <w:rPr>
          <w:color w:val="000000"/>
        </w:rPr>
        <w:t>.</w:t>
      </w:r>
      <w:r w:rsidR="00ED0EC5">
        <w:rPr>
          <w:color w:val="000000"/>
        </w:rPr>
        <w:t xml:space="preserve"> </w:t>
      </w:r>
      <w:r w:rsidR="00ED0EC5" w:rsidRPr="00AD6DAC">
        <w:rPr>
          <w:b/>
          <w:bCs/>
          <w:color w:val="000000"/>
        </w:rPr>
        <w:t>Rok za dostavu</w:t>
      </w:r>
      <w:r w:rsidR="00C57333" w:rsidRPr="00AD6DAC">
        <w:rPr>
          <w:b/>
          <w:bCs/>
          <w:color w:val="000000"/>
        </w:rPr>
        <w:t xml:space="preserve"> </w:t>
      </w:r>
      <w:r w:rsidR="00AD6DAC" w:rsidRPr="00AD6DAC">
        <w:rPr>
          <w:b/>
          <w:bCs/>
          <w:color w:val="000000"/>
        </w:rPr>
        <w:t xml:space="preserve">projektne dokumentacije je 60 </w:t>
      </w:r>
      <w:r w:rsidR="000539C5">
        <w:rPr>
          <w:b/>
          <w:bCs/>
          <w:color w:val="000000"/>
        </w:rPr>
        <w:t xml:space="preserve">(šezdeset) </w:t>
      </w:r>
      <w:r w:rsidR="00AD6DAC" w:rsidRPr="00AD6DAC">
        <w:rPr>
          <w:b/>
          <w:bCs/>
          <w:color w:val="000000"/>
        </w:rPr>
        <w:t>dana od dana potpisa ugovora o nabavi i dostave odgovarajućih podloga od strane Naručitelja.</w:t>
      </w:r>
      <w:r w:rsidR="00AD6DAC">
        <w:rPr>
          <w:color w:val="000000"/>
        </w:rPr>
        <w:t xml:space="preserve"> U slučaju neopravdanog prekoračenja navedenog roka odabranom ponuditelju </w:t>
      </w:r>
      <w:r w:rsidR="00AD6DAC" w:rsidRPr="0010207A">
        <w:t>će se obračunati i naplatiti ugovorom definirana kazna</w:t>
      </w:r>
      <w:r w:rsidR="00AD6DAC">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26E457B6" w14:textId="390F340A" w:rsidR="00AA3498" w:rsidRDefault="00AD6DAC" w:rsidP="00CF5ADC">
      <w:pPr>
        <w:tabs>
          <w:tab w:val="left" w:pos="0"/>
        </w:tabs>
        <w:jc w:val="both"/>
        <w:rPr>
          <w:bCs/>
          <w:color w:val="000000"/>
        </w:rPr>
      </w:pPr>
      <w:r>
        <w:rPr>
          <w:bCs/>
          <w:color w:val="000000"/>
        </w:rPr>
        <w:t>Plaćanje se vršiti ovisno o dinamici realizacije posla, u 2 (dvije) faze:</w:t>
      </w:r>
    </w:p>
    <w:p w14:paraId="73218356" w14:textId="3166C553" w:rsidR="00AA3498" w:rsidRDefault="00D47A4A" w:rsidP="00D47A4A">
      <w:pPr>
        <w:tabs>
          <w:tab w:val="left" w:pos="0"/>
        </w:tabs>
        <w:jc w:val="both"/>
        <w:rPr>
          <w:bCs/>
          <w:color w:val="000000"/>
        </w:rPr>
      </w:pPr>
      <w:r>
        <w:rPr>
          <w:bCs/>
          <w:color w:val="000000"/>
        </w:rPr>
        <w:t>1. faza: po dovršetku izrade</w:t>
      </w:r>
      <w:r w:rsidRPr="00D47A4A">
        <w:rPr>
          <w:bCs/>
          <w:color w:val="000000"/>
        </w:rPr>
        <w:t xml:space="preserve"> projektne dokumentacije</w:t>
      </w:r>
      <w:r>
        <w:rPr>
          <w:bCs/>
          <w:color w:val="000000"/>
        </w:rPr>
        <w:t xml:space="preserve"> - 90</w:t>
      </w:r>
      <w:r w:rsidRPr="00D47A4A">
        <w:rPr>
          <w:bCs/>
          <w:color w:val="000000"/>
        </w:rPr>
        <w:t>% ugovorenog iznosa</w:t>
      </w:r>
    </w:p>
    <w:p w14:paraId="3ABC29BC" w14:textId="0D07581E" w:rsidR="00D47A4A" w:rsidRPr="00D47A4A" w:rsidRDefault="00D47A4A" w:rsidP="00D47A4A">
      <w:pPr>
        <w:tabs>
          <w:tab w:val="left" w:pos="0"/>
        </w:tabs>
        <w:jc w:val="both"/>
        <w:rPr>
          <w:bCs/>
          <w:color w:val="000000"/>
        </w:rPr>
      </w:pPr>
      <w:r>
        <w:rPr>
          <w:bCs/>
          <w:color w:val="000000"/>
        </w:rPr>
        <w:t>2. faza: po ishođenju građevinske dozvole - 10% ugovorenog iznosa.</w:t>
      </w:r>
    </w:p>
    <w:p w14:paraId="476DF95F" w14:textId="77777777" w:rsidR="00D47A4A" w:rsidRPr="00D47A4A" w:rsidRDefault="00D47A4A" w:rsidP="00D47A4A">
      <w:pPr>
        <w:pStyle w:val="ListParagraph"/>
        <w:tabs>
          <w:tab w:val="left" w:pos="0"/>
        </w:tabs>
        <w:ind w:left="720"/>
        <w:jc w:val="both"/>
        <w:rPr>
          <w:bCs/>
          <w:color w:val="000000"/>
        </w:rPr>
      </w:pPr>
    </w:p>
    <w:p w14:paraId="618539ED" w14:textId="6773365A" w:rsidR="00E85D4D" w:rsidRPr="00E85D4D" w:rsidRDefault="00E85D4D" w:rsidP="00CF5ADC">
      <w:pPr>
        <w:tabs>
          <w:tab w:val="left" w:pos="0"/>
        </w:tabs>
        <w:jc w:val="both"/>
        <w:rPr>
          <w:bCs/>
          <w:color w:val="000000"/>
        </w:rPr>
      </w:pPr>
      <w:r w:rsidRPr="00E85D4D">
        <w:rPr>
          <w:bCs/>
          <w:color w:val="000000"/>
        </w:rPr>
        <w:t xml:space="preserve">Plaćanje će se izvršiti </w:t>
      </w:r>
      <w:r w:rsidR="005B06AF" w:rsidRPr="00E85D4D">
        <w:rPr>
          <w:bCs/>
          <w:color w:val="000000"/>
        </w:rPr>
        <w:t xml:space="preserve">u roku od 30 dana od zaprimanja </w:t>
      </w:r>
      <w:r w:rsidR="005B06AF">
        <w:rPr>
          <w:bCs/>
          <w:color w:val="000000"/>
        </w:rPr>
        <w:t xml:space="preserve">valjanog </w:t>
      </w:r>
      <w:r w:rsidR="005B06AF" w:rsidRPr="00E85D4D">
        <w:rPr>
          <w:bCs/>
          <w:color w:val="000000"/>
        </w:rPr>
        <w:t>računa</w:t>
      </w:r>
      <w:r w:rsidR="00D47A4A">
        <w:rPr>
          <w:bCs/>
          <w:color w:val="000000"/>
        </w:rPr>
        <w:t xml:space="preserve"> ispostavljenog temeljem realizirane faze posla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1"/>
    <w:bookmarkEnd w:id="3"/>
    <w:p w14:paraId="1FC58AED" w14:textId="77777777" w:rsidR="0011225E" w:rsidRPr="00D47A4A" w:rsidRDefault="0011225E" w:rsidP="00CF5ADC">
      <w:pPr>
        <w:pStyle w:val="ListParagraph"/>
        <w:numPr>
          <w:ilvl w:val="1"/>
          <w:numId w:val="27"/>
        </w:numPr>
        <w:tabs>
          <w:tab w:val="left" w:pos="0"/>
        </w:tabs>
        <w:jc w:val="both"/>
        <w:rPr>
          <w:b/>
          <w:bCs/>
          <w:sz w:val="24"/>
          <w:szCs w:val="24"/>
        </w:rPr>
      </w:pPr>
      <w:r w:rsidRPr="00D47A4A">
        <w:rPr>
          <w:b/>
          <w:bCs/>
          <w:sz w:val="24"/>
          <w:szCs w:val="24"/>
        </w:rPr>
        <w:t>Popunjeni, potpisani i pečatom ovjereni Troškovnik</w:t>
      </w:r>
    </w:p>
    <w:p w14:paraId="786F5AEB" w14:textId="45E96BDD" w:rsidR="0011225E" w:rsidRDefault="0011225E" w:rsidP="00CF5ADC">
      <w:pPr>
        <w:tabs>
          <w:tab w:val="left" w:pos="0"/>
        </w:tabs>
        <w:jc w:val="both"/>
      </w:pPr>
      <w:r w:rsidRPr="00D47A4A">
        <w:t xml:space="preserve">Troškovnik mora biti u cijelosti popunjen, potpisan </w:t>
      </w:r>
      <w:r w:rsidR="001E3030" w:rsidRPr="00D47A4A">
        <w:t xml:space="preserve">od strane ovlaštene osobe </w:t>
      </w:r>
      <w:r w:rsidR="00086843" w:rsidRPr="00D47A4A">
        <w:t>p</w:t>
      </w:r>
      <w:r w:rsidRPr="00D47A4A">
        <w:t xml:space="preserve">onuditelja i ovjeren pečatom. </w:t>
      </w:r>
      <w:r w:rsidR="002D78FD" w:rsidRPr="00D47A4A">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D47A4A">
        <w:t xml:space="preserve">Obrazac Troškovnika </w:t>
      </w:r>
      <w:r w:rsidR="00086843" w:rsidRPr="00D47A4A">
        <w:t>stavlja se na raspolaganje ponuditeljima kao Prilog 2. ovog Poziva</w:t>
      </w:r>
      <w:r w:rsidR="00086843" w:rsidRPr="0058358A">
        <w:t>.</w:t>
      </w:r>
    </w:p>
    <w:p w14:paraId="26DBCEE2" w14:textId="599C8685" w:rsidR="0058358A" w:rsidRDefault="0058358A" w:rsidP="00CF5ADC">
      <w:pPr>
        <w:tabs>
          <w:tab w:val="left" w:pos="0"/>
        </w:tabs>
        <w:jc w:val="both"/>
      </w:pPr>
    </w:p>
    <w:p w14:paraId="64E19506" w14:textId="77777777" w:rsidR="0058358A" w:rsidRPr="00AA3498" w:rsidRDefault="0058358A" w:rsidP="00CF5ADC">
      <w:pPr>
        <w:tabs>
          <w:tab w:val="left" w:pos="0"/>
        </w:tabs>
        <w:jc w:val="both"/>
        <w:rPr>
          <w:highlight w:val="yellow"/>
        </w:rPr>
      </w:pPr>
    </w:p>
    <w:p w14:paraId="32E74B9B" w14:textId="6840453B" w:rsidR="002D78FD" w:rsidRPr="00DD227B" w:rsidRDefault="002D78FD" w:rsidP="00CF5ADC">
      <w:pPr>
        <w:pStyle w:val="ListParagraph"/>
        <w:numPr>
          <w:ilvl w:val="1"/>
          <w:numId w:val="27"/>
        </w:numPr>
        <w:tabs>
          <w:tab w:val="left" w:pos="0"/>
        </w:tabs>
        <w:ind w:left="0" w:firstLine="0"/>
        <w:jc w:val="both"/>
        <w:rPr>
          <w:b/>
          <w:bCs/>
          <w:sz w:val="24"/>
          <w:szCs w:val="24"/>
        </w:rPr>
      </w:pPr>
      <w:r w:rsidRPr="00DD227B">
        <w:rPr>
          <w:b/>
          <w:bCs/>
          <w:sz w:val="24"/>
          <w:szCs w:val="24"/>
        </w:rPr>
        <w:lastRenderedPageBreak/>
        <w:t>Potvrd</w:t>
      </w:r>
      <w:r w:rsidR="0058358A">
        <w:rPr>
          <w:b/>
          <w:bCs/>
          <w:sz w:val="24"/>
          <w:szCs w:val="24"/>
        </w:rPr>
        <w:t>a</w:t>
      </w:r>
      <w:r w:rsidRPr="00DD227B">
        <w:rPr>
          <w:b/>
          <w:bCs/>
          <w:sz w:val="24"/>
          <w:szCs w:val="24"/>
        </w:rPr>
        <w:t xml:space="preserve"> Porezne uprave o stanju duga koja ne smije biti starija od 30 dana računajući od dana </w:t>
      </w:r>
      <w:r w:rsidR="00E872EE" w:rsidRPr="00DD227B">
        <w:rPr>
          <w:b/>
          <w:bCs/>
          <w:sz w:val="24"/>
          <w:szCs w:val="24"/>
        </w:rPr>
        <w:t>objave</w:t>
      </w:r>
      <w:r w:rsidRPr="00DD227B">
        <w:rPr>
          <w:b/>
          <w:bCs/>
          <w:sz w:val="24"/>
          <w:szCs w:val="24"/>
        </w:rPr>
        <w:t xml:space="preserve"> ovog Poziva</w:t>
      </w:r>
    </w:p>
    <w:p w14:paraId="78DC34EC" w14:textId="354A390C" w:rsidR="002D78FD" w:rsidRPr="00DD227B" w:rsidRDefault="002D78FD" w:rsidP="00CF5ADC">
      <w:pPr>
        <w:tabs>
          <w:tab w:val="left" w:pos="0"/>
        </w:tabs>
        <w:jc w:val="both"/>
      </w:pPr>
      <w:r w:rsidRPr="00DD227B">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DD227B">
        <w:t xml:space="preserve"> Sukladno članku 150. Općeg poreznog zakona („Narodne novine“ broj 115/16, 106/18, 121/19, 32/20</w:t>
      </w:r>
      <w:r w:rsidR="00123547" w:rsidRPr="00DD227B">
        <w:t>,</w:t>
      </w:r>
      <w:r w:rsidR="0021789A" w:rsidRPr="00DD227B">
        <w:t xml:space="preserve"> 42/20</w:t>
      </w:r>
      <w:r w:rsidR="00123547" w:rsidRPr="00DD227B">
        <w:t xml:space="preserve"> i 114/22</w:t>
      </w:r>
      <w:r w:rsidR="0021789A" w:rsidRPr="00DD227B">
        <w:t xml:space="preserve">), dospjeli porezni dug koji ne prelazi iznos od </w:t>
      </w:r>
      <w:r w:rsidR="00123547" w:rsidRPr="00DD227B">
        <w:t>1,33 EUR</w:t>
      </w:r>
      <w:r w:rsidR="0021789A" w:rsidRPr="00DD227B">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04ACDDED" w:rsidR="009575C7" w:rsidRDefault="009575C7" w:rsidP="00CF5ADC">
      <w:pPr>
        <w:jc w:val="both"/>
        <w:rPr>
          <w:color w:val="000000"/>
        </w:rPr>
      </w:pPr>
    </w:p>
    <w:p w14:paraId="76CA7961" w14:textId="77777777" w:rsidR="0058358A" w:rsidRDefault="0058358A"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lastRenderedPageBreak/>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76387574" w:rsidR="009575C7" w:rsidRPr="00EA06DD" w:rsidRDefault="009575C7" w:rsidP="009575C7">
      <w:pPr>
        <w:jc w:val="center"/>
        <w:rPr>
          <w:b/>
          <w:bCs/>
          <w:color w:val="000000"/>
        </w:rPr>
      </w:pPr>
      <w:r w:rsidRPr="00EA06DD">
        <w:rPr>
          <w:b/>
          <w:bCs/>
          <w:color w:val="000000"/>
        </w:rPr>
        <w:t xml:space="preserve">Predmet nabave: </w:t>
      </w:r>
      <w:r w:rsidR="00DD227B" w:rsidRPr="00DD227B">
        <w:rPr>
          <w:b/>
        </w:rPr>
        <w:t>Izrada glavnog projekta za rekonstrukciju dijela ulice Večja u Omišlju</w:t>
      </w:r>
    </w:p>
    <w:p w14:paraId="01DB8A73" w14:textId="3A0A5DDA"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DD227B">
        <w:rPr>
          <w:b/>
          <w:bCs/>
          <w:color w:val="000000"/>
        </w:rPr>
        <w:t>19/23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69037DE9" w:rsidR="00AA3498" w:rsidRDefault="00AA3498" w:rsidP="00AA3498">
      <w:pPr>
        <w:jc w:val="both"/>
        <w:rPr>
          <w:color w:val="000000"/>
        </w:rPr>
      </w:pPr>
      <w:r w:rsidRPr="00826B5B">
        <w:rPr>
          <w:color w:val="000000"/>
        </w:rPr>
        <w:t xml:space="preserve">Kriterij odabira ponude je </w:t>
      </w:r>
      <w:r w:rsidRPr="00DD227B">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7605B9F3" w:rsidR="00AA3498" w:rsidRPr="0008372D" w:rsidRDefault="00C73326" w:rsidP="00AA3498">
      <w:pPr>
        <w:jc w:val="both"/>
        <w:rPr>
          <w:b/>
          <w:u w:val="single"/>
        </w:rPr>
      </w:pPr>
      <w:r>
        <w:rPr>
          <w:b/>
          <w:u w:val="single"/>
        </w:rPr>
        <w:t>01.03</w:t>
      </w:r>
      <w:r w:rsidR="00AA53C0">
        <w:rPr>
          <w:b/>
          <w:u w:val="single"/>
        </w:rPr>
        <w:t>.2023.</w:t>
      </w:r>
      <w:r w:rsidR="00AA3498" w:rsidRPr="00826B5B">
        <w:rPr>
          <w:b/>
          <w:u w:val="single"/>
        </w:rPr>
        <w:t xml:space="preserve"> godine do </w:t>
      </w:r>
      <w:r>
        <w:rPr>
          <w:b/>
          <w:u w:val="single"/>
        </w:rPr>
        <w:t>13,30</w:t>
      </w:r>
      <w:r w:rsidR="00AA3498" w:rsidRPr="00826B5B">
        <w:rPr>
          <w:b/>
          <w:u w:val="single"/>
        </w:rPr>
        <w:t xml:space="preserve"> sati</w:t>
      </w:r>
      <w:r w:rsidR="00D47A4A">
        <w:rPr>
          <w:b/>
          <w:u w:val="single"/>
        </w:rPr>
        <w:t>.</w:t>
      </w:r>
    </w:p>
    <w:p w14:paraId="76815F1B" w14:textId="77777777" w:rsidR="00E26865" w:rsidRPr="00826B5B" w:rsidRDefault="00E26865" w:rsidP="00CF5ADC">
      <w:pPr>
        <w:jc w:val="center"/>
        <w:rPr>
          <w:b/>
        </w:rPr>
      </w:pPr>
    </w:p>
    <w:p w14:paraId="35B85A23" w14:textId="0EA0B053" w:rsidR="000539C5"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7436ADF5" w14:textId="77777777" w:rsidR="000539C5" w:rsidRPr="00826B5B" w:rsidRDefault="000539C5"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3E10F894" w:rsidR="00BD2986" w:rsidRPr="00826B5B" w:rsidRDefault="0008372D" w:rsidP="00CF5ADC">
      <w:pPr>
        <w:jc w:val="both"/>
      </w:pPr>
      <w:r>
        <w:t>O</w:t>
      </w:r>
      <w:r w:rsidR="00D36AC0" w:rsidRPr="00826B5B">
        <w:t>tvaranje ponuda održat će se</w:t>
      </w:r>
      <w:r w:rsidR="00AA3498">
        <w:t xml:space="preserve"> </w:t>
      </w:r>
      <w:r w:rsidR="00C73326">
        <w:t>01.03</w:t>
      </w:r>
      <w:r w:rsidR="00AA53C0">
        <w:t>.2023.</w:t>
      </w:r>
      <w:r w:rsidR="00AA3498">
        <w:t xml:space="preserve"> </w:t>
      </w:r>
      <w:r w:rsidR="00D36AC0" w:rsidRPr="00826B5B">
        <w:t xml:space="preserve">godine u </w:t>
      </w:r>
      <w:r w:rsidR="00C73326">
        <w:t>13,30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4602331A"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D47A4A" w:rsidRDefault="007351A8" w:rsidP="002B2F54">
      <w:pPr>
        <w:pStyle w:val="ListParagraph"/>
        <w:numPr>
          <w:ilvl w:val="0"/>
          <w:numId w:val="34"/>
        </w:numPr>
        <w:rPr>
          <w:sz w:val="24"/>
          <w:szCs w:val="24"/>
        </w:rPr>
      </w:pPr>
      <w:r w:rsidRPr="00D47A4A">
        <w:rPr>
          <w:sz w:val="24"/>
          <w:szCs w:val="24"/>
        </w:rPr>
        <w:t xml:space="preserve">Obrazac </w:t>
      </w:r>
      <w:r w:rsidR="003C4B5D" w:rsidRPr="00D47A4A">
        <w:rPr>
          <w:sz w:val="24"/>
          <w:szCs w:val="24"/>
        </w:rPr>
        <w:t>Troškovnik</w:t>
      </w:r>
      <w:r w:rsidRPr="00D47A4A">
        <w:rPr>
          <w:sz w:val="24"/>
          <w:szCs w:val="24"/>
        </w:rPr>
        <w:t>a</w:t>
      </w:r>
    </w:p>
    <w:p w14:paraId="2712FAC3" w14:textId="6F792219" w:rsidR="00AA3498" w:rsidRPr="00DC19E4" w:rsidRDefault="00D47A4A" w:rsidP="002B2F54">
      <w:pPr>
        <w:pStyle w:val="ListParagraph"/>
        <w:numPr>
          <w:ilvl w:val="0"/>
          <w:numId w:val="34"/>
        </w:numPr>
        <w:rPr>
          <w:sz w:val="24"/>
          <w:szCs w:val="24"/>
        </w:rPr>
      </w:pPr>
      <w:r w:rsidRPr="00DC19E4">
        <w:rPr>
          <w:sz w:val="24"/>
          <w:szCs w:val="24"/>
        </w:rPr>
        <w:t>Idejni projekt IP_196-21</w:t>
      </w:r>
      <w:r w:rsidR="00AA3498" w:rsidRPr="00DC19E4">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C73326">
      <w:pPr>
        <w:ind w:left="5664"/>
        <w:jc w:val="center"/>
        <w:rPr>
          <w:b/>
          <w:bCs/>
        </w:rPr>
      </w:pPr>
      <w:r w:rsidRPr="00826B5B">
        <w:rPr>
          <w:b/>
        </w:rPr>
        <w:t xml:space="preserve">   </w:t>
      </w:r>
      <w:r w:rsidR="00865195">
        <w:rPr>
          <w:b/>
          <w:bCs/>
        </w:rPr>
        <w:t>Pročelnica</w:t>
      </w:r>
    </w:p>
    <w:p w14:paraId="1282C781" w14:textId="4DBCDA7A" w:rsidR="00E7343C" w:rsidRPr="004F51A4" w:rsidRDefault="00865195" w:rsidP="00C73326">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00C73326">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B719" w14:textId="77777777" w:rsidR="004B4DCD" w:rsidRDefault="004B4DCD">
      <w:r>
        <w:separator/>
      </w:r>
    </w:p>
  </w:endnote>
  <w:endnote w:type="continuationSeparator" w:id="0">
    <w:p w14:paraId="0BBBEEFB" w14:textId="77777777" w:rsidR="004B4DCD" w:rsidRDefault="004B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listo MT"/>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B93C" w14:textId="77777777" w:rsidR="004B4DCD" w:rsidRDefault="004B4DCD">
      <w:r>
        <w:separator/>
      </w:r>
    </w:p>
  </w:footnote>
  <w:footnote w:type="continuationSeparator" w:id="0">
    <w:p w14:paraId="5FA629C6" w14:textId="77777777" w:rsidR="004B4DCD" w:rsidRDefault="004B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822"/>
    <w:multiLevelType w:val="hybridMultilevel"/>
    <w:tmpl w:val="2BB29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2"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77E37"/>
    <w:multiLevelType w:val="hybridMultilevel"/>
    <w:tmpl w:val="2B4C6E2C"/>
    <w:lvl w:ilvl="0" w:tplc="18F4865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E67E87"/>
    <w:multiLevelType w:val="hybridMultilevel"/>
    <w:tmpl w:val="BF1ABC2A"/>
    <w:lvl w:ilvl="0" w:tplc="1CD8059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3818E7"/>
    <w:multiLevelType w:val="hybridMultilevel"/>
    <w:tmpl w:val="201ADFE4"/>
    <w:lvl w:ilvl="0" w:tplc="F328F6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9"/>
  </w:num>
  <w:num w:numId="2" w16cid:durableId="880938182">
    <w:abstractNumId w:val="16"/>
  </w:num>
  <w:num w:numId="3" w16cid:durableId="2035112073">
    <w:abstractNumId w:val="26"/>
  </w:num>
  <w:num w:numId="4" w16cid:durableId="1751928911">
    <w:abstractNumId w:val="12"/>
  </w:num>
  <w:num w:numId="5" w16cid:durableId="507794848">
    <w:abstractNumId w:val="38"/>
  </w:num>
  <w:num w:numId="6" w16cid:durableId="408158401">
    <w:abstractNumId w:val="8"/>
  </w:num>
  <w:num w:numId="7" w16cid:durableId="1128204917">
    <w:abstractNumId w:val="27"/>
  </w:num>
  <w:num w:numId="8" w16cid:durableId="1675454848">
    <w:abstractNumId w:val="9"/>
  </w:num>
  <w:num w:numId="9" w16cid:durableId="2121948387">
    <w:abstractNumId w:val="22"/>
  </w:num>
  <w:num w:numId="10" w16cid:durableId="1769693066">
    <w:abstractNumId w:val="19"/>
  </w:num>
  <w:num w:numId="11" w16cid:durableId="1094016901">
    <w:abstractNumId w:val="37"/>
  </w:num>
  <w:num w:numId="12" w16cid:durableId="361171771">
    <w:abstractNumId w:val="4"/>
  </w:num>
  <w:num w:numId="13" w16cid:durableId="158666698">
    <w:abstractNumId w:val="13"/>
  </w:num>
  <w:num w:numId="14" w16cid:durableId="2001420510">
    <w:abstractNumId w:val="33"/>
  </w:num>
  <w:num w:numId="15" w16cid:durableId="405616838">
    <w:abstractNumId w:val="25"/>
  </w:num>
  <w:num w:numId="16" w16cid:durableId="1485272394">
    <w:abstractNumId w:val="15"/>
  </w:num>
  <w:num w:numId="17" w16cid:durableId="465852916">
    <w:abstractNumId w:val="2"/>
  </w:num>
  <w:num w:numId="18" w16cid:durableId="530149964">
    <w:abstractNumId w:val="28"/>
  </w:num>
  <w:num w:numId="19" w16cid:durableId="877745854">
    <w:abstractNumId w:val="40"/>
  </w:num>
  <w:num w:numId="20" w16cid:durableId="731584815">
    <w:abstractNumId w:val="11"/>
  </w:num>
  <w:num w:numId="21" w16cid:durableId="1869833180">
    <w:abstractNumId w:val="10"/>
  </w:num>
  <w:num w:numId="22" w16cid:durableId="1044062846">
    <w:abstractNumId w:val="20"/>
  </w:num>
  <w:num w:numId="23" w16cid:durableId="1849907357">
    <w:abstractNumId w:val="21"/>
  </w:num>
  <w:num w:numId="24" w16cid:durableId="1895579991">
    <w:abstractNumId w:val="35"/>
  </w:num>
  <w:num w:numId="25" w16cid:durableId="1823884590">
    <w:abstractNumId w:val="1"/>
  </w:num>
  <w:num w:numId="26" w16cid:durableId="1788350325">
    <w:abstractNumId w:val="24"/>
  </w:num>
  <w:num w:numId="27" w16cid:durableId="1069112611">
    <w:abstractNumId w:val="3"/>
  </w:num>
  <w:num w:numId="28" w16cid:durableId="306976892">
    <w:abstractNumId w:val="7"/>
  </w:num>
  <w:num w:numId="29" w16cid:durableId="1683126799">
    <w:abstractNumId w:val="29"/>
  </w:num>
  <w:num w:numId="30" w16cid:durableId="1753971777">
    <w:abstractNumId w:val="5"/>
  </w:num>
  <w:num w:numId="31" w16cid:durableId="979188778">
    <w:abstractNumId w:val="36"/>
  </w:num>
  <w:num w:numId="32" w16cid:durableId="569577880">
    <w:abstractNumId w:val="18"/>
  </w:num>
  <w:num w:numId="33" w16cid:durableId="504248329">
    <w:abstractNumId w:val="17"/>
  </w:num>
  <w:num w:numId="34" w16cid:durableId="1297299352">
    <w:abstractNumId w:val="6"/>
  </w:num>
  <w:num w:numId="35" w16cid:durableId="1183937499">
    <w:abstractNumId w:val="32"/>
  </w:num>
  <w:num w:numId="36" w16cid:durableId="2038464465">
    <w:abstractNumId w:val="31"/>
  </w:num>
  <w:num w:numId="37" w16cid:durableId="1003777889">
    <w:abstractNumId w:val="34"/>
  </w:num>
  <w:num w:numId="38" w16cid:durableId="832910514">
    <w:abstractNumId w:val="30"/>
  </w:num>
  <w:num w:numId="39" w16cid:durableId="1068771290">
    <w:abstractNumId w:val="0"/>
  </w:num>
  <w:num w:numId="40" w16cid:durableId="625239934">
    <w:abstractNumId w:val="14"/>
  </w:num>
  <w:num w:numId="41" w16cid:durableId="11017459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39C5"/>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5193"/>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1790"/>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17641"/>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16F5"/>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4DCD"/>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358A"/>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97CD2"/>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03B0A"/>
    <w:rsid w:val="00810B95"/>
    <w:rsid w:val="0081228A"/>
    <w:rsid w:val="008134A9"/>
    <w:rsid w:val="0081518F"/>
    <w:rsid w:val="00820255"/>
    <w:rsid w:val="008258FE"/>
    <w:rsid w:val="00826B5B"/>
    <w:rsid w:val="00826E30"/>
    <w:rsid w:val="00833987"/>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6DAC"/>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435"/>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57333"/>
    <w:rsid w:val="00C60EE9"/>
    <w:rsid w:val="00C63643"/>
    <w:rsid w:val="00C6408C"/>
    <w:rsid w:val="00C64CBF"/>
    <w:rsid w:val="00C66970"/>
    <w:rsid w:val="00C66ADC"/>
    <w:rsid w:val="00C70590"/>
    <w:rsid w:val="00C70BE3"/>
    <w:rsid w:val="00C73326"/>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47A4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19E4"/>
    <w:rsid w:val="00DC4E7C"/>
    <w:rsid w:val="00DC66DC"/>
    <w:rsid w:val="00DC7AFC"/>
    <w:rsid w:val="00DD0C34"/>
    <w:rsid w:val="00DD227B"/>
    <w:rsid w:val="00DD33DF"/>
    <w:rsid w:val="00DD6CC0"/>
    <w:rsid w:val="00DE09C5"/>
    <w:rsid w:val="00DE29EE"/>
    <w:rsid w:val="00DE2D45"/>
    <w:rsid w:val="00DE47BD"/>
    <w:rsid w:val="00DE4809"/>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0EC5"/>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0B34"/>
    <w:rsid w:val="00F47CB1"/>
    <w:rsid w:val="00F53F6B"/>
    <w:rsid w:val="00F546D2"/>
    <w:rsid w:val="00F5718E"/>
    <w:rsid w:val="00F70FFE"/>
    <w:rsid w:val="00F7278C"/>
    <w:rsid w:val="00F72F37"/>
    <w:rsid w:val="00F72FDC"/>
    <w:rsid w:val="00F73361"/>
    <w:rsid w:val="00F737B4"/>
    <w:rsid w:val="00F737FB"/>
    <w:rsid w:val="00F73F8D"/>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455782963">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13314</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5</cp:revision>
  <cp:lastPrinted>2023-02-20T09:32:00Z</cp:lastPrinted>
  <dcterms:created xsi:type="dcterms:W3CDTF">2023-02-17T14:53:00Z</dcterms:created>
  <dcterms:modified xsi:type="dcterms:W3CDTF">2023-02-20T09:33:00Z</dcterms:modified>
</cp:coreProperties>
</file>