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6400AFCB" w:rsidR="00F70FFE" w:rsidRPr="00826B5B" w:rsidRDefault="00F70FFE" w:rsidP="00CF5ADC">
      <w:pPr>
        <w:jc w:val="both"/>
      </w:pPr>
      <w:r w:rsidRPr="00826B5B">
        <w:t>KLASA:</w:t>
      </w:r>
      <w:r w:rsidR="00173D80" w:rsidRPr="00826B5B">
        <w:t xml:space="preserve"> </w:t>
      </w:r>
      <w:r w:rsidR="0010196F" w:rsidRPr="00C32232">
        <w:t>024</w:t>
      </w:r>
      <w:r w:rsidR="00173D80" w:rsidRPr="00C32232">
        <w:t>-01/</w:t>
      </w:r>
      <w:r w:rsidR="0010196F" w:rsidRPr="00C32232">
        <w:t>22</w:t>
      </w:r>
      <w:r w:rsidR="00173D80" w:rsidRPr="00C32232">
        <w:t>-01/</w:t>
      </w:r>
      <w:r w:rsidR="00C32232">
        <w:t>78</w:t>
      </w:r>
      <w:r w:rsidR="001518E4" w:rsidRPr="00826B5B">
        <w:t xml:space="preserve"> </w:t>
      </w:r>
    </w:p>
    <w:p w14:paraId="6CFCE669" w14:textId="6132C5B2" w:rsidR="00F70FFE" w:rsidRPr="00826B5B" w:rsidRDefault="006424F2" w:rsidP="00CF5ADC">
      <w:pPr>
        <w:jc w:val="both"/>
      </w:pPr>
      <w:r w:rsidRPr="00826B5B">
        <w:t>URBROJ:</w:t>
      </w:r>
      <w:r w:rsidR="00B563AC" w:rsidRPr="00826B5B">
        <w:t xml:space="preserve"> </w:t>
      </w:r>
      <w:r w:rsidR="0010196F">
        <w:t>2170-30-22</w:t>
      </w:r>
      <w:r w:rsidR="00173D80" w:rsidRPr="00826B5B">
        <w:t>-01-</w:t>
      </w:r>
      <w:r w:rsidR="00907A32" w:rsidRPr="00826B5B">
        <w:t>3</w:t>
      </w:r>
    </w:p>
    <w:p w14:paraId="194752CD" w14:textId="2A6AE389" w:rsidR="00F70FFE" w:rsidRPr="00826B5B" w:rsidRDefault="00E54028" w:rsidP="00CF5ADC">
      <w:r>
        <w:t xml:space="preserve">U Omišlju, </w:t>
      </w:r>
      <w:r w:rsidR="00C32232">
        <w:t>19.12.2022.</w:t>
      </w:r>
      <w:r>
        <w:t xml:space="preserve"> godine.</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826B5B"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826B5B" w:rsidRDefault="009020B0" w:rsidP="00CF5ADC">
            <w:pPr>
              <w:pStyle w:val="Header"/>
              <w:rPr>
                <w:b/>
                <w:sz w:val="24"/>
                <w:szCs w:val="24"/>
              </w:rPr>
            </w:pPr>
          </w:p>
          <w:p w14:paraId="4DA7855B" w14:textId="5F0C2593" w:rsidR="009020B0" w:rsidRPr="00826B5B" w:rsidRDefault="009020B0" w:rsidP="00CF5ADC">
            <w:pPr>
              <w:pStyle w:val="Header"/>
              <w:jc w:val="center"/>
              <w:rPr>
                <w:b/>
                <w:i/>
                <w:sz w:val="24"/>
                <w:szCs w:val="24"/>
              </w:rPr>
            </w:pPr>
            <w:r w:rsidRPr="00826B5B">
              <w:rPr>
                <w:b/>
                <w:sz w:val="24"/>
                <w:szCs w:val="24"/>
              </w:rPr>
              <w:t>POZIV NA DOSTAVU PONUD</w:t>
            </w:r>
            <w:r w:rsidR="00907A32" w:rsidRPr="00826B5B">
              <w:rPr>
                <w:b/>
                <w:sz w:val="24"/>
                <w:szCs w:val="24"/>
              </w:rPr>
              <w:t>A</w:t>
            </w:r>
            <w:r w:rsidRPr="00826B5B">
              <w:rPr>
                <w:b/>
                <w:sz w:val="24"/>
                <w:szCs w:val="24"/>
              </w:rPr>
              <w:t xml:space="preserve"> </w:t>
            </w:r>
          </w:p>
          <w:p w14:paraId="2EB3DCCF" w14:textId="67F8B25D" w:rsidR="009020B0" w:rsidRPr="00826B5B" w:rsidRDefault="009020B0" w:rsidP="00CF5ADC">
            <w:pPr>
              <w:pStyle w:val="Header"/>
              <w:jc w:val="center"/>
              <w:rPr>
                <w:b/>
                <w:sz w:val="24"/>
                <w:szCs w:val="24"/>
              </w:rPr>
            </w:pPr>
            <w:r w:rsidRPr="00826B5B">
              <w:rPr>
                <w:b/>
                <w:sz w:val="24"/>
                <w:szCs w:val="24"/>
              </w:rPr>
              <w:t xml:space="preserve">za </w:t>
            </w:r>
            <w:r w:rsidR="00C32232">
              <w:rPr>
                <w:b/>
                <w:sz w:val="24"/>
                <w:szCs w:val="24"/>
              </w:rPr>
              <w:t>izvođenje radova</w:t>
            </w:r>
            <w:r w:rsidR="00C32232" w:rsidRPr="00C32232">
              <w:rPr>
                <w:b/>
                <w:sz w:val="24"/>
                <w:szCs w:val="24"/>
              </w:rPr>
              <w:t xml:space="preserve"> na održavanju javnih površina na kojima nije dopušten promet motornim vozilima, javnih zelenih površina te građevina, uređaja i predmeta javne namjene u 2023. godini</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4ADF95A4" w:rsidR="00D255A1" w:rsidRDefault="00D255A1" w:rsidP="00CF5ADC">
      <w:pPr>
        <w:jc w:val="both"/>
        <w:rPr>
          <w:color w:val="000000"/>
        </w:rPr>
      </w:pPr>
    </w:p>
    <w:p w14:paraId="7E7C9814" w14:textId="0CE33FDD" w:rsidR="00C32232" w:rsidRDefault="00C32232" w:rsidP="00CF5ADC">
      <w:pPr>
        <w:jc w:val="both"/>
        <w:rPr>
          <w:color w:val="000000"/>
        </w:rPr>
      </w:pPr>
    </w:p>
    <w:p w14:paraId="0515B9DC" w14:textId="2D87E5B8" w:rsidR="00C32232" w:rsidRDefault="00C32232" w:rsidP="00CF5ADC">
      <w:pPr>
        <w:jc w:val="both"/>
        <w:rPr>
          <w:color w:val="000000"/>
        </w:rPr>
      </w:pPr>
    </w:p>
    <w:p w14:paraId="5184918B" w14:textId="77777777" w:rsidR="00C32232" w:rsidRPr="00B814B4" w:rsidRDefault="00C32232"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51E037EF" w:rsidR="004F51A4" w:rsidRDefault="00C32232" w:rsidP="00CF5ADC">
      <w:pPr>
        <w:rPr>
          <w:color w:val="000000"/>
        </w:rPr>
      </w:pPr>
      <w:r>
        <w:rPr>
          <w:color w:val="000000"/>
        </w:rPr>
        <w:t>55/22</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71152F9F" w:rsidR="004F51A4" w:rsidRDefault="00C32232" w:rsidP="00CF5ADC">
      <w:pPr>
        <w:rPr>
          <w:b/>
          <w:color w:val="000000"/>
        </w:rPr>
      </w:pPr>
      <w:r>
        <w:t xml:space="preserve">289.000,00 </w:t>
      </w:r>
      <w:r w:rsidR="004F51A4" w:rsidRPr="00826B5B">
        <w:rPr>
          <w:color w:val="000000"/>
        </w:rPr>
        <w:t>kuna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2E09A1D3" w14:textId="4F38C036" w:rsidR="00C32232" w:rsidRPr="0069448D" w:rsidRDefault="0069448D" w:rsidP="0069448D">
      <w:pPr>
        <w:pStyle w:val="ListParagraph"/>
        <w:numPr>
          <w:ilvl w:val="0"/>
          <w:numId w:val="40"/>
        </w:numPr>
        <w:jc w:val="both"/>
        <w:rPr>
          <w:sz w:val="24"/>
          <w:szCs w:val="24"/>
        </w:rPr>
      </w:pPr>
      <w:r w:rsidRPr="0069448D">
        <w:rPr>
          <w:sz w:val="24"/>
          <w:szCs w:val="24"/>
        </w:rPr>
        <w:t>p</w:t>
      </w:r>
      <w:r w:rsidR="00C32232" w:rsidRPr="0069448D">
        <w:rPr>
          <w:sz w:val="24"/>
          <w:szCs w:val="24"/>
        </w:rPr>
        <w:t>od održavanjem javnih površina na kojima nije dopušten promet motornih vozila podrazumijeva se održavanje i popravci tih površina kojima se osigurava njihova funkcionalna ispravnost</w:t>
      </w:r>
    </w:p>
    <w:p w14:paraId="4291F7AA" w14:textId="4F32BE1E" w:rsidR="00C32232" w:rsidRPr="0069448D" w:rsidRDefault="0069448D" w:rsidP="0069448D">
      <w:pPr>
        <w:pStyle w:val="ListParagraph"/>
        <w:numPr>
          <w:ilvl w:val="0"/>
          <w:numId w:val="40"/>
        </w:numPr>
        <w:jc w:val="both"/>
        <w:rPr>
          <w:sz w:val="24"/>
          <w:szCs w:val="24"/>
        </w:rPr>
      </w:pPr>
      <w:r w:rsidRPr="0069448D">
        <w:rPr>
          <w:sz w:val="24"/>
          <w:szCs w:val="24"/>
        </w:rPr>
        <w:t>p</w:t>
      </w:r>
      <w:r w:rsidR="00C32232" w:rsidRPr="0069448D">
        <w:rPr>
          <w:sz w:val="24"/>
          <w:szCs w:val="24"/>
        </w:rPr>
        <w:t>od održavanjem javnih zelenih površina podrazumijeva se obavljanje građevinskih radova na održavanju popločenja i nasipanih površina u parkovima te opreme na dječjim igralištima</w:t>
      </w:r>
    </w:p>
    <w:p w14:paraId="142EBEB3" w14:textId="0BEC856A" w:rsidR="00BA6AE1" w:rsidRPr="0069448D" w:rsidRDefault="0069448D" w:rsidP="0069448D">
      <w:pPr>
        <w:pStyle w:val="ListParagraph"/>
        <w:numPr>
          <w:ilvl w:val="0"/>
          <w:numId w:val="40"/>
        </w:numPr>
        <w:jc w:val="both"/>
        <w:rPr>
          <w:sz w:val="24"/>
          <w:szCs w:val="24"/>
        </w:rPr>
      </w:pPr>
      <w:r w:rsidRPr="0069448D">
        <w:rPr>
          <w:sz w:val="24"/>
          <w:szCs w:val="24"/>
        </w:rPr>
        <w:t>p</w:t>
      </w:r>
      <w:r w:rsidR="00C32232" w:rsidRPr="0069448D">
        <w:rPr>
          <w:sz w:val="24"/>
          <w:szCs w:val="24"/>
        </w:rPr>
        <w:t>od održavanjem građevina i uređaja javne namjene podrazumijeva se održavanje, popravci i čišćenje tih građevina, uređaja i predmeta, kao i održavanje opreme, instalacija i uređaja postavljenih na pomorskom dobru.</w:t>
      </w:r>
    </w:p>
    <w:p w14:paraId="0736832C" w14:textId="77777777" w:rsidR="00D64BD6" w:rsidRDefault="00D64BD6" w:rsidP="00E12F2F">
      <w:pPr>
        <w:jc w:val="both"/>
        <w:rPr>
          <w:color w:val="000000"/>
        </w:rPr>
      </w:pPr>
    </w:p>
    <w:p w14:paraId="277D7B57" w14:textId="71B305B6" w:rsidR="00652AA6" w:rsidRPr="00C23816" w:rsidRDefault="00E12F2F" w:rsidP="00652AA6">
      <w:pPr>
        <w:jc w:val="both"/>
      </w:pPr>
      <w:r w:rsidRPr="0010207A">
        <w:rPr>
          <w:color w:val="000000"/>
        </w:rPr>
        <w:t xml:space="preserve">Odabrani ponuditelj dužan je predmet nabave izvesti svojom opremom, </w:t>
      </w:r>
      <w:r w:rsidR="00D64BD6">
        <w:rPr>
          <w:color w:val="000000"/>
        </w:rPr>
        <w:t>materijalima</w:t>
      </w:r>
      <w:r w:rsidRPr="0010207A">
        <w:rPr>
          <w:color w:val="000000"/>
        </w:rPr>
        <w:t xml:space="preserve"> i transportnim sredstvima </w:t>
      </w:r>
      <w:r w:rsidRPr="0010207A">
        <w:rPr>
          <w:bCs/>
        </w:rPr>
        <w:t>te u skladu</w:t>
      </w:r>
      <w:r w:rsidRPr="0010207A">
        <w:t xml:space="preserve"> s važećim propisima, normativima i standardima te pravilima struke.</w:t>
      </w:r>
      <w:r w:rsidR="00D64BD6">
        <w:t xml:space="preserve"> </w:t>
      </w:r>
      <w:r w:rsidR="00652AA6">
        <w:rPr>
          <w:color w:val="000000"/>
        </w:rPr>
        <w:t>Opseg radova koji se izvode u sklopu predmeta nabave određen je:</w:t>
      </w:r>
    </w:p>
    <w:p w14:paraId="13F16DBC" w14:textId="77777777" w:rsidR="00652AA6" w:rsidRPr="00E15EAC" w:rsidRDefault="00652AA6" w:rsidP="00652AA6">
      <w:pPr>
        <w:pStyle w:val="ListParagraph"/>
        <w:numPr>
          <w:ilvl w:val="0"/>
          <w:numId w:val="41"/>
        </w:numPr>
        <w:jc w:val="both"/>
        <w:rPr>
          <w:bCs/>
          <w:sz w:val="24"/>
          <w:szCs w:val="24"/>
        </w:rPr>
      </w:pPr>
      <w:r w:rsidRPr="00E15EAC">
        <w:rPr>
          <w:sz w:val="24"/>
          <w:szCs w:val="24"/>
        </w:rPr>
        <w:t xml:space="preserve">Troškovnikom koji se </w:t>
      </w:r>
      <w:r w:rsidRPr="00E15EAC">
        <w:rPr>
          <w:bCs/>
          <w:sz w:val="24"/>
          <w:szCs w:val="24"/>
        </w:rPr>
        <w:t>ponuditeljima stavlja na raspolaganje kao Prilog 2. ovog Poziva</w:t>
      </w:r>
    </w:p>
    <w:p w14:paraId="300B7075" w14:textId="77777777" w:rsidR="00652AA6" w:rsidRPr="00E15EAC" w:rsidRDefault="00652AA6" w:rsidP="00652AA6">
      <w:pPr>
        <w:pStyle w:val="ListParagraph"/>
        <w:numPr>
          <w:ilvl w:val="0"/>
          <w:numId w:val="41"/>
        </w:numPr>
        <w:jc w:val="both"/>
        <w:rPr>
          <w:color w:val="000000"/>
          <w:sz w:val="24"/>
          <w:szCs w:val="24"/>
        </w:rPr>
      </w:pPr>
      <w:r w:rsidRPr="00E15EAC">
        <w:rPr>
          <w:color w:val="000000"/>
          <w:sz w:val="24"/>
          <w:szCs w:val="24"/>
        </w:rPr>
        <w:t xml:space="preserve">Programom održavanja komunalne infrastrukture za 2023. godinu („Službene novine Primorsko-goranske županije“ broj 42/22) </w:t>
      </w:r>
      <w:r>
        <w:rPr>
          <w:color w:val="000000"/>
          <w:sz w:val="24"/>
          <w:szCs w:val="24"/>
        </w:rPr>
        <w:t>te</w:t>
      </w:r>
      <w:r w:rsidRPr="00E15EAC">
        <w:rPr>
          <w:color w:val="000000"/>
          <w:sz w:val="24"/>
          <w:szCs w:val="24"/>
        </w:rPr>
        <w:t xml:space="preserve"> njegovim izmjenama i dopunama</w:t>
      </w:r>
    </w:p>
    <w:p w14:paraId="6FC3669D" w14:textId="77777777" w:rsidR="00E12F2F" w:rsidRPr="0010207A" w:rsidRDefault="00E12F2F" w:rsidP="00E12F2F">
      <w:pPr>
        <w:jc w:val="both"/>
        <w:rPr>
          <w:color w:val="000000"/>
        </w:rPr>
      </w:pPr>
    </w:p>
    <w:p w14:paraId="2DA9BC90" w14:textId="1485CD22" w:rsidR="00C32232" w:rsidRPr="00DE36CF" w:rsidRDefault="00C32232" w:rsidP="00C32232">
      <w:pPr>
        <w:tabs>
          <w:tab w:val="left" w:pos="-2160"/>
        </w:tabs>
        <w:jc w:val="both"/>
        <w:rPr>
          <w:color w:val="000000"/>
        </w:rPr>
      </w:pPr>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izvršenje </w:t>
      </w:r>
      <w:r>
        <w:rPr>
          <w:bCs/>
        </w:rPr>
        <w:t>predmeta nabave</w:t>
      </w:r>
      <w:r w:rsidRPr="00484045">
        <w:rPr>
          <w:bCs/>
        </w:rPr>
        <w:t xml:space="preserve">, poput troškova </w:t>
      </w:r>
      <w:r>
        <w:rPr>
          <w:bCs/>
        </w:rPr>
        <w:t>rada, prijevoza, osnovnog i potrošnog materijala</w:t>
      </w:r>
      <w:r w:rsidR="00415DE8">
        <w:rPr>
          <w:bCs/>
        </w:rPr>
        <w:t xml:space="preserve">, </w:t>
      </w:r>
      <w:r w:rsidR="00415DE8">
        <w:rPr>
          <w:color w:val="000000"/>
        </w:rPr>
        <w:t xml:space="preserve">zaštite, osiguranja </w:t>
      </w:r>
      <w:r w:rsidRPr="00484045">
        <w:rPr>
          <w:bCs/>
        </w:rPr>
        <w:t xml:space="preserve">i sl. </w:t>
      </w:r>
      <w:r w:rsidRPr="00484045">
        <w:rPr>
          <w:color w:val="000000"/>
        </w:rPr>
        <w:t>Naknade iznad jediničnih cijena navedenih u Troškovniku neće se priznavati.</w:t>
      </w:r>
    </w:p>
    <w:p w14:paraId="63B3A445" w14:textId="77777777" w:rsidR="00C32232" w:rsidRDefault="00C32232" w:rsidP="00C32232">
      <w:pPr>
        <w:jc w:val="both"/>
        <w:rPr>
          <w:color w:val="000000"/>
        </w:rPr>
      </w:pPr>
    </w:p>
    <w:p w14:paraId="7DB1E199" w14:textId="7F58D3C3" w:rsidR="00C32232" w:rsidRDefault="00C32232" w:rsidP="00C32232">
      <w:pPr>
        <w:tabs>
          <w:tab w:val="left" w:pos="-2160"/>
        </w:tabs>
        <w:jc w:val="both"/>
        <w:rPr>
          <w:color w:val="000000"/>
        </w:rPr>
      </w:pPr>
      <w:r w:rsidRPr="005323CA">
        <w:rPr>
          <w:color w:val="000000"/>
        </w:rPr>
        <w:t xml:space="preserve">Budući se radi o </w:t>
      </w:r>
      <w:r w:rsidR="0069448D">
        <w:rPr>
          <w:color w:val="000000"/>
        </w:rPr>
        <w:t>izvođenju radova</w:t>
      </w:r>
      <w:r w:rsidRPr="005323CA">
        <w:rPr>
          <w:color w:val="000000"/>
        </w:rPr>
        <w:t xml:space="preserve"> za koje Naručitelj zbog njihove prirode ne može unaprijed odrediti točnu količinu, Troškovnikom su predviđene okvirne količine predmetnih </w:t>
      </w:r>
      <w:r w:rsidR="0069448D">
        <w:rPr>
          <w:color w:val="000000"/>
        </w:rPr>
        <w:t>radova</w:t>
      </w:r>
      <w:r w:rsidRPr="005323CA">
        <w:rPr>
          <w:color w:val="000000"/>
        </w:rPr>
        <w:t xml:space="preserve">.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r>
        <w:rPr>
          <w:color w:val="000000"/>
        </w:rPr>
        <w:t xml:space="preserve"> </w:t>
      </w:r>
    </w:p>
    <w:p w14:paraId="2C28B86C" w14:textId="77777777" w:rsidR="00C32232" w:rsidRDefault="00C32232" w:rsidP="00C32232">
      <w:pPr>
        <w:jc w:val="both"/>
        <w:rPr>
          <w:b/>
          <w:bCs/>
          <w:color w:val="000000"/>
          <w:highlight w:val="yellow"/>
        </w:rPr>
      </w:pPr>
    </w:p>
    <w:p w14:paraId="39BF0A92" w14:textId="1ECBB1A0" w:rsidR="0069448D" w:rsidRDefault="00415DE8" w:rsidP="00C32232">
      <w:pPr>
        <w:jc w:val="both"/>
        <w:rPr>
          <w:b/>
          <w:bCs/>
        </w:rPr>
      </w:pPr>
      <w:bookmarkStart w:id="0" w:name="_Hlk121144216"/>
      <w:r w:rsidRPr="003C04EE">
        <w:t xml:space="preserve">Odabrani ponuditelj je dužan jamčiti za kvalitetu </w:t>
      </w:r>
      <w:r w:rsidR="003C04EE">
        <w:t>izvedenih</w:t>
      </w:r>
      <w:r w:rsidRPr="003C04EE">
        <w:t xml:space="preserve"> radova, upotrijebljenih materijala i ugrađene opreme, i to u </w:t>
      </w:r>
      <w:r w:rsidRPr="003C04EE">
        <w:rPr>
          <w:b/>
          <w:bCs/>
        </w:rPr>
        <w:t xml:space="preserve">jamstvenome roku od 2 </w:t>
      </w:r>
      <w:r w:rsidR="00CC54CD" w:rsidRPr="003C04EE">
        <w:rPr>
          <w:b/>
          <w:bCs/>
        </w:rPr>
        <w:t xml:space="preserve">(dvije) </w:t>
      </w:r>
      <w:r w:rsidRPr="003C04EE">
        <w:rPr>
          <w:b/>
          <w:bCs/>
        </w:rPr>
        <w:t>godine</w:t>
      </w:r>
      <w:r w:rsidR="003C04EE">
        <w:rPr>
          <w:b/>
          <w:bCs/>
        </w:rPr>
        <w:t xml:space="preserve">. </w:t>
      </w:r>
      <w:r w:rsidR="003C04EE" w:rsidRPr="003C04EE">
        <w:t>Jamstveni rok počinje teći</w:t>
      </w:r>
      <w:r w:rsidRPr="003C04EE">
        <w:t xml:space="preserve"> od datuma uredno izvršene primopredaje</w:t>
      </w:r>
      <w:r w:rsidR="00E12F2F" w:rsidRPr="003C04EE">
        <w:rPr>
          <w:color w:val="000000"/>
        </w:rPr>
        <w:t xml:space="preserve">, </w:t>
      </w:r>
      <w:r w:rsidR="003C04EE">
        <w:rPr>
          <w:color w:val="000000"/>
        </w:rPr>
        <w:t xml:space="preserve">što </w:t>
      </w:r>
      <w:r w:rsidR="00E40574">
        <w:rPr>
          <w:color w:val="000000"/>
        </w:rPr>
        <w:t>podrazumijeva potpis</w:t>
      </w:r>
      <w:r w:rsidR="003C04EE">
        <w:rPr>
          <w:color w:val="000000"/>
        </w:rPr>
        <w:t xml:space="preserve"> </w:t>
      </w:r>
      <w:r w:rsidR="00E12F2F" w:rsidRPr="003C04EE">
        <w:rPr>
          <w:color w:val="000000"/>
        </w:rPr>
        <w:t>obračunske situacije</w:t>
      </w:r>
      <w:r w:rsidR="003C04EE">
        <w:rPr>
          <w:color w:val="000000"/>
        </w:rPr>
        <w:t xml:space="preserve"> koja se odnosi na </w:t>
      </w:r>
      <w:r w:rsidR="00E40574">
        <w:rPr>
          <w:color w:val="000000"/>
        </w:rPr>
        <w:t>predmet jamstva,</w:t>
      </w:r>
      <w:r w:rsidR="003C04EE">
        <w:rPr>
          <w:color w:val="000000"/>
        </w:rPr>
        <w:t xml:space="preserve"> od obje ugovorne strane</w:t>
      </w:r>
      <w:r w:rsidR="00E12F2F" w:rsidRPr="003C04EE">
        <w:rPr>
          <w:color w:val="000000"/>
        </w:rPr>
        <w:t>.</w:t>
      </w:r>
    </w:p>
    <w:p w14:paraId="0769FE0D" w14:textId="77777777" w:rsidR="00652AA6" w:rsidRPr="00652AA6" w:rsidRDefault="00652AA6" w:rsidP="00C32232">
      <w:pPr>
        <w:jc w:val="both"/>
        <w:rPr>
          <w:b/>
          <w:bCs/>
        </w:rPr>
      </w:pPr>
    </w:p>
    <w:p w14:paraId="631ABF03" w14:textId="77777777" w:rsidR="00E40574" w:rsidRDefault="00C32232" w:rsidP="00C32232">
      <w:pPr>
        <w:jc w:val="both"/>
      </w:pPr>
      <w:r w:rsidRPr="00A17129">
        <w:lastRenderedPageBreak/>
        <w:t xml:space="preserve">Odabrani ponuditelj će predmet nabave obavljati </w:t>
      </w:r>
      <w:r w:rsidR="00E40574">
        <w:t>na sljedeći način:</w:t>
      </w:r>
    </w:p>
    <w:p w14:paraId="01AD4218" w14:textId="34FD7CCD" w:rsidR="00E40574" w:rsidRPr="00E40574" w:rsidRDefault="00C32232" w:rsidP="00E40574">
      <w:pPr>
        <w:pStyle w:val="ListParagraph"/>
        <w:numPr>
          <w:ilvl w:val="0"/>
          <w:numId w:val="39"/>
        </w:numPr>
        <w:jc w:val="both"/>
        <w:rPr>
          <w:sz w:val="24"/>
          <w:szCs w:val="24"/>
        </w:rPr>
      </w:pPr>
      <w:r w:rsidRPr="00E40574">
        <w:rPr>
          <w:sz w:val="24"/>
          <w:szCs w:val="24"/>
        </w:rPr>
        <w:t>u opsegu i rokovima utvrđenima od strane Naručitelja, temeljem pismenog ili usmenog naloga</w:t>
      </w:r>
    </w:p>
    <w:p w14:paraId="6B46EF5A" w14:textId="4ED99001" w:rsidR="00E40574" w:rsidRPr="00E243D5" w:rsidRDefault="00E40574" w:rsidP="00E40574">
      <w:pPr>
        <w:pStyle w:val="ListParagraph"/>
        <w:numPr>
          <w:ilvl w:val="0"/>
          <w:numId w:val="39"/>
        </w:numPr>
        <w:jc w:val="both"/>
        <w:rPr>
          <w:sz w:val="24"/>
          <w:szCs w:val="24"/>
        </w:rPr>
      </w:pPr>
      <w:r w:rsidRPr="00E40574">
        <w:rPr>
          <w:color w:val="000000"/>
          <w:sz w:val="24"/>
          <w:szCs w:val="24"/>
        </w:rPr>
        <w:t xml:space="preserve">samoinicijativno ili temeljem saznanja od trećih osoba, </w:t>
      </w:r>
      <w:r w:rsidR="00E243D5">
        <w:rPr>
          <w:color w:val="000000"/>
          <w:sz w:val="24"/>
          <w:szCs w:val="24"/>
        </w:rPr>
        <w:t xml:space="preserve">isključivo </w:t>
      </w:r>
      <w:r w:rsidRPr="00E40574">
        <w:rPr>
          <w:color w:val="000000"/>
          <w:sz w:val="24"/>
          <w:szCs w:val="24"/>
        </w:rPr>
        <w:t>ukoliko se radi o oštećenjima ili nedostacima na javnoj površini koji ugrožavaju sigurnost osoba i imovine</w:t>
      </w:r>
      <w:r w:rsidR="00E243D5">
        <w:rPr>
          <w:color w:val="000000"/>
          <w:sz w:val="24"/>
          <w:szCs w:val="24"/>
        </w:rPr>
        <w:t>.</w:t>
      </w:r>
    </w:p>
    <w:p w14:paraId="0B7657C6" w14:textId="77777777" w:rsidR="00E243D5" w:rsidRPr="00E40574" w:rsidRDefault="00E243D5" w:rsidP="00E243D5">
      <w:pPr>
        <w:pStyle w:val="ListParagraph"/>
        <w:ind w:left="360"/>
        <w:jc w:val="both"/>
        <w:rPr>
          <w:sz w:val="24"/>
          <w:szCs w:val="24"/>
        </w:rPr>
      </w:pPr>
    </w:p>
    <w:p w14:paraId="3137DB3B" w14:textId="6BC4C414" w:rsidR="00C32232" w:rsidRPr="00A17129" w:rsidRDefault="00C32232" w:rsidP="00C32232">
      <w:pPr>
        <w:jc w:val="both"/>
      </w:pPr>
      <w:r w:rsidRPr="00A17129">
        <w:rPr>
          <w:color w:val="000000"/>
        </w:rPr>
        <w:t xml:space="preserve">Vrijeme odaziva na nalog </w:t>
      </w:r>
      <w:r w:rsidRPr="00B31C38">
        <w:rPr>
          <w:color w:val="000000"/>
        </w:rPr>
        <w:t>iznosi</w:t>
      </w:r>
      <w:r w:rsidRPr="00A17129">
        <w:rPr>
          <w:b/>
          <w:bCs/>
          <w:color w:val="000000"/>
        </w:rPr>
        <w:t xml:space="preserve"> najviše </w:t>
      </w:r>
      <w:r w:rsidR="00E243D5">
        <w:rPr>
          <w:b/>
          <w:bCs/>
          <w:color w:val="000000"/>
        </w:rPr>
        <w:t>12</w:t>
      </w:r>
      <w:r w:rsidRPr="00A17129">
        <w:rPr>
          <w:b/>
          <w:bCs/>
          <w:color w:val="000000"/>
        </w:rPr>
        <w:t xml:space="preserve"> (</w:t>
      </w:r>
      <w:r w:rsidR="00E243D5">
        <w:rPr>
          <w:b/>
          <w:bCs/>
          <w:color w:val="000000"/>
        </w:rPr>
        <w:t>dvanaest</w:t>
      </w:r>
      <w:r w:rsidRPr="00A17129">
        <w:rPr>
          <w:b/>
          <w:bCs/>
          <w:color w:val="000000"/>
        </w:rPr>
        <w:t>) radn</w:t>
      </w:r>
      <w:r>
        <w:rPr>
          <w:b/>
          <w:bCs/>
          <w:color w:val="000000"/>
        </w:rPr>
        <w:t>ih</w:t>
      </w:r>
      <w:r w:rsidRPr="00A17129">
        <w:rPr>
          <w:b/>
          <w:bCs/>
          <w:color w:val="000000"/>
        </w:rPr>
        <w:t xml:space="preserve"> sat</w:t>
      </w:r>
      <w:r>
        <w:rPr>
          <w:b/>
          <w:bCs/>
          <w:color w:val="000000"/>
        </w:rPr>
        <w:t>i</w:t>
      </w:r>
      <w:r w:rsidRPr="00A17129">
        <w:t xml:space="preserve">, </w:t>
      </w:r>
      <w:r w:rsidR="0035320A">
        <w:t>dok za</w:t>
      </w:r>
      <w:r w:rsidR="00E243D5" w:rsidRPr="0010207A">
        <w:t xml:space="preserve"> hitn</w:t>
      </w:r>
      <w:r w:rsidR="0035320A">
        <w:t>e</w:t>
      </w:r>
      <w:r w:rsidR="00E243D5" w:rsidRPr="0010207A">
        <w:t xml:space="preserve"> slučajev</w:t>
      </w:r>
      <w:r w:rsidR="0035320A">
        <w:t>e iznosi</w:t>
      </w:r>
      <w:r w:rsidR="00E243D5" w:rsidRPr="0010207A">
        <w:t xml:space="preserve"> </w:t>
      </w:r>
      <w:r w:rsidR="00E243D5" w:rsidRPr="0010207A">
        <w:rPr>
          <w:b/>
          <w:bCs/>
        </w:rPr>
        <w:t>najviše</w:t>
      </w:r>
      <w:r w:rsidR="00E243D5" w:rsidRPr="0010207A">
        <w:t xml:space="preserve"> </w:t>
      </w:r>
      <w:r w:rsidR="00E243D5" w:rsidRPr="0010207A">
        <w:rPr>
          <w:b/>
          <w:bCs/>
        </w:rPr>
        <w:t xml:space="preserve">4 (četiri) radna sata. </w:t>
      </w:r>
      <w:r w:rsidR="00E243D5" w:rsidRPr="0010207A">
        <w:t xml:space="preserve">Hitnim slučajem se </w:t>
      </w:r>
      <w:r w:rsidR="0035320A">
        <w:t>smatra potreba za</w:t>
      </w:r>
      <w:r w:rsidR="00E243D5">
        <w:t xml:space="preserve"> interventn</w:t>
      </w:r>
      <w:r w:rsidR="0035320A">
        <w:t>im</w:t>
      </w:r>
      <w:r w:rsidR="00E243D5">
        <w:t xml:space="preserve"> radovi</w:t>
      </w:r>
      <w:r w:rsidR="0035320A">
        <w:t>ma</w:t>
      </w:r>
      <w:r w:rsidR="00E243D5" w:rsidRPr="0010207A">
        <w:t xml:space="preserve"> </w:t>
      </w:r>
      <w:r w:rsidR="00E243D5">
        <w:t>u</w:t>
      </w:r>
      <w:r w:rsidR="0035320A">
        <w:t xml:space="preserve">zrokovana </w:t>
      </w:r>
      <w:r w:rsidR="00E243D5">
        <w:t>izvanredni</w:t>
      </w:r>
      <w:r w:rsidR="0035320A">
        <w:t>m</w:t>
      </w:r>
      <w:r w:rsidR="00E243D5">
        <w:t xml:space="preserve"> događaj</w:t>
      </w:r>
      <w:r w:rsidR="0035320A">
        <w:t xml:space="preserve">ima koji </w:t>
      </w:r>
      <w:r w:rsidR="00BD2C40">
        <w:t>ugrožavaju sigurnost osoba i/ili imovine</w:t>
      </w:r>
      <w:r w:rsidR="00E243D5">
        <w:t xml:space="preserve"> (elementarne nepogode, požari</w:t>
      </w:r>
      <w:r w:rsidR="0035320A">
        <w:t xml:space="preserve">, </w:t>
      </w:r>
      <w:r w:rsidR="0069448D">
        <w:t xml:space="preserve">nesreće, </w:t>
      </w:r>
      <w:r w:rsidR="0035320A">
        <w:t>havarije</w:t>
      </w:r>
      <w:r w:rsidR="00E243D5">
        <w:t xml:space="preserve"> i sl.). </w:t>
      </w:r>
      <w:r w:rsidR="00E243D5" w:rsidRPr="0010207A">
        <w:t>U slučaju prekoračenja navedenih rokova odabranom ponuditelju će se obračunati i naplatiti ugovorom definirana kazna</w:t>
      </w:r>
      <w:r w:rsidR="0035320A">
        <w:t xml:space="preserve"> ili, u slučaju da se radi o neodgodivom poslu, unajmiti treća osoba </w:t>
      </w:r>
      <w:r w:rsidR="00BD2C40">
        <w:t xml:space="preserve">koja će izvesti radove </w:t>
      </w:r>
      <w:r w:rsidR="0035320A">
        <w:t>za čije troškove će se teretiti odabrani ponuditelj</w:t>
      </w:r>
      <w:r w:rsidR="00E243D5" w:rsidRPr="0010207A">
        <w:t>.</w:t>
      </w:r>
    </w:p>
    <w:p w14:paraId="46E231A9" w14:textId="2D7888C1" w:rsidR="00C32232" w:rsidRDefault="00C32232" w:rsidP="00C32232"/>
    <w:p w14:paraId="6E980851" w14:textId="5026C8CC" w:rsidR="00C32232" w:rsidRDefault="00C32232" w:rsidP="00C32232">
      <w:pPr>
        <w:jc w:val="both"/>
        <w:rPr>
          <w:b/>
          <w:bCs/>
        </w:rPr>
      </w:pPr>
      <w:bookmarkStart w:id="1" w:name="_Hlk122167456"/>
      <w:r w:rsidRPr="009D43EB">
        <w:rPr>
          <w:b/>
          <w:bCs/>
        </w:rPr>
        <w:t xml:space="preserve">Odabrani ponuditelj je </w:t>
      </w:r>
      <w:r>
        <w:rPr>
          <w:b/>
          <w:bCs/>
        </w:rPr>
        <w:t xml:space="preserve">prije sklapanja </w:t>
      </w:r>
      <w:r w:rsidR="009C38C7">
        <w:rPr>
          <w:b/>
          <w:bCs/>
        </w:rPr>
        <w:t>ugovora</w:t>
      </w:r>
      <w:r w:rsidRPr="009D43EB">
        <w:rPr>
          <w:b/>
          <w:bCs/>
        </w:rPr>
        <w:t xml:space="preserve"> dužan dostaviti </w:t>
      </w:r>
      <w:bookmarkStart w:id="2" w:name="_Hlk120709840"/>
      <w:r w:rsidRPr="009D43EB">
        <w:rPr>
          <w:b/>
          <w:bCs/>
        </w:rPr>
        <w:t xml:space="preserve">jamstvo za uredno ispunjenje </w:t>
      </w:r>
      <w:bookmarkEnd w:id="2"/>
      <w:r w:rsidR="009C38C7">
        <w:rPr>
          <w:b/>
          <w:bCs/>
        </w:rPr>
        <w:t>ugovora</w:t>
      </w:r>
      <w:r>
        <w:rPr>
          <w:b/>
          <w:bCs/>
        </w:rPr>
        <w:t xml:space="preserve"> </w:t>
      </w:r>
      <w:r w:rsidRPr="00337B25">
        <w:rPr>
          <w:b/>
          <w:bCs/>
          <w:color w:val="000000"/>
        </w:rPr>
        <w:t xml:space="preserve">u obliku bjanko zadužnice ovjerene </w:t>
      </w:r>
      <w:r>
        <w:rPr>
          <w:b/>
          <w:bCs/>
          <w:color w:val="000000"/>
        </w:rPr>
        <w:t xml:space="preserve">od strane javnog bilježnika </w:t>
      </w:r>
      <w:r w:rsidRPr="00337B25">
        <w:rPr>
          <w:b/>
          <w:bCs/>
          <w:color w:val="000000"/>
        </w:rPr>
        <w:t xml:space="preserve">u iznosu od 10% </w:t>
      </w:r>
      <w:r w:rsidR="009C38C7">
        <w:rPr>
          <w:b/>
          <w:bCs/>
          <w:color w:val="000000"/>
        </w:rPr>
        <w:t>ugovora</w:t>
      </w:r>
      <w:r w:rsidRPr="00337B25">
        <w:rPr>
          <w:b/>
          <w:bCs/>
          <w:color w:val="000000"/>
        </w:rPr>
        <w:t>, bez PDV-a</w:t>
      </w:r>
      <w:r>
        <w:rPr>
          <w:b/>
          <w:bCs/>
          <w:color w:val="000000"/>
        </w:rPr>
        <w:t>. Iznimno od navedenog, odabrani ponuditelj može Naručitelju uplatiti novčani polog u iznosu traženog jamstva.</w:t>
      </w:r>
    </w:p>
    <w:bookmarkEnd w:id="0"/>
    <w:bookmarkEnd w:id="1"/>
    <w:p w14:paraId="7DA12417" w14:textId="77777777" w:rsidR="00C32232" w:rsidRDefault="00C32232" w:rsidP="00CF5ADC"/>
    <w:p w14:paraId="4EEAF4E5" w14:textId="77777777" w:rsidR="00E12F2F" w:rsidRDefault="00BA6AE1" w:rsidP="00CF5ADC">
      <w:r w:rsidRPr="00826B5B">
        <w:t>CPV oznak</w:t>
      </w:r>
      <w:r w:rsidR="00E12F2F">
        <w:t>e</w:t>
      </w:r>
      <w:r w:rsidRPr="00826B5B">
        <w:t>:</w:t>
      </w:r>
    </w:p>
    <w:p w14:paraId="735622A9" w14:textId="26C1C717" w:rsidR="00BA6AE1" w:rsidRDefault="00E12F2F" w:rsidP="00CF5ADC">
      <w:r w:rsidRPr="00E12F2F">
        <w:t xml:space="preserve">45000000-7 </w:t>
      </w:r>
      <w:r w:rsidR="00BA6AE1" w:rsidRPr="00826B5B">
        <w:t xml:space="preserve">- </w:t>
      </w:r>
      <w:r>
        <w:t>Građevinski radovi</w:t>
      </w:r>
    </w:p>
    <w:p w14:paraId="72FF8549" w14:textId="589358C0" w:rsidR="00E12F2F" w:rsidRPr="00826B5B" w:rsidRDefault="00E12F2F" w:rsidP="00CF5ADC">
      <w:r w:rsidRPr="00E12F2F">
        <w:t>50800000-3</w:t>
      </w:r>
      <w:r>
        <w:t xml:space="preserve"> - </w:t>
      </w:r>
      <w:r w:rsidRPr="00E12F2F">
        <w:t>Razne usluge popravaka i održavanja</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72AB39E0" w:rsidR="004F51A4" w:rsidRDefault="009C38C7" w:rsidP="00CF5ADC">
      <w:r>
        <w:t>Područje Općine Omišalj</w:t>
      </w:r>
      <w:r w:rsidR="004F51A4" w:rsidRPr="00826B5B">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2975F256" w14:textId="6B53F2DC" w:rsidR="00D255A1" w:rsidRDefault="00D255A1" w:rsidP="00CF5ADC">
      <w:pPr>
        <w:tabs>
          <w:tab w:val="left" w:pos="0"/>
        </w:tabs>
        <w:jc w:val="both"/>
        <w:rPr>
          <w:color w:val="000000"/>
        </w:rPr>
      </w:pPr>
      <w:r>
        <w:rPr>
          <w:color w:val="000000"/>
        </w:rPr>
        <w:t xml:space="preserve">Temeljem provedenog postupka sklopit će se </w:t>
      </w:r>
      <w:r w:rsidR="00BD2C40">
        <w:rPr>
          <w:color w:val="000000"/>
        </w:rPr>
        <w:t>u</w:t>
      </w:r>
      <w:r>
        <w:rPr>
          <w:color w:val="000000"/>
        </w:rPr>
        <w:t xml:space="preserve">govor o </w:t>
      </w:r>
      <w:r w:rsidR="009C38C7">
        <w:rPr>
          <w:color w:val="000000"/>
        </w:rPr>
        <w:t>nabavi radova</w:t>
      </w:r>
      <w:r>
        <w:rPr>
          <w:color w:val="000000"/>
        </w:rPr>
        <w:t>.</w:t>
      </w:r>
    </w:p>
    <w:p w14:paraId="7415E9CC" w14:textId="77777777" w:rsidR="00D255A1" w:rsidRDefault="00D255A1" w:rsidP="00CF5ADC">
      <w:pPr>
        <w:tabs>
          <w:tab w:val="left" w:pos="0"/>
        </w:tabs>
        <w:jc w:val="both"/>
        <w:rPr>
          <w:color w:val="000000"/>
        </w:rPr>
      </w:pPr>
    </w:p>
    <w:p w14:paraId="261B2D50" w14:textId="3AC8A54F" w:rsidR="003D0413" w:rsidRPr="00826B5B" w:rsidRDefault="006D2A27" w:rsidP="00CF5ADC">
      <w:pPr>
        <w:tabs>
          <w:tab w:val="left" w:pos="0"/>
        </w:tabs>
        <w:jc w:val="both"/>
        <w:rPr>
          <w:color w:val="FF0000"/>
        </w:rPr>
      </w:pPr>
      <w:r w:rsidRPr="00826B5B">
        <w:rPr>
          <w:color w:val="000000"/>
        </w:rPr>
        <w:t xml:space="preserve">Ugovor se sklapa na </w:t>
      </w:r>
      <w:r w:rsidR="003D0413" w:rsidRPr="00826B5B">
        <w:rPr>
          <w:color w:val="000000"/>
        </w:rPr>
        <w:t>razdoblje</w:t>
      </w:r>
      <w:r w:rsidRPr="00826B5B">
        <w:rPr>
          <w:color w:val="000000"/>
        </w:rPr>
        <w:t xml:space="preserve"> </w:t>
      </w:r>
      <w:r w:rsidR="009C38C7">
        <w:rPr>
          <w:color w:val="000000"/>
        </w:rPr>
        <w:t>od 01.01.2023. godine do 31.12.2023. godine</w:t>
      </w:r>
      <w:r w:rsidR="00173D80"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4F0C14F6" w14:textId="54C5C0CC" w:rsidR="00E85D4D" w:rsidRDefault="00415DE8" w:rsidP="00CC54CD">
      <w:pPr>
        <w:tabs>
          <w:tab w:val="left" w:pos="0"/>
        </w:tabs>
        <w:jc w:val="both"/>
        <w:rPr>
          <w:bCs/>
          <w:color w:val="000000"/>
        </w:rPr>
      </w:pPr>
      <w:r>
        <w:rPr>
          <w:bCs/>
          <w:color w:val="000000"/>
        </w:rPr>
        <w:t xml:space="preserve">Naknada za izvršene usluge obračunavat će na mjesečnoj bazi, temeljem </w:t>
      </w:r>
      <w:r w:rsidR="00CC54CD" w:rsidRPr="007440E6">
        <w:rPr>
          <w:bCs/>
          <w:color w:val="000000"/>
        </w:rPr>
        <w:t>Građevinske knjige</w:t>
      </w:r>
      <w:r w:rsidR="007440E6" w:rsidRPr="007440E6">
        <w:rPr>
          <w:bCs/>
          <w:color w:val="000000"/>
        </w:rPr>
        <w:t xml:space="preserve"> i </w:t>
      </w:r>
      <w:r w:rsidRPr="007440E6">
        <w:rPr>
          <w:bCs/>
          <w:color w:val="000000"/>
        </w:rPr>
        <w:t>Dnevnika radova s kratkim opisom realiziranog posla</w:t>
      </w:r>
      <w:r>
        <w:rPr>
          <w:bCs/>
          <w:color w:val="000000"/>
        </w:rPr>
        <w:t xml:space="preserve">. </w:t>
      </w:r>
      <w:r w:rsidR="00CC54CD" w:rsidRPr="00E85D4D">
        <w:rPr>
          <w:bCs/>
          <w:color w:val="000000"/>
        </w:rPr>
        <w:t xml:space="preserve">Plaćanje će se izvršiti u roku od 30 dana od zaprimanja </w:t>
      </w:r>
      <w:r w:rsidR="00CC54CD">
        <w:rPr>
          <w:bCs/>
          <w:color w:val="000000"/>
        </w:rPr>
        <w:t xml:space="preserve">valjane privremene odnosno okončane </w:t>
      </w:r>
      <w:r w:rsidR="00CC54CD" w:rsidRPr="00E85D4D">
        <w:rPr>
          <w:bCs/>
          <w:color w:val="000000"/>
        </w:rPr>
        <w:t>situacije.</w:t>
      </w:r>
    </w:p>
    <w:p w14:paraId="4BB923F7" w14:textId="77777777" w:rsidR="00CC54CD" w:rsidRPr="00E85D4D" w:rsidRDefault="00CC54CD" w:rsidP="00CC54CD">
      <w:pPr>
        <w:tabs>
          <w:tab w:val="left" w:pos="0"/>
        </w:tabs>
        <w:jc w:val="both"/>
        <w:rPr>
          <w:bCs/>
          <w:color w:val="000000"/>
        </w:rPr>
      </w:pPr>
    </w:p>
    <w:p w14:paraId="1DF40081" w14:textId="174F6F96"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9C38C7">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9C38C7">
        <w:t>45</w:t>
      </w:r>
      <w:r w:rsidRPr="00826B5B">
        <w:t xml:space="preserve"> dana.</w:t>
      </w:r>
    </w:p>
    <w:p w14:paraId="5D1A6F46" w14:textId="0E98CFD8" w:rsidR="004F51A4" w:rsidRDefault="004F51A4" w:rsidP="00CF5ADC">
      <w:pPr>
        <w:tabs>
          <w:tab w:val="left" w:pos="0"/>
        </w:tabs>
        <w:jc w:val="both"/>
        <w:rPr>
          <w:b/>
          <w:color w:val="FF0000"/>
        </w:rPr>
      </w:pPr>
    </w:p>
    <w:p w14:paraId="176A56EE" w14:textId="6595AA8C" w:rsidR="00BD2C40" w:rsidRDefault="00BD2C40" w:rsidP="00CF5ADC">
      <w:pPr>
        <w:tabs>
          <w:tab w:val="left" w:pos="0"/>
        </w:tabs>
        <w:jc w:val="both"/>
        <w:rPr>
          <w:b/>
          <w:color w:val="FF0000"/>
        </w:rPr>
      </w:pPr>
    </w:p>
    <w:p w14:paraId="39BC9EA4" w14:textId="77777777" w:rsidR="00BD2C40" w:rsidRPr="00826B5B" w:rsidRDefault="00BD2C40"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lastRenderedPageBreak/>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3"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4" w:name="_Hlk118726138"/>
      <w:r w:rsidR="00086843" w:rsidRPr="00826B5B">
        <w:t xml:space="preserve">lista </w:t>
      </w:r>
      <w:r w:rsidR="00086843">
        <w:t xml:space="preserve">stavlja se </w:t>
      </w:r>
      <w:bookmarkStart w:id="5" w:name="_Hlk118726199"/>
      <w:r w:rsidR="00086843">
        <w:t>na raspolaganje</w:t>
      </w:r>
      <w:r w:rsidR="00086843" w:rsidRPr="00826B5B">
        <w:t xml:space="preserve"> </w:t>
      </w:r>
      <w:bookmarkEnd w:id="4"/>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3"/>
    <w:bookmarkEnd w:id="5"/>
    <w:p w14:paraId="1FC58AED" w14:textId="77777777" w:rsidR="0011225E" w:rsidRPr="009C38C7" w:rsidRDefault="0011225E" w:rsidP="00CF5ADC">
      <w:pPr>
        <w:pStyle w:val="ListParagraph"/>
        <w:numPr>
          <w:ilvl w:val="1"/>
          <w:numId w:val="27"/>
        </w:numPr>
        <w:tabs>
          <w:tab w:val="left" w:pos="0"/>
        </w:tabs>
        <w:jc w:val="both"/>
        <w:rPr>
          <w:b/>
          <w:bCs/>
          <w:sz w:val="24"/>
          <w:szCs w:val="24"/>
        </w:rPr>
      </w:pPr>
      <w:r w:rsidRPr="009C38C7">
        <w:rPr>
          <w:b/>
          <w:bCs/>
          <w:sz w:val="24"/>
          <w:szCs w:val="24"/>
        </w:rPr>
        <w:t>Popunjeni, potpisani i pečatom ovjereni Troškovnik</w:t>
      </w:r>
    </w:p>
    <w:p w14:paraId="786F5AEB" w14:textId="09C0422F" w:rsidR="0011225E" w:rsidRPr="009C38C7" w:rsidRDefault="0011225E" w:rsidP="00CF5ADC">
      <w:pPr>
        <w:tabs>
          <w:tab w:val="left" w:pos="0"/>
        </w:tabs>
        <w:jc w:val="both"/>
      </w:pPr>
      <w:r w:rsidRPr="009C38C7">
        <w:t xml:space="preserve">Troškovnik mora biti u cijelosti popunjen, potpisan </w:t>
      </w:r>
      <w:r w:rsidR="001E3030" w:rsidRPr="009C38C7">
        <w:t xml:space="preserve">od strane ovlaštene osobe </w:t>
      </w:r>
      <w:r w:rsidR="00086843" w:rsidRPr="009C38C7">
        <w:t>p</w:t>
      </w:r>
      <w:r w:rsidRPr="009C38C7">
        <w:t xml:space="preserve">onuditelja i ovjeren pečatom. </w:t>
      </w:r>
      <w:r w:rsidR="002D78FD" w:rsidRPr="009C38C7">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9C38C7">
        <w:t xml:space="preserve">Obrazac Troškovnika </w:t>
      </w:r>
      <w:r w:rsidR="00086843" w:rsidRPr="009C38C7">
        <w:t>stavlja se na raspolaganje ponuditeljima kao Prilog 2. ovog Poziva.</w:t>
      </w:r>
    </w:p>
    <w:p w14:paraId="32E74B9B" w14:textId="51D708DF" w:rsidR="002D78FD" w:rsidRPr="009C38C7" w:rsidRDefault="002D78FD" w:rsidP="00CF5ADC">
      <w:pPr>
        <w:pStyle w:val="ListParagraph"/>
        <w:numPr>
          <w:ilvl w:val="1"/>
          <w:numId w:val="27"/>
        </w:numPr>
        <w:tabs>
          <w:tab w:val="left" w:pos="0"/>
        </w:tabs>
        <w:ind w:left="0" w:firstLine="0"/>
        <w:jc w:val="both"/>
        <w:rPr>
          <w:b/>
          <w:bCs/>
          <w:sz w:val="24"/>
          <w:szCs w:val="24"/>
        </w:rPr>
      </w:pPr>
      <w:r w:rsidRPr="009C38C7">
        <w:rPr>
          <w:b/>
          <w:bCs/>
          <w:sz w:val="24"/>
          <w:szCs w:val="24"/>
        </w:rPr>
        <w:t xml:space="preserve">Potvrdu Porezne uprave o stanju duga koja ne smije biti starija od 30 dana računajući od dana </w:t>
      </w:r>
      <w:r w:rsidR="00E872EE" w:rsidRPr="009C38C7">
        <w:rPr>
          <w:b/>
          <w:bCs/>
          <w:sz w:val="24"/>
          <w:szCs w:val="24"/>
        </w:rPr>
        <w:t>objave</w:t>
      </w:r>
      <w:r w:rsidRPr="009C38C7">
        <w:rPr>
          <w:b/>
          <w:bCs/>
          <w:sz w:val="24"/>
          <w:szCs w:val="24"/>
        </w:rPr>
        <w:t xml:space="preserve"> ovog Poziva</w:t>
      </w:r>
    </w:p>
    <w:p w14:paraId="78DC34EC" w14:textId="46F7B2E0" w:rsidR="002D78FD" w:rsidRPr="009C38C7" w:rsidRDefault="002D78FD" w:rsidP="00CF5ADC">
      <w:pPr>
        <w:tabs>
          <w:tab w:val="left" w:pos="0"/>
        </w:tabs>
        <w:jc w:val="both"/>
        <w:rPr>
          <w:bCs/>
        </w:rPr>
      </w:pPr>
      <w:r w:rsidRPr="009C38C7">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9C38C7">
        <w:t xml:space="preserve"> Sukladno članku 150. Općeg poreznog zakona („Narodne novine“ broj 115/16, 106/18, 121/19, 32/20 i 42/20), dospjeli porezni dug koji ne prelazi iznos od 10 kuna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77777777"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lastRenderedPageBreak/>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508E39B9" w:rsidR="009575C7" w:rsidRPr="00EA06DD" w:rsidRDefault="009575C7" w:rsidP="009575C7">
      <w:pPr>
        <w:jc w:val="center"/>
        <w:rPr>
          <w:b/>
          <w:bCs/>
          <w:color w:val="000000"/>
        </w:rPr>
      </w:pPr>
      <w:r w:rsidRPr="00EA06DD">
        <w:rPr>
          <w:b/>
          <w:bCs/>
          <w:color w:val="000000"/>
        </w:rPr>
        <w:t xml:space="preserve">Predmet nabave: </w:t>
      </w:r>
      <w:r w:rsidR="009C38C7" w:rsidRPr="009C38C7">
        <w:rPr>
          <w:b/>
          <w:bCs/>
          <w:color w:val="000000"/>
        </w:rPr>
        <w:t>Radovi na održavanju javnih površina na kojima nije dopušten promet motornim vozilima, javnih zelenih površina te građevina, uređaja i predmeta javne namjene u 2023. godini</w:t>
      </w:r>
    </w:p>
    <w:p w14:paraId="01DB8A73" w14:textId="00CA768C" w:rsidR="009575C7" w:rsidRPr="00EA06DD" w:rsidRDefault="009575C7" w:rsidP="009575C7">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9C38C7">
        <w:rPr>
          <w:b/>
          <w:bCs/>
          <w:color w:val="000000"/>
        </w:rPr>
        <w:t>55/22</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1512E433" w14:textId="141ED4FE" w:rsidR="0008372D" w:rsidRPr="00BD2C40"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izraziti u </w:t>
      </w:r>
      <w:r w:rsidR="00417299">
        <w:rPr>
          <w:color w:val="000000"/>
        </w:rPr>
        <w:t xml:space="preserve">hrvatskim </w:t>
      </w:r>
      <w:r w:rsidR="00417299" w:rsidRPr="00826B5B">
        <w:rPr>
          <w:color w:val="000000"/>
        </w:rPr>
        <w:t>kunama</w:t>
      </w:r>
      <w:r w:rsidR="00417299">
        <w:rPr>
          <w:color w:val="000000"/>
        </w:rPr>
        <w:t xml:space="preserve"> i eurima, </w:t>
      </w:r>
      <w:r w:rsidR="00417299" w:rsidRPr="003E6516">
        <w:rPr>
          <w:color w:val="000000"/>
        </w:rPr>
        <w:t xml:space="preserve">primjenom fiksnog tečaja konverzije 1 </w:t>
      </w:r>
      <w:r w:rsidR="00FD3025">
        <w:rPr>
          <w:color w:val="000000"/>
        </w:rPr>
        <w:t>EUR</w:t>
      </w:r>
      <w:r w:rsidR="00417299" w:rsidRPr="003E6516">
        <w:rPr>
          <w:color w:val="000000"/>
        </w:rPr>
        <w:t xml:space="preserve"> = 7,53450 kn</w:t>
      </w:r>
      <w:r w:rsidR="00417299">
        <w:rPr>
          <w:color w:val="000000"/>
        </w:rPr>
        <w:t>.</w:t>
      </w:r>
      <w:r w:rsidR="00417299" w:rsidRPr="00826B5B">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04278B2" w14:textId="06B6A7C5" w:rsidR="0008372D" w:rsidRDefault="0008372D" w:rsidP="00CF5ADC">
      <w:pPr>
        <w:jc w:val="both"/>
        <w:rPr>
          <w:color w:val="000000"/>
        </w:rPr>
      </w:pPr>
      <w:r w:rsidRPr="0008372D">
        <w:rPr>
          <w:b/>
          <w:bCs/>
          <w:color w:val="000000"/>
        </w:rPr>
        <w:lastRenderedPageBreak/>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5249D88D" w14:textId="7E6091CE" w:rsidR="00411344" w:rsidRDefault="00411344" w:rsidP="00CF5ADC">
      <w:pPr>
        <w:jc w:val="both"/>
        <w:rPr>
          <w:color w:val="000000"/>
        </w:rPr>
      </w:pPr>
      <w:r w:rsidRPr="00826B5B">
        <w:rPr>
          <w:color w:val="000000"/>
        </w:rPr>
        <w:t>K</w:t>
      </w:r>
      <w:r w:rsidR="00A0426A" w:rsidRPr="00826B5B">
        <w:rPr>
          <w:color w:val="000000"/>
        </w:rPr>
        <w:t>riterij odabira ponude</w:t>
      </w:r>
      <w:r w:rsidRPr="00826B5B">
        <w:rPr>
          <w:color w:val="000000"/>
        </w:rPr>
        <w:t xml:space="preserve"> je </w:t>
      </w:r>
      <w:r w:rsidRPr="009C38C7">
        <w:rPr>
          <w:color w:val="000000"/>
        </w:rPr>
        <w:t>na</w:t>
      </w:r>
      <w:r w:rsidR="00D64E49" w:rsidRPr="009C38C7">
        <w:rPr>
          <w:color w:val="000000"/>
        </w:rPr>
        <w:t>jniža cijena</w:t>
      </w:r>
      <w:r w:rsidR="00DF2620">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67BEEB4" w14:textId="30EB0B10" w:rsidR="00BD2986" w:rsidRPr="0008372D" w:rsidRDefault="009C38C7" w:rsidP="0008372D">
      <w:pPr>
        <w:jc w:val="both"/>
        <w:rPr>
          <w:b/>
          <w:u w:val="single"/>
        </w:rPr>
      </w:pPr>
      <w:r>
        <w:rPr>
          <w:b/>
          <w:u w:val="single"/>
        </w:rPr>
        <w:t>27.12.2022.</w:t>
      </w:r>
      <w:r w:rsidR="00EF5720" w:rsidRPr="00826B5B">
        <w:rPr>
          <w:b/>
          <w:u w:val="single"/>
        </w:rPr>
        <w:t xml:space="preserve"> godine </w:t>
      </w:r>
      <w:r w:rsidR="00BD2986" w:rsidRPr="00826B5B">
        <w:rPr>
          <w:b/>
          <w:u w:val="single"/>
        </w:rPr>
        <w:t xml:space="preserve">do </w:t>
      </w:r>
      <w:r>
        <w:rPr>
          <w:b/>
          <w:u w:val="single"/>
        </w:rPr>
        <w:t>09,00</w:t>
      </w:r>
      <w:r w:rsidR="00BD2986" w:rsidRPr="00826B5B">
        <w:rPr>
          <w:b/>
          <w:u w:val="single"/>
        </w:rPr>
        <w:t xml:space="preserve"> sati.</w:t>
      </w:r>
      <w:r w:rsidR="0008372D" w:rsidRPr="0008372D">
        <w:rPr>
          <w:b/>
        </w:rPr>
        <w:t xml:space="preserve"> </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0D751E58" w:rsidR="00BD2986" w:rsidRPr="00826B5B" w:rsidRDefault="0008372D" w:rsidP="00CF5ADC">
      <w:pPr>
        <w:jc w:val="both"/>
      </w:pPr>
      <w:r>
        <w:t>O</w:t>
      </w:r>
      <w:r w:rsidR="00D36AC0" w:rsidRPr="00826B5B">
        <w:t xml:space="preserve">tvaranje ponuda održat će se </w:t>
      </w:r>
      <w:r w:rsidR="009C38C7">
        <w:t>27.12.2022.</w:t>
      </w:r>
      <w:r w:rsidR="00D36AC0" w:rsidRPr="00826B5B">
        <w:t xml:space="preserve"> godine u </w:t>
      </w:r>
      <w:r w:rsidR="009C38C7">
        <w:t>09,00</w:t>
      </w:r>
      <w:r w:rsidR="00D36AC0" w:rsidRPr="00826B5B">
        <w:t xml:space="preserve"> sati 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69E263FE" w:rsidR="002E439D" w:rsidRPr="00CE5EB5" w:rsidRDefault="002E439D" w:rsidP="002E439D">
      <w:pPr>
        <w:jc w:val="both"/>
      </w:pPr>
      <w:r>
        <w:t>U slučaju da odabrani ponuditelj odbije potpisati ugovor koji je u skladu s uvjetima ovog Poziva</w:t>
      </w:r>
      <w:r w:rsidR="00F331E8">
        <w:t xml:space="preserve"> </w:t>
      </w:r>
      <w:r w:rsidR="00F331E8" w:rsidRPr="009C38C7">
        <w:t>ili ne dostavi jamstvo za uredno ispunjenje ugovora sukladno propisanim uvjetima</w:t>
      </w:r>
      <w:r>
        <w:t xml:space="preserve">,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BFEC1D2" w14:textId="77777777" w:rsidR="002E439D" w:rsidRPr="00CE5EB5" w:rsidRDefault="002E439D" w:rsidP="002E439D">
      <w:pPr>
        <w:jc w:val="both"/>
      </w:pPr>
      <w:r w:rsidRPr="00CE5EB5">
        <w:t xml:space="preserve">Naručitelj će poništiti ovaj postupak nabave </w:t>
      </w:r>
      <w:r>
        <w:t>ukoliko</w:t>
      </w:r>
      <w:r w:rsidRPr="00CE5EB5">
        <w:t>:</w:t>
      </w:r>
    </w:p>
    <w:p w14:paraId="475E3FB3" w14:textId="77777777" w:rsidR="002E439D" w:rsidRPr="00CE5EB5" w:rsidRDefault="002E439D" w:rsidP="002E439D">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05BE8887"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798855FE"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7E57DEE4" w14:textId="77777777" w:rsidR="002E439D" w:rsidRPr="00CE5EB5" w:rsidRDefault="002E439D" w:rsidP="002E439D">
      <w:pPr>
        <w:pStyle w:val="ListParagraph"/>
        <w:numPr>
          <w:ilvl w:val="0"/>
          <w:numId w:val="36"/>
        </w:numPr>
        <w:jc w:val="both"/>
        <w:rPr>
          <w:sz w:val="24"/>
          <w:szCs w:val="24"/>
        </w:rPr>
      </w:pPr>
      <w:r w:rsidRPr="00CE5EB5">
        <w:rPr>
          <w:sz w:val="24"/>
          <w:szCs w:val="24"/>
        </w:rPr>
        <w:t>nije pristigla niti jedna ponuda</w:t>
      </w:r>
    </w:p>
    <w:p w14:paraId="0C0EC725" w14:textId="77777777" w:rsidR="002E439D" w:rsidRPr="00CE5EB5" w:rsidRDefault="002E439D" w:rsidP="002E439D">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DFA82BA" w14:textId="77777777" w:rsidR="002E439D" w:rsidRPr="00CE5EB5" w:rsidRDefault="002E439D" w:rsidP="002E439D">
      <w:pPr>
        <w:pStyle w:val="ListParagraph"/>
        <w:numPr>
          <w:ilvl w:val="0"/>
          <w:numId w:val="36"/>
        </w:numPr>
        <w:jc w:val="both"/>
        <w:rPr>
          <w:sz w:val="24"/>
          <w:szCs w:val="24"/>
        </w:rPr>
      </w:pPr>
      <w:r w:rsidRPr="00CE5EB5">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lastRenderedPageBreak/>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56E3F8BF" w:rsidR="001D40DB" w:rsidRDefault="001D40DB" w:rsidP="00CF5ADC">
      <w:pPr>
        <w:jc w:val="both"/>
      </w:pPr>
      <w:r w:rsidRPr="00826B5B">
        <w:t xml:space="preserve">Obavijest o odabiru 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51455C6C" w14:textId="34291FA8" w:rsidR="003C4B5D" w:rsidRPr="009C38C7" w:rsidRDefault="007351A8" w:rsidP="00CF5ADC">
      <w:pPr>
        <w:pStyle w:val="ListParagraph"/>
        <w:numPr>
          <w:ilvl w:val="0"/>
          <w:numId w:val="34"/>
        </w:numPr>
        <w:rPr>
          <w:sz w:val="24"/>
          <w:szCs w:val="24"/>
        </w:rPr>
      </w:pPr>
      <w:r w:rsidRPr="009C38C7">
        <w:rPr>
          <w:sz w:val="24"/>
          <w:szCs w:val="24"/>
        </w:rPr>
        <w:t xml:space="preserve">Obrazac </w:t>
      </w:r>
      <w:r w:rsidR="003C4B5D" w:rsidRPr="009C38C7">
        <w:rPr>
          <w:sz w:val="24"/>
          <w:szCs w:val="24"/>
        </w:rPr>
        <w:t>Troškovnik</w:t>
      </w:r>
      <w:r w:rsidRPr="009C38C7">
        <w:rPr>
          <w:sz w:val="24"/>
          <w:szCs w:val="24"/>
        </w:rPr>
        <w:t>a</w:t>
      </w:r>
      <w:r w:rsidR="009C38C7">
        <w:rPr>
          <w:sz w:val="24"/>
          <w:szCs w:val="24"/>
        </w:rPr>
        <w:t>.</w:t>
      </w:r>
    </w:p>
    <w:p w14:paraId="6CF78375" w14:textId="77777777" w:rsidR="003C4B5D" w:rsidRPr="00826B5B" w:rsidRDefault="003C4B5D" w:rsidP="00CF5ADC"/>
    <w:p w14:paraId="7E5BF06C" w14:textId="77777777" w:rsidR="00865195" w:rsidRDefault="003C4B5D" w:rsidP="007440E6">
      <w:pPr>
        <w:ind w:left="5664"/>
        <w:jc w:val="center"/>
        <w:rPr>
          <w:b/>
          <w:bCs/>
        </w:rPr>
      </w:pPr>
      <w:r w:rsidRPr="00826B5B">
        <w:rPr>
          <w:b/>
        </w:rPr>
        <w:t xml:space="preserve">   </w:t>
      </w:r>
      <w:r w:rsidR="00865195">
        <w:rPr>
          <w:b/>
          <w:bCs/>
        </w:rPr>
        <w:t>Pročelnica</w:t>
      </w:r>
    </w:p>
    <w:p w14:paraId="1282C781" w14:textId="0F43177F" w:rsidR="00E7343C" w:rsidRPr="004F51A4" w:rsidRDefault="00865195" w:rsidP="007440E6">
      <w:pPr>
        <w:ind w:left="5664"/>
        <w:jc w:val="center"/>
        <w:rPr>
          <w:b/>
          <w:bCs/>
        </w:rPr>
      </w:pPr>
      <w:r>
        <w:rPr>
          <w:b/>
          <w:bCs/>
        </w:rPr>
        <w:t xml:space="preserve">Maja </w:t>
      </w:r>
      <w:proofErr w:type="spellStart"/>
      <w:r>
        <w:rPr>
          <w:b/>
          <w:bCs/>
        </w:rPr>
        <w:t>Mahulja</w:t>
      </w:r>
      <w:proofErr w:type="spellEnd"/>
      <w:r>
        <w:rPr>
          <w:b/>
          <w:bCs/>
        </w:rPr>
        <w:t xml:space="preserve">, dipl. </w:t>
      </w:r>
      <w:proofErr w:type="spellStart"/>
      <w:r w:rsidRPr="00F7278C">
        <w:rPr>
          <w:b/>
          <w:bCs/>
        </w:rPr>
        <w:t>oec</w:t>
      </w:r>
      <w:proofErr w:type="spellEnd"/>
      <w:r w:rsidRPr="00F7278C">
        <w:rPr>
          <w:b/>
          <w:bCs/>
        </w:rPr>
        <w:t>.</w:t>
      </w:r>
      <w:r w:rsidR="007440E6">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953B" w14:textId="77777777" w:rsidR="00636067" w:rsidRDefault="00636067">
      <w:r>
        <w:separator/>
      </w:r>
    </w:p>
  </w:endnote>
  <w:endnote w:type="continuationSeparator" w:id="0">
    <w:p w14:paraId="1839D837" w14:textId="77777777" w:rsidR="00636067" w:rsidRDefault="0063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117C" w14:textId="77777777" w:rsidR="00636067" w:rsidRDefault="00636067">
      <w:r>
        <w:separator/>
      </w:r>
    </w:p>
  </w:footnote>
  <w:footnote w:type="continuationSeparator" w:id="0">
    <w:p w14:paraId="1D42D437" w14:textId="77777777" w:rsidR="00636067" w:rsidRDefault="00636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53472"/>
    <w:multiLevelType w:val="hybridMultilevel"/>
    <w:tmpl w:val="6A5E13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2"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F0144B"/>
    <w:multiLevelType w:val="hybridMultilevel"/>
    <w:tmpl w:val="F1E69220"/>
    <w:lvl w:ilvl="0" w:tplc="77A0AC8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188655D"/>
    <w:multiLevelType w:val="hybridMultilevel"/>
    <w:tmpl w:val="8B220754"/>
    <w:lvl w:ilvl="0" w:tplc="CC4AAF60">
      <w:numFmt w:val="bullet"/>
      <w:lvlText w:val="-"/>
      <w:lvlJc w:val="left"/>
      <w:pPr>
        <w:ind w:left="360" w:hanging="360"/>
      </w:pPr>
      <w:rPr>
        <w:rFonts w:ascii="Times New Roman" w:eastAsia="Times New Roman" w:hAnsi="Times New Roman" w:cs="Times New Roman" w:hint="default"/>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5"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8" w15:restartNumberingAfterBreak="0">
    <w:nsid w:val="766E2D6C"/>
    <w:multiLevelType w:val="hybridMultilevel"/>
    <w:tmpl w:val="81D41F98"/>
    <w:lvl w:ilvl="0" w:tplc="77A0AC8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9"/>
  </w:num>
  <w:num w:numId="2" w16cid:durableId="880938182">
    <w:abstractNumId w:val="15"/>
  </w:num>
  <w:num w:numId="3" w16cid:durableId="2035112073">
    <w:abstractNumId w:val="26"/>
  </w:num>
  <w:num w:numId="4" w16cid:durableId="1751928911">
    <w:abstractNumId w:val="12"/>
  </w:num>
  <w:num w:numId="5" w16cid:durableId="507794848">
    <w:abstractNumId w:val="37"/>
  </w:num>
  <w:num w:numId="6" w16cid:durableId="408158401">
    <w:abstractNumId w:val="7"/>
  </w:num>
  <w:num w:numId="7" w16cid:durableId="1128204917">
    <w:abstractNumId w:val="27"/>
  </w:num>
  <w:num w:numId="8" w16cid:durableId="1675454848">
    <w:abstractNumId w:val="9"/>
  </w:num>
  <w:num w:numId="9" w16cid:durableId="2121948387">
    <w:abstractNumId w:val="23"/>
  </w:num>
  <w:num w:numId="10" w16cid:durableId="1769693066">
    <w:abstractNumId w:val="20"/>
  </w:num>
  <w:num w:numId="11" w16cid:durableId="1094016901">
    <w:abstractNumId w:val="36"/>
  </w:num>
  <w:num w:numId="12" w16cid:durableId="361171771">
    <w:abstractNumId w:val="3"/>
  </w:num>
  <w:num w:numId="13" w16cid:durableId="158666698">
    <w:abstractNumId w:val="13"/>
  </w:num>
  <w:num w:numId="14" w16cid:durableId="2001420510">
    <w:abstractNumId w:val="32"/>
  </w:num>
  <w:num w:numId="15" w16cid:durableId="405616838">
    <w:abstractNumId w:val="25"/>
  </w:num>
  <w:num w:numId="16" w16cid:durableId="1485272394">
    <w:abstractNumId w:val="14"/>
  </w:num>
  <w:num w:numId="17" w16cid:durableId="465852916">
    <w:abstractNumId w:val="1"/>
  </w:num>
  <w:num w:numId="18" w16cid:durableId="530149964">
    <w:abstractNumId w:val="28"/>
  </w:num>
  <w:num w:numId="19" w16cid:durableId="877745854">
    <w:abstractNumId w:val="40"/>
  </w:num>
  <w:num w:numId="20" w16cid:durableId="731584815">
    <w:abstractNumId w:val="11"/>
  </w:num>
  <w:num w:numId="21" w16cid:durableId="1869833180">
    <w:abstractNumId w:val="10"/>
  </w:num>
  <w:num w:numId="22" w16cid:durableId="1044062846">
    <w:abstractNumId w:val="21"/>
  </w:num>
  <w:num w:numId="23" w16cid:durableId="1849907357">
    <w:abstractNumId w:val="22"/>
  </w:num>
  <w:num w:numId="24" w16cid:durableId="1895579991">
    <w:abstractNumId w:val="34"/>
  </w:num>
  <w:num w:numId="25" w16cid:durableId="1823884590">
    <w:abstractNumId w:val="0"/>
  </w:num>
  <w:num w:numId="26" w16cid:durableId="1788350325">
    <w:abstractNumId w:val="24"/>
  </w:num>
  <w:num w:numId="27" w16cid:durableId="1069112611">
    <w:abstractNumId w:val="2"/>
  </w:num>
  <w:num w:numId="28" w16cid:durableId="306976892">
    <w:abstractNumId w:val="6"/>
  </w:num>
  <w:num w:numId="29" w16cid:durableId="1683126799">
    <w:abstractNumId w:val="29"/>
  </w:num>
  <w:num w:numId="30" w16cid:durableId="1753971777">
    <w:abstractNumId w:val="4"/>
  </w:num>
  <w:num w:numId="31" w16cid:durableId="979188778">
    <w:abstractNumId w:val="35"/>
  </w:num>
  <w:num w:numId="32" w16cid:durableId="569577880">
    <w:abstractNumId w:val="17"/>
  </w:num>
  <w:num w:numId="33" w16cid:durableId="504248329">
    <w:abstractNumId w:val="16"/>
  </w:num>
  <w:num w:numId="34" w16cid:durableId="1297299352">
    <w:abstractNumId w:val="5"/>
  </w:num>
  <w:num w:numId="35" w16cid:durableId="1183937499">
    <w:abstractNumId w:val="31"/>
  </w:num>
  <w:num w:numId="36" w16cid:durableId="2038464465">
    <w:abstractNumId w:val="30"/>
  </w:num>
  <w:num w:numId="37" w16cid:durableId="1003777889">
    <w:abstractNumId w:val="33"/>
  </w:num>
  <w:num w:numId="38" w16cid:durableId="1381172837">
    <w:abstractNumId w:val="8"/>
  </w:num>
  <w:num w:numId="39" w16cid:durableId="940991032">
    <w:abstractNumId w:val="18"/>
  </w:num>
  <w:num w:numId="40" w16cid:durableId="1573930758">
    <w:abstractNumId w:val="38"/>
  </w:num>
  <w:num w:numId="41" w16cid:durableId="167202328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34A5"/>
    <w:rsid w:val="000E3C90"/>
    <w:rsid w:val="000E56F3"/>
    <w:rsid w:val="000E64BE"/>
    <w:rsid w:val="0010196F"/>
    <w:rsid w:val="00101B9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4677"/>
    <w:rsid w:val="00126707"/>
    <w:rsid w:val="00130283"/>
    <w:rsid w:val="001367E4"/>
    <w:rsid w:val="001368EC"/>
    <w:rsid w:val="00141396"/>
    <w:rsid w:val="00142B06"/>
    <w:rsid w:val="001434EE"/>
    <w:rsid w:val="00146D5F"/>
    <w:rsid w:val="00146FFF"/>
    <w:rsid w:val="0015134C"/>
    <w:rsid w:val="001518E4"/>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742B"/>
    <w:rsid w:val="00182B40"/>
    <w:rsid w:val="00183A94"/>
    <w:rsid w:val="00183DE4"/>
    <w:rsid w:val="00186CA1"/>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638A"/>
    <w:rsid w:val="002173B5"/>
    <w:rsid w:val="0021789A"/>
    <w:rsid w:val="00227717"/>
    <w:rsid w:val="002358F8"/>
    <w:rsid w:val="00236AC0"/>
    <w:rsid w:val="002374BA"/>
    <w:rsid w:val="00241790"/>
    <w:rsid w:val="0024213E"/>
    <w:rsid w:val="002421C7"/>
    <w:rsid w:val="002433B5"/>
    <w:rsid w:val="0025006B"/>
    <w:rsid w:val="00251748"/>
    <w:rsid w:val="00252AA2"/>
    <w:rsid w:val="002555A9"/>
    <w:rsid w:val="00256446"/>
    <w:rsid w:val="00257226"/>
    <w:rsid w:val="00264533"/>
    <w:rsid w:val="00264A44"/>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6022"/>
    <w:rsid w:val="002B6959"/>
    <w:rsid w:val="002C0258"/>
    <w:rsid w:val="002C3219"/>
    <w:rsid w:val="002C5CBD"/>
    <w:rsid w:val="002D39F4"/>
    <w:rsid w:val="002D3DB5"/>
    <w:rsid w:val="002D4171"/>
    <w:rsid w:val="002D6D87"/>
    <w:rsid w:val="002D78FD"/>
    <w:rsid w:val="002D7BE0"/>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20A"/>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C04EE"/>
    <w:rsid w:val="003C0B7E"/>
    <w:rsid w:val="003C141C"/>
    <w:rsid w:val="003C16E8"/>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5DE8"/>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79A4"/>
    <w:rsid w:val="00633C62"/>
    <w:rsid w:val="006340CA"/>
    <w:rsid w:val="00634583"/>
    <w:rsid w:val="00635922"/>
    <w:rsid w:val="00636067"/>
    <w:rsid w:val="006360AC"/>
    <w:rsid w:val="0064036F"/>
    <w:rsid w:val="00641F44"/>
    <w:rsid w:val="006424F2"/>
    <w:rsid w:val="00642DE5"/>
    <w:rsid w:val="006454AF"/>
    <w:rsid w:val="00645C26"/>
    <w:rsid w:val="00646025"/>
    <w:rsid w:val="00652735"/>
    <w:rsid w:val="00652AA6"/>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48D"/>
    <w:rsid w:val="00694CC1"/>
    <w:rsid w:val="00696956"/>
    <w:rsid w:val="006A0BAC"/>
    <w:rsid w:val="006A0E2F"/>
    <w:rsid w:val="006A204D"/>
    <w:rsid w:val="006A3B00"/>
    <w:rsid w:val="006A4A07"/>
    <w:rsid w:val="006B5721"/>
    <w:rsid w:val="006B58B5"/>
    <w:rsid w:val="006B69CC"/>
    <w:rsid w:val="006B7241"/>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40E6"/>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ED0"/>
    <w:rsid w:val="008B46F3"/>
    <w:rsid w:val="008B4C81"/>
    <w:rsid w:val="008C1EDF"/>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E5B"/>
    <w:rsid w:val="009821CD"/>
    <w:rsid w:val="00984248"/>
    <w:rsid w:val="00985998"/>
    <w:rsid w:val="00985C5F"/>
    <w:rsid w:val="00991196"/>
    <w:rsid w:val="00992FEF"/>
    <w:rsid w:val="0099327C"/>
    <w:rsid w:val="009940CF"/>
    <w:rsid w:val="009A23C3"/>
    <w:rsid w:val="009A2806"/>
    <w:rsid w:val="009A292E"/>
    <w:rsid w:val="009A3F65"/>
    <w:rsid w:val="009A408F"/>
    <w:rsid w:val="009B0A05"/>
    <w:rsid w:val="009B13FD"/>
    <w:rsid w:val="009B42DF"/>
    <w:rsid w:val="009B6F2A"/>
    <w:rsid w:val="009B72EB"/>
    <w:rsid w:val="009B73FA"/>
    <w:rsid w:val="009C0724"/>
    <w:rsid w:val="009C38C7"/>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1186"/>
    <w:rsid w:val="00A51A4F"/>
    <w:rsid w:val="00A51A79"/>
    <w:rsid w:val="00A56626"/>
    <w:rsid w:val="00A56A06"/>
    <w:rsid w:val="00A57C16"/>
    <w:rsid w:val="00A602F4"/>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68F3"/>
    <w:rsid w:val="00B37976"/>
    <w:rsid w:val="00B400BE"/>
    <w:rsid w:val="00B43DC0"/>
    <w:rsid w:val="00B47AAD"/>
    <w:rsid w:val="00B50378"/>
    <w:rsid w:val="00B5043C"/>
    <w:rsid w:val="00B54D6B"/>
    <w:rsid w:val="00B563AC"/>
    <w:rsid w:val="00B60B4E"/>
    <w:rsid w:val="00B61E9E"/>
    <w:rsid w:val="00B624FB"/>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2C40"/>
    <w:rsid w:val="00BD3229"/>
    <w:rsid w:val="00BD3660"/>
    <w:rsid w:val="00BD38D7"/>
    <w:rsid w:val="00BD3E29"/>
    <w:rsid w:val="00BE2C54"/>
    <w:rsid w:val="00BE3551"/>
    <w:rsid w:val="00BF055E"/>
    <w:rsid w:val="00BF2409"/>
    <w:rsid w:val="00BF5517"/>
    <w:rsid w:val="00C03E9F"/>
    <w:rsid w:val="00C1002C"/>
    <w:rsid w:val="00C10A5D"/>
    <w:rsid w:val="00C16FE7"/>
    <w:rsid w:val="00C22445"/>
    <w:rsid w:val="00C23A7D"/>
    <w:rsid w:val="00C32232"/>
    <w:rsid w:val="00C33007"/>
    <w:rsid w:val="00C34923"/>
    <w:rsid w:val="00C35CA2"/>
    <w:rsid w:val="00C361C7"/>
    <w:rsid w:val="00C37246"/>
    <w:rsid w:val="00C37EF3"/>
    <w:rsid w:val="00C453A4"/>
    <w:rsid w:val="00C508C9"/>
    <w:rsid w:val="00C5099F"/>
    <w:rsid w:val="00C53D0C"/>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C54CD"/>
    <w:rsid w:val="00CD1239"/>
    <w:rsid w:val="00CD2FC1"/>
    <w:rsid w:val="00CD3595"/>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BD6"/>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2F2F"/>
    <w:rsid w:val="00E140B2"/>
    <w:rsid w:val="00E1696A"/>
    <w:rsid w:val="00E2089E"/>
    <w:rsid w:val="00E243D5"/>
    <w:rsid w:val="00E26865"/>
    <w:rsid w:val="00E27A52"/>
    <w:rsid w:val="00E30394"/>
    <w:rsid w:val="00E30677"/>
    <w:rsid w:val="00E307E5"/>
    <w:rsid w:val="00E316D0"/>
    <w:rsid w:val="00E3170B"/>
    <w:rsid w:val="00E3348C"/>
    <w:rsid w:val="00E3438A"/>
    <w:rsid w:val="00E345C3"/>
    <w:rsid w:val="00E37779"/>
    <w:rsid w:val="00E40477"/>
    <w:rsid w:val="00E40574"/>
    <w:rsid w:val="00E414CA"/>
    <w:rsid w:val="00E42632"/>
    <w:rsid w:val="00E42E54"/>
    <w:rsid w:val="00E446E4"/>
    <w:rsid w:val="00E4773E"/>
    <w:rsid w:val="00E477DA"/>
    <w:rsid w:val="00E516EC"/>
    <w:rsid w:val="00E54028"/>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2850"/>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012176846">
      <w:bodyDiv w:val="1"/>
      <w:marLeft w:val="0"/>
      <w:marRight w:val="0"/>
      <w:marTop w:val="0"/>
      <w:marBottom w:val="0"/>
      <w:divBdr>
        <w:top w:val="none" w:sz="0" w:space="0" w:color="auto"/>
        <w:left w:val="none" w:sz="0" w:space="0" w:color="auto"/>
        <w:bottom w:val="none" w:sz="0" w:space="0" w:color="auto"/>
        <w:right w:val="none" w:sz="0" w:space="0" w:color="auto"/>
      </w:divBdr>
      <w:divsChild>
        <w:div w:id="2140032302">
          <w:marLeft w:val="0"/>
          <w:marRight w:val="0"/>
          <w:marTop w:val="0"/>
          <w:marBottom w:val="150"/>
          <w:divBdr>
            <w:top w:val="none" w:sz="0" w:space="0" w:color="auto"/>
            <w:left w:val="none" w:sz="0" w:space="0" w:color="auto"/>
            <w:bottom w:val="single" w:sz="12" w:space="0" w:color="DDDDDD"/>
            <w:right w:val="none" w:sz="0" w:space="0" w:color="auto"/>
          </w:divBdr>
          <w:divsChild>
            <w:div w:id="1908493828">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14715</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4</cp:revision>
  <cp:lastPrinted>2022-12-19T14:12:00Z</cp:lastPrinted>
  <dcterms:created xsi:type="dcterms:W3CDTF">2022-12-17T11:52:00Z</dcterms:created>
  <dcterms:modified xsi:type="dcterms:W3CDTF">2022-12-19T14:12:00Z</dcterms:modified>
</cp:coreProperties>
</file>