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2B693AA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AA7B42" w:rsidRPr="003B63F9">
        <w:t>Nabava montažnog javnog sanitarnog čvora</w:t>
      </w:r>
    </w:p>
    <w:p w14:paraId="72D3BC5D" w14:textId="02CECDF9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AA7B42">
        <w:t>24/23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43AF" w14:textId="77777777" w:rsidR="005138FD" w:rsidRDefault="005138FD" w:rsidP="00107873">
      <w:r>
        <w:separator/>
      </w:r>
    </w:p>
  </w:endnote>
  <w:endnote w:type="continuationSeparator" w:id="0">
    <w:p w14:paraId="6CD40BA5" w14:textId="77777777" w:rsidR="005138FD" w:rsidRDefault="005138FD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3FC0" w14:textId="77777777" w:rsidR="005138FD" w:rsidRDefault="005138FD" w:rsidP="00107873">
      <w:r>
        <w:separator/>
      </w:r>
    </w:p>
  </w:footnote>
  <w:footnote w:type="continuationSeparator" w:id="0">
    <w:p w14:paraId="23C427C3" w14:textId="77777777" w:rsidR="005138FD" w:rsidRDefault="005138FD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138FD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A7B42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1132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2023-03-22T12:08:00Z</dcterms:created>
  <dcterms:modified xsi:type="dcterms:W3CDTF">2023-03-22T12:08:00Z</dcterms:modified>
</cp:coreProperties>
</file>