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31D45896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860167" w:rsidRPr="00860167">
        <w:t>Osiguranje imovine, djelatnika i javne odgovornosti u 2025. i 2026. godini</w:t>
      </w:r>
    </w:p>
    <w:p w14:paraId="72D3BC5D" w14:textId="7C29BE9B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860167">
        <w:t>021/25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12BC" w14:textId="77777777" w:rsidR="00427514" w:rsidRDefault="00427514" w:rsidP="00107873">
      <w:r>
        <w:separator/>
      </w:r>
    </w:p>
  </w:endnote>
  <w:endnote w:type="continuationSeparator" w:id="0">
    <w:p w14:paraId="4C332358" w14:textId="77777777" w:rsidR="00427514" w:rsidRDefault="00427514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82068" w14:textId="77777777" w:rsidR="00427514" w:rsidRDefault="00427514" w:rsidP="00107873">
      <w:r>
        <w:separator/>
      </w:r>
    </w:p>
  </w:footnote>
  <w:footnote w:type="continuationSeparator" w:id="0">
    <w:p w14:paraId="54058D92" w14:textId="77777777" w:rsidR="00427514" w:rsidRDefault="00427514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27514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0167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AF2868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1167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2025-02-18T13:21:00Z</dcterms:created>
  <dcterms:modified xsi:type="dcterms:W3CDTF">2025-02-18T13:21:00Z</dcterms:modified>
</cp:coreProperties>
</file>