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5621F515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792497" w:rsidRPr="00792497">
        <w:t>Održavanje horizontalne i vertikalne prometne signalizacije u 2026. godini</w:t>
      </w:r>
    </w:p>
    <w:p w14:paraId="72D3BC5D" w14:textId="1CD37D5A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792497">
        <w:t>024/26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B50B" w14:textId="77777777" w:rsidR="00F93ED9" w:rsidRDefault="00F93ED9" w:rsidP="00107873">
      <w:r>
        <w:separator/>
      </w:r>
    </w:p>
  </w:endnote>
  <w:endnote w:type="continuationSeparator" w:id="0">
    <w:p w14:paraId="609DAA15" w14:textId="77777777" w:rsidR="00F93ED9" w:rsidRDefault="00F93ED9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B1C4" w14:textId="77777777" w:rsidR="00F93ED9" w:rsidRDefault="00F93ED9" w:rsidP="00107873">
      <w:r>
        <w:separator/>
      </w:r>
    </w:p>
  </w:footnote>
  <w:footnote w:type="continuationSeparator" w:id="0">
    <w:p w14:paraId="30940DD1" w14:textId="77777777" w:rsidR="00F93ED9" w:rsidRDefault="00F93ED9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843B2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92497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3ED9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1167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2026-02-24T07:53:00Z</dcterms:created>
  <dcterms:modified xsi:type="dcterms:W3CDTF">2026-02-24T07:53:00Z</dcterms:modified>
</cp:coreProperties>
</file>