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52E8F00D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E05533" w:rsidRPr="005172C0">
        <w:t>Dobava i ugradnja betonskih klupa</w:t>
      </w:r>
    </w:p>
    <w:p w14:paraId="72D3BC5D" w14:textId="03F2C1F3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E05533">
        <w:t>37/23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74579" w14:textId="77777777" w:rsidR="00914044" w:rsidRDefault="00914044" w:rsidP="00107873">
      <w:r>
        <w:separator/>
      </w:r>
    </w:p>
  </w:endnote>
  <w:endnote w:type="continuationSeparator" w:id="0">
    <w:p w14:paraId="3652351B" w14:textId="77777777" w:rsidR="00914044" w:rsidRDefault="00914044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D1BC" w14:textId="77777777" w:rsidR="00914044" w:rsidRDefault="00914044" w:rsidP="00107873">
      <w:r>
        <w:separator/>
      </w:r>
    </w:p>
  </w:footnote>
  <w:footnote w:type="continuationSeparator" w:id="0">
    <w:p w14:paraId="59D8CA65" w14:textId="77777777" w:rsidR="00914044" w:rsidRDefault="00914044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14044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05533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1125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2023-03-27T11:25:00Z</dcterms:created>
  <dcterms:modified xsi:type="dcterms:W3CDTF">2023-03-27T11:25:00Z</dcterms:modified>
</cp:coreProperties>
</file>