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666092AF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r w:rsidR="00CE5020" w:rsidRPr="008E6821">
        <w:rPr>
          <w:bCs/>
        </w:rPr>
        <w:t>Usluge tjelesne zaštite osoba i imovine u 2024. godini</w:t>
      </w:r>
    </w:p>
    <w:p w14:paraId="72D3BC5D" w14:textId="5F77DAC1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CE5020">
        <w:t>7/24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947"/>
      </w:tblGrid>
      <w:tr w:rsidR="00933423" w:rsidRPr="003F658D" w14:paraId="3236B705" w14:textId="77777777" w:rsidTr="006622F4">
        <w:trPr>
          <w:trHeight w:val="521"/>
        </w:trPr>
        <w:tc>
          <w:tcPr>
            <w:tcW w:w="3681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5947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6622F4">
        <w:trPr>
          <w:trHeight w:val="557"/>
        </w:trPr>
        <w:tc>
          <w:tcPr>
            <w:tcW w:w="3681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5947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6622F4">
        <w:trPr>
          <w:trHeight w:val="565"/>
        </w:trPr>
        <w:tc>
          <w:tcPr>
            <w:tcW w:w="3681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5947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BC3F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0266C" w14:textId="77777777" w:rsidR="00BC3F81" w:rsidRDefault="00BC3F81" w:rsidP="00107873">
      <w:r>
        <w:separator/>
      </w:r>
    </w:p>
  </w:endnote>
  <w:endnote w:type="continuationSeparator" w:id="0">
    <w:p w14:paraId="3CF6F21F" w14:textId="77777777" w:rsidR="00BC3F81" w:rsidRDefault="00BC3F81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43E40A" w14:textId="77777777" w:rsidR="00BC3F81" w:rsidRDefault="00BC3F81" w:rsidP="00107873">
      <w:r>
        <w:separator/>
      </w:r>
    </w:p>
  </w:footnote>
  <w:footnote w:type="continuationSeparator" w:id="0">
    <w:p w14:paraId="7568D06F" w14:textId="77777777" w:rsidR="00BC3F81" w:rsidRDefault="00BC3F81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622F4"/>
    <w:rsid w:val="006777A9"/>
    <w:rsid w:val="006C6807"/>
    <w:rsid w:val="006F5193"/>
    <w:rsid w:val="0072172C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2897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3F81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E5020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1145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2024-04-30T07:23:00Z</dcterms:created>
  <dcterms:modified xsi:type="dcterms:W3CDTF">2024-04-30T07:23:00Z</dcterms:modified>
</cp:coreProperties>
</file>