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C6F52" w14:textId="3FDEA657" w:rsidR="00C00B64" w:rsidRPr="003B10F1" w:rsidRDefault="00C00B64" w:rsidP="0076593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10F1">
        <w:rPr>
          <w:rFonts w:ascii="Times New Roman" w:hAnsi="Times New Roman" w:cs="Times New Roman"/>
          <w:b/>
          <w:bCs/>
          <w:sz w:val="24"/>
          <w:szCs w:val="24"/>
        </w:rPr>
        <w:t>PROJEKTNI ZADATAK</w:t>
      </w:r>
    </w:p>
    <w:p w14:paraId="5D460BC4" w14:textId="77777777" w:rsidR="004828E2" w:rsidRPr="003B10F1" w:rsidRDefault="004828E2" w:rsidP="0076593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5E6F3B1" w14:textId="41311915" w:rsidR="004828E2" w:rsidRPr="003B10F1" w:rsidRDefault="004828E2" w:rsidP="008303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10F1">
        <w:rPr>
          <w:rFonts w:ascii="Times New Roman" w:hAnsi="Times New Roman" w:cs="Times New Roman"/>
          <w:b/>
          <w:bCs/>
          <w:sz w:val="24"/>
          <w:szCs w:val="24"/>
        </w:rPr>
        <w:t xml:space="preserve">Predmet nabave: </w:t>
      </w:r>
      <w:r w:rsidR="0083031A" w:rsidRPr="0083031A">
        <w:rPr>
          <w:rFonts w:ascii="Times New Roman" w:hAnsi="Times New Roman" w:cs="Times New Roman"/>
          <w:sz w:val="24"/>
          <w:szCs w:val="24"/>
        </w:rPr>
        <w:t>Izrada projektne prijave i studije izvedivosti</w:t>
      </w:r>
      <w:r w:rsidR="0083031A">
        <w:rPr>
          <w:rFonts w:ascii="Times New Roman" w:hAnsi="Times New Roman" w:cs="Times New Roman"/>
          <w:sz w:val="24"/>
          <w:szCs w:val="24"/>
        </w:rPr>
        <w:t xml:space="preserve"> </w:t>
      </w:r>
      <w:r w:rsidR="0083031A" w:rsidRPr="0083031A">
        <w:rPr>
          <w:rFonts w:ascii="Times New Roman" w:hAnsi="Times New Roman" w:cs="Times New Roman"/>
          <w:sz w:val="24"/>
          <w:szCs w:val="24"/>
        </w:rPr>
        <w:t>za projekt uređenja centra naselja Omišalj - ITU mehanizam 2021.-2027.</w:t>
      </w:r>
    </w:p>
    <w:p w14:paraId="15496D35" w14:textId="4427F78B" w:rsidR="00452AFF" w:rsidRPr="003B10F1" w:rsidRDefault="004828E2" w:rsidP="0076593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B10F1">
        <w:rPr>
          <w:rFonts w:ascii="Times New Roman" w:hAnsi="Times New Roman" w:cs="Times New Roman"/>
          <w:b/>
          <w:bCs/>
          <w:sz w:val="24"/>
          <w:szCs w:val="24"/>
        </w:rPr>
        <w:t>Evidencijski broj nabave:</w:t>
      </w:r>
      <w:r w:rsidRPr="003B10F1">
        <w:rPr>
          <w:rFonts w:ascii="Times New Roman" w:hAnsi="Times New Roman" w:cs="Times New Roman"/>
          <w:sz w:val="24"/>
          <w:szCs w:val="24"/>
        </w:rPr>
        <w:t xml:space="preserve"> </w:t>
      </w:r>
      <w:r w:rsidR="0083031A">
        <w:rPr>
          <w:rFonts w:ascii="Times New Roman" w:hAnsi="Times New Roman" w:cs="Times New Roman"/>
          <w:sz w:val="24"/>
          <w:szCs w:val="24"/>
        </w:rPr>
        <w:t>73</w:t>
      </w:r>
      <w:r w:rsidR="005B5277" w:rsidRPr="003B10F1">
        <w:rPr>
          <w:rFonts w:ascii="Times New Roman" w:hAnsi="Times New Roman" w:cs="Times New Roman"/>
          <w:sz w:val="24"/>
          <w:szCs w:val="24"/>
        </w:rPr>
        <w:t>/24</w:t>
      </w:r>
    </w:p>
    <w:p w14:paraId="0B8E6A0C" w14:textId="77777777" w:rsidR="00132E7C" w:rsidRPr="003B10F1" w:rsidRDefault="00132E7C" w:rsidP="0076593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80630F0" w14:textId="162CD74A" w:rsidR="00B0000D" w:rsidRPr="003B10F1" w:rsidRDefault="00C00B64" w:rsidP="00765937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10F1">
        <w:rPr>
          <w:rFonts w:ascii="Times New Roman" w:hAnsi="Times New Roman" w:cs="Times New Roman"/>
          <w:b/>
          <w:bCs/>
          <w:sz w:val="24"/>
          <w:szCs w:val="24"/>
        </w:rPr>
        <w:t>PREDMET PROJEKTNOG ZADATKA</w:t>
      </w:r>
      <w:r w:rsidR="00132E7C" w:rsidRPr="003B10F1">
        <w:rPr>
          <w:rFonts w:ascii="Times New Roman" w:hAnsi="Times New Roman" w:cs="Times New Roman"/>
          <w:sz w:val="24"/>
          <w:szCs w:val="24"/>
        </w:rPr>
        <w:t>:</w:t>
      </w:r>
      <w:r w:rsidRPr="003B10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D03FFF" w14:textId="5B159C5C" w:rsidR="00C00B64" w:rsidRPr="003B10F1" w:rsidRDefault="0059565F" w:rsidP="007659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10F1">
        <w:rPr>
          <w:rFonts w:ascii="Times New Roman" w:hAnsi="Times New Roman" w:cs="Times New Roman"/>
          <w:sz w:val="24"/>
          <w:szCs w:val="24"/>
        </w:rPr>
        <w:t xml:space="preserve">Predmet ovog Projektnog zadatka je određivanje uvjeta za </w:t>
      </w:r>
      <w:r w:rsidR="0083031A">
        <w:rPr>
          <w:rFonts w:ascii="Times New Roman" w:hAnsi="Times New Roman" w:cs="Times New Roman"/>
          <w:sz w:val="24"/>
          <w:szCs w:val="24"/>
        </w:rPr>
        <w:t xml:space="preserve">izradu </w:t>
      </w:r>
      <w:r w:rsidR="0083031A" w:rsidRPr="0083031A">
        <w:rPr>
          <w:rFonts w:ascii="Times New Roman" w:hAnsi="Times New Roman" w:cs="Times New Roman"/>
          <w:sz w:val="24"/>
          <w:szCs w:val="24"/>
        </w:rPr>
        <w:t xml:space="preserve">projektne prijave i </w:t>
      </w:r>
      <w:r w:rsidR="0083031A">
        <w:rPr>
          <w:rFonts w:ascii="Times New Roman" w:hAnsi="Times New Roman" w:cs="Times New Roman"/>
          <w:sz w:val="24"/>
          <w:szCs w:val="24"/>
        </w:rPr>
        <w:t xml:space="preserve">pred-investicijske </w:t>
      </w:r>
      <w:r w:rsidR="0083031A" w:rsidRPr="0083031A">
        <w:rPr>
          <w:rFonts w:ascii="Times New Roman" w:hAnsi="Times New Roman" w:cs="Times New Roman"/>
          <w:sz w:val="24"/>
          <w:szCs w:val="24"/>
        </w:rPr>
        <w:t xml:space="preserve">studije </w:t>
      </w:r>
      <w:r w:rsidR="00752ED9">
        <w:rPr>
          <w:rFonts w:ascii="Times New Roman" w:hAnsi="Times New Roman" w:cs="Times New Roman"/>
          <w:sz w:val="24"/>
          <w:szCs w:val="24"/>
        </w:rPr>
        <w:t>-</w:t>
      </w:r>
      <w:r w:rsidR="0083031A">
        <w:rPr>
          <w:rFonts w:ascii="Times New Roman" w:hAnsi="Times New Roman" w:cs="Times New Roman"/>
          <w:sz w:val="24"/>
          <w:szCs w:val="24"/>
        </w:rPr>
        <w:t xml:space="preserve"> Profila projekta </w:t>
      </w:r>
      <w:r w:rsidR="0083031A" w:rsidRPr="0083031A">
        <w:rPr>
          <w:rFonts w:ascii="Times New Roman" w:hAnsi="Times New Roman" w:cs="Times New Roman"/>
          <w:sz w:val="24"/>
          <w:szCs w:val="24"/>
        </w:rPr>
        <w:t>za projekt uređenja centra naselja Omišalj</w:t>
      </w:r>
      <w:r w:rsidR="0083031A">
        <w:rPr>
          <w:rFonts w:ascii="Times New Roman" w:hAnsi="Times New Roman" w:cs="Times New Roman"/>
          <w:sz w:val="24"/>
          <w:szCs w:val="24"/>
        </w:rPr>
        <w:t>.</w:t>
      </w:r>
    </w:p>
    <w:p w14:paraId="6AEB0CC1" w14:textId="77777777" w:rsidR="004A5EC1" w:rsidRDefault="004A5EC1" w:rsidP="0076593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D5DF9C" w14:textId="67698EBB" w:rsidR="0083031A" w:rsidRDefault="0083031A" w:rsidP="008303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031A">
        <w:rPr>
          <w:rFonts w:ascii="Times New Roman" w:hAnsi="Times New Roman" w:cs="Times New Roman"/>
          <w:sz w:val="24"/>
          <w:szCs w:val="24"/>
        </w:rPr>
        <w:t xml:space="preserve">Općina Omišalj </w:t>
      </w:r>
      <w:r>
        <w:rPr>
          <w:rFonts w:ascii="Times New Roman" w:hAnsi="Times New Roman" w:cs="Times New Roman"/>
          <w:sz w:val="24"/>
          <w:szCs w:val="24"/>
        </w:rPr>
        <w:t xml:space="preserve">u svojstvu člana Urbane aglomeracije Rijeka planira prijaviti predmetni projekt </w:t>
      </w:r>
      <w:r w:rsidRPr="0083031A">
        <w:rPr>
          <w:rFonts w:ascii="Times New Roman" w:hAnsi="Times New Roman" w:cs="Times New Roman"/>
          <w:sz w:val="24"/>
          <w:szCs w:val="24"/>
        </w:rPr>
        <w:t xml:space="preserve">na poziv </w:t>
      </w:r>
      <w:r>
        <w:rPr>
          <w:rFonts w:ascii="Times New Roman" w:hAnsi="Times New Roman" w:cs="Times New Roman"/>
          <w:sz w:val="24"/>
          <w:szCs w:val="24"/>
        </w:rPr>
        <w:t>na dostavu projektnih prijedloga „</w:t>
      </w:r>
      <w:r w:rsidRPr="0083031A">
        <w:rPr>
          <w:rFonts w:ascii="Times New Roman" w:hAnsi="Times New Roman" w:cs="Times New Roman"/>
          <w:sz w:val="24"/>
          <w:szCs w:val="24"/>
        </w:rPr>
        <w:t>Višenamjenska infrastruktura na području Urbane aglomeracije Rijeka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83031A">
        <w:rPr>
          <w:rFonts w:ascii="Times New Roman" w:hAnsi="Times New Roman" w:cs="Times New Roman"/>
          <w:sz w:val="24"/>
          <w:szCs w:val="24"/>
        </w:rPr>
        <w:t xml:space="preserve">, koji </w:t>
      </w:r>
      <w:r>
        <w:rPr>
          <w:rFonts w:ascii="Times New Roman" w:hAnsi="Times New Roman" w:cs="Times New Roman"/>
          <w:sz w:val="24"/>
          <w:szCs w:val="24"/>
        </w:rPr>
        <w:t xml:space="preserve">poziv </w:t>
      </w:r>
      <w:r w:rsidR="00E9471A">
        <w:rPr>
          <w:rFonts w:ascii="Times New Roman" w:hAnsi="Times New Roman" w:cs="Times New Roman"/>
          <w:sz w:val="24"/>
          <w:szCs w:val="24"/>
        </w:rPr>
        <w:t>će biti objavljen od strane Ministarstva regionalnog razvoja i fondova Europske unije (u daljnjem tekstu: MRRFEU)</w:t>
      </w:r>
      <w:r>
        <w:rPr>
          <w:rFonts w:ascii="Times New Roman" w:hAnsi="Times New Roman" w:cs="Times New Roman"/>
          <w:sz w:val="24"/>
          <w:szCs w:val="24"/>
        </w:rPr>
        <w:t xml:space="preserve"> početkom 2025. </w:t>
      </w:r>
      <w:r w:rsidR="00E9471A">
        <w:rPr>
          <w:rFonts w:ascii="Times New Roman" w:hAnsi="Times New Roman" w:cs="Times New Roman"/>
          <w:sz w:val="24"/>
          <w:szCs w:val="24"/>
        </w:rPr>
        <w:t xml:space="preserve">godine, sve sukladno odredbama Sporazuma </w:t>
      </w:r>
      <w:r w:rsidRPr="0083031A">
        <w:rPr>
          <w:rFonts w:ascii="Times New Roman" w:hAnsi="Times New Roman" w:cs="Times New Roman"/>
          <w:sz w:val="24"/>
          <w:szCs w:val="24"/>
        </w:rPr>
        <w:t>o provedbi integriranih teritorijalnih ulaganja u okviru Integriranog teritorijalnog programa 2021</w:t>
      </w:r>
      <w:r w:rsidR="00E9471A">
        <w:rPr>
          <w:rFonts w:ascii="Times New Roman" w:hAnsi="Times New Roman" w:cs="Times New Roman"/>
          <w:sz w:val="24"/>
          <w:szCs w:val="24"/>
        </w:rPr>
        <w:t xml:space="preserve">. </w:t>
      </w:r>
      <w:r w:rsidRPr="0083031A">
        <w:rPr>
          <w:rFonts w:ascii="Times New Roman" w:hAnsi="Times New Roman" w:cs="Times New Roman"/>
          <w:sz w:val="24"/>
          <w:szCs w:val="24"/>
        </w:rPr>
        <w:t>-</w:t>
      </w:r>
      <w:r w:rsidR="00E9471A">
        <w:rPr>
          <w:rFonts w:ascii="Times New Roman" w:hAnsi="Times New Roman" w:cs="Times New Roman"/>
          <w:sz w:val="24"/>
          <w:szCs w:val="24"/>
        </w:rPr>
        <w:t xml:space="preserve"> </w:t>
      </w:r>
      <w:r w:rsidRPr="0083031A">
        <w:rPr>
          <w:rFonts w:ascii="Times New Roman" w:hAnsi="Times New Roman" w:cs="Times New Roman"/>
          <w:sz w:val="24"/>
          <w:szCs w:val="24"/>
        </w:rPr>
        <w:t>2027.</w:t>
      </w:r>
      <w:r w:rsidR="00471FE8">
        <w:rPr>
          <w:rFonts w:ascii="Times New Roman" w:hAnsi="Times New Roman" w:cs="Times New Roman"/>
          <w:sz w:val="24"/>
          <w:szCs w:val="24"/>
        </w:rPr>
        <w:t xml:space="preserve"> (u daljnjem tekstu: ITP),</w:t>
      </w:r>
      <w:r w:rsidR="00E9471A">
        <w:rPr>
          <w:rFonts w:ascii="Times New Roman" w:hAnsi="Times New Roman" w:cs="Times New Roman"/>
          <w:sz w:val="24"/>
          <w:szCs w:val="24"/>
        </w:rPr>
        <w:t xml:space="preserve"> zaključenog između Grada Rijeke i MRRFEU.</w:t>
      </w:r>
    </w:p>
    <w:p w14:paraId="31B10B1C" w14:textId="77777777" w:rsidR="00E9471A" w:rsidRDefault="00E9471A" w:rsidP="008303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A1FD2D6" w14:textId="56A86516" w:rsidR="00E9471A" w:rsidRDefault="00E9471A" w:rsidP="008303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</w:t>
      </w:r>
      <w:r w:rsidR="00DB609D">
        <w:rPr>
          <w:rFonts w:ascii="Times New Roman" w:hAnsi="Times New Roman" w:cs="Times New Roman"/>
          <w:sz w:val="24"/>
          <w:szCs w:val="24"/>
        </w:rPr>
        <w:t>će</w:t>
      </w:r>
      <w:r>
        <w:rPr>
          <w:rFonts w:ascii="Times New Roman" w:hAnsi="Times New Roman" w:cs="Times New Roman"/>
          <w:sz w:val="24"/>
          <w:szCs w:val="24"/>
        </w:rPr>
        <w:t xml:space="preserve"> biti sufinanciran kroz mehanizam integriranih teritorijalnih ulaganja </w:t>
      </w:r>
      <w:r w:rsidR="00471FE8">
        <w:rPr>
          <w:rFonts w:ascii="Times New Roman" w:hAnsi="Times New Roman" w:cs="Times New Roman"/>
          <w:sz w:val="24"/>
          <w:szCs w:val="24"/>
        </w:rPr>
        <w:t xml:space="preserve">(u daljnjem tekstu: ITU mehanizam) </w:t>
      </w:r>
      <w:r>
        <w:rPr>
          <w:rFonts w:ascii="Times New Roman" w:hAnsi="Times New Roman" w:cs="Times New Roman"/>
          <w:sz w:val="24"/>
          <w:szCs w:val="24"/>
        </w:rPr>
        <w:t xml:space="preserve">na urbanom području </w:t>
      </w:r>
      <w:r w:rsidR="006D2361">
        <w:rPr>
          <w:rFonts w:ascii="Times New Roman" w:hAnsi="Times New Roman" w:cs="Times New Roman"/>
          <w:sz w:val="24"/>
          <w:szCs w:val="24"/>
        </w:rPr>
        <w:t>Rijeka, koji mehanizam se sufinancira iz sredstava Europskog fonda za regionalni razvoj.</w:t>
      </w:r>
    </w:p>
    <w:p w14:paraId="610F4CD2" w14:textId="77777777" w:rsidR="00E9471A" w:rsidRDefault="00E9471A" w:rsidP="008303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6E4FB39" w14:textId="4F0F78FF" w:rsidR="00E9471A" w:rsidRDefault="00E9471A" w:rsidP="008303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Okvirna vrijednost projekta uređenja centra naselja Omišalj iznosi 2.000.000,00 EUR.</w:t>
      </w:r>
    </w:p>
    <w:p w14:paraId="188963C5" w14:textId="77777777" w:rsidR="006D2361" w:rsidRDefault="006D2361" w:rsidP="006D2361">
      <w:pPr>
        <w:pStyle w:val="ListParagraph"/>
        <w:spacing w:after="0" w:line="240" w:lineRule="auto"/>
        <w:ind w:left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720852" w14:textId="3C014A3A" w:rsidR="00C043AE" w:rsidRPr="000851A7" w:rsidRDefault="0083031A" w:rsidP="000851A7">
      <w:pPr>
        <w:pStyle w:val="ListParagraph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OPIS PREDMETA NABAVE</w:t>
      </w:r>
      <w:r w:rsidR="00C043AE" w:rsidRPr="000851A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784AF64" w14:textId="4E6B471D" w:rsidR="00C043AE" w:rsidRPr="00765937" w:rsidRDefault="00C043AE" w:rsidP="00765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5EC">
        <w:rPr>
          <w:rFonts w:ascii="Times New Roman" w:hAnsi="Times New Roman" w:cs="Times New Roman"/>
          <w:sz w:val="24"/>
          <w:szCs w:val="24"/>
        </w:rPr>
        <w:t>Predmetom nabave obuhvaćena je realizacija sljedećih poslova:</w:t>
      </w:r>
    </w:p>
    <w:p w14:paraId="2DB93F29" w14:textId="77777777" w:rsidR="008A396E" w:rsidRDefault="008A396E" w:rsidP="008A3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FF06AD" w14:textId="533F52F2" w:rsidR="009711F9" w:rsidRPr="00866A83" w:rsidRDefault="006D2361" w:rsidP="00866A83">
      <w:pPr>
        <w:pStyle w:val="ListParagraph"/>
        <w:numPr>
          <w:ilvl w:val="1"/>
          <w:numId w:val="5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84200334"/>
      <w:r w:rsidRPr="00866A83">
        <w:rPr>
          <w:rFonts w:ascii="Times New Roman" w:hAnsi="Times New Roman" w:cs="Times New Roman"/>
          <w:b/>
          <w:bCs/>
          <w:sz w:val="24"/>
          <w:szCs w:val="24"/>
        </w:rPr>
        <w:t>Izrada</w:t>
      </w:r>
      <w:r w:rsidR="00752ED9">
        <w:rPr>
          <w:rFonts w:ascii="Times New Roman" w:hAnsi="Times New Roman" w:cs="Times New Roman"/>
          <w:b/>
          <w:bCs/>
          <w:sz w:val="24"/>
          <w:szCs w:val="24"/>
        </w:rPr>
        <w:t xml:space="preserve"> pred-</w:t>
      </w:r>
      <w:r w:rsidRPr="00866A83">
        <w:rPr>
          <w:rFonts w:ascii="Times New Roman" w:hAnsi="Times New Roman" w:cs="Times New Roman"/>
          <w:b/>
          <w:bCs/>
          <w:sz w:val="24"/>
          <w:szCs w:val="24"/>
        </w:rPr>
        <w:t xml:space="preserve">investicijske studije </w:t>
      </w:r>
      <w:r w:rsidR="00752ED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866A83">
        <w:rPr>
          <w:rFonts w:ascii="Times New Roman" w:hAnsi="Times New Roman" w:cs="Times New Roman"/>
          <w:b/>
          <w:bCs/>
          <w:sz w:val="24"/>
          <w:szCs w:val="24"/>
        </w:rPr>
        <w:t xml:space="preserve"> Profila projekta s analizom troškova i koristi</w:t>
      </w:r>
      <w:bookmarkEnd w:id="0"/>
      <w:r w:rsidR="009711F9" w:rsidRPr="00866A8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377CC0EE" w14:textId="76BD41F5" w:rsidR="0060733F" w:rsidRDefault="00DD07C3" w:rsidP="00DD07C3">
      <w:pPr>
        <w:pStyle w:val="ListParagraph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izrada</w:t>
      </w:r>
      <w:r w:rsidR="006D2361" w:rsidRPr="00DD07C3">
        <w:rPr>
          <w:rFonts w:ascii="Times New Roman" w:hAnsi="Times New Roman" w:cs="Times New Roman"/>
          <w:sz w:val="24"/>
          <w:szCs w:val="24"/>
        </w:rPr>
        <w:t xml:space="preserve"> Profil</w:t>
      </w:r>
      <w:r>
        <w:rPr>
          <w:rFonts w:ascii="Times New Roman" w:hAnsi="Times New Roman" w:cs="Times New Roman"/>
          <w:sz w:val="24"/>
          <w:szCs w:val="24"/>
        </w:rPr>
        <w:t>a</w:t>
      </w:r>
      <w:r w:rsidR="006D2361" w:rsidRPr="00DD07C3">
        <w:rPr>
          <w:rFonts w:ascii="Times New Roman" w:hAnsi="Times New Roman" w:cs="Times New Roman"/>
          <w:sz w:val="24"/>
          <w:szCs w:val="24"/>
        </w:rPr>
        <w:t xml:space="preserve"> projekta</w:t>
      </w:r>
      <w:r w:rsidRPr="00DD07C3">
        <w:rPr>
          <w:rFonts w:ascii="Times New Roman" w:hAnsi="Times New Roman" w:cs="Times New Roman"/>
          <w:sz w:val="24"/>
          <w:szCs w:val="24"/>
        </w:rPr>
        <w:t xml:space="preserve"> sukladno odredbama Uredbe o načinu ocjene i postupku odobravanja investicijskih projekata („Narodne novine“ broj 158/23; u daljnjem tekstu: Uredba) te pripadajućim Uputama i Priručniku, dostupnima na poveznici: </w:t>
      </w:r>
      <w:hyperlink r:id="rId8" w:history="1">
        <w:r w:rsidRPr="00DD07C3">
          <w:rPr>
            <w:rStyle w:val="Hyperlink"/>
            <w:rFonts w:ascii="Times New Roman" w:hAnsi="Times New Roman" w:cs="Times New Roman"/>
            <w:sz w:val="24"/>
            <w:szCs w:val="24"/>
          </w:rPr>
          <w:t>https://mfin.gov.hr/istaknute-teme/drzavna-riznica/investicijski-projekti/3585</w:t>
        </w:r>
      </w:hyperlink>
    </w:p>
    <w:p w14:paraId="4F031116" w14:textId="3F7B70DB" w:rsidR="00DD07C3" w:rsidRDefault="00DD07C3" w:rsidP="00DD07C3">
      <w:pPr>
        <w:pStyle w:val="ListParagraph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izrada analize troškova i koristi </w:t>
      </w:r>
      <w:r w:rsidR="00F073DB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>projekt</w:t>
      </w:r>
    </w:p>
    <w:p w14:paraId="612A691E" w14:textId="7AEC1553" w:rsidR="00CB4276" w:rsidRPr="00DD07C3" w:rsidRDefault="00CB4276" w:rsidP="00DD07C3">
      <w:pPr>
        <w:pStyle w:val="ListParagraph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ispunjavanje Priloga 1. Uredbe („Obrazac sažetka projekta“) po dovršetku i verifikaciji Profila projekta od strane Naručitelja.</w:t>
      </w:r>
    </w:p>
    <w:p w14:paraId="1226BEF7" w14:textId="77777777" w:rsidR="002706AE" w:rsidRDefault="002706AE" w:rsidP="00971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B4EC9E" w14:textId="7DA55F84" w:rsidR="001D383D" w:rsidRDefault="001D383D" w:rsidP="00971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Odabrani ponuditelj je svu gore navedenu dokumentaciju dužan dorađivati sve do verifikacije od strane Naručitelja, a po potrebi i nakon verifikacije Naručitelja, ukoliko je takvo postupanje zatraženo od strane tijela nadležnog za dodjelu sufinanciranja projekta, koji trošak je ponuditelj dužan uračunati u cijenu svoje ponude te za koji nema </w:t>
      </w:r>
      <w:r w:rsidRPr="00A551E8">
        <w:rPr>
          <w:rFonts w:ascii="Times New Roman" w:hAnsi="Times New Roman" w:cs="Times New Roman"/>
          <w:sz w:val="24"/>
          <w:szCs w:val="24"/>
        </w:rPr>
        <w:t>pravo potraživati dodatnu naknadu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B997FA" w14:textId="77777777" w:rsidR="002706AE" w:rsidRDefault="002706AE" w:rsidP="00971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09B2D5" w14:textId="298F908A" w:rsidR="008A396E" w:rsidRPr="00866A83" w:rsidRDefault="008A396E" w:rsidP="00866A83">
      <w:pPr>
        <w:pStyle w:val="ListParagraph"/>
        <w:numPr>
          <w:ilvl w:val="1"/>
          <w:numId w:val="5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84200479"/>
      <w:r w:rsidRPr="00866A83">
        <w:rPr>
          <w:rFonts w:ascii="Times New Roman" w:hAnsi="Times New Roman" w:cs="Times New Roman"/>
          <w:b/>
          <w:bCs/>
          <w:sz w:val="24"/>
          <w:szCs w:val="24"/>
        </w:rPr>
        <w:t xml:space="preserve">Izrada </w:t>
      </w:r>
      <w:r w:rsidR="00CB4276" w:rsidRPr="00866A83">
        <w:rPr>
          <w:rFonts w:ascii="Times New Roman" w:hAnsi="Times New Roman" w:cs="Times New Roman"/>
          <w:b/>
          <w:bCs/>
          <w:sz w:val="24"/>
          <w:szCs w:val="24"/>
        </w:rPr>
        <w:t xml:space="preserve">i podnošenje projektne prijave putem sustava </w:t>
      </w:r>
      <w:proofErr w:type="spellStart"/>
      <w:r w:rsidR="00CB4276" w:rsidRPr="00866A83">
        <w:rPr>
          <w:rFonts w:ascii="Times New Roman" w:hAnsi="Times New Roman" w:cs="Times New Roman"/>
          <w:b/>
          <w:bCs/>
          <w:sz w:val="24"/>
          <w:szCs w:val="24"/>
        </w:rPr>
        <w:t>eKohezija</w:t>
      </w:r>
      <w:bookmarkEnd w:id="1"/>
      <w:proofErr w:type="spellEnd"/>
      <w:r w:rsidRPr="00866A8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AAB9F2E" w14:textId="77777777" w:rsidR="00CB4276" w:rsidRDefault="00CB4276" w:rsidP="00CB42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D3C4AA" w14:textId="5A9D94F6" w:rsidR="00CB4276" w:rsidRDefault="001D383D" w:rsidP="00CB4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Izrada i podnošenje projektne prijave putem sustava </w:t>
      </w:r>
      <w:proofErr w:type="spellStart"/>
      <w:r>
        <w:rPr>
          <w:rFonts w:ascii="Times New Roman" w:hAnsi="Times New Roman" w:cs="Times New Roman"/>
          <w:sz w:val="24"/>
          <w:szCs w:val="24"/>
        </w:rPr>
        <w:t>eKohezija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uključujući potrebne dorade iste do </w:t>
      </w:r>
      <w:bookmarkStart w:id="2" w:name="_Hlk184201181"/>
      <w:r>
        <w:rPr>
          <w:rFonts w:ascii="Times New Roman" w:hAnsi="Times New Roman" w:cs="Times New Roman"/>
          <w:sz w:val="24"/>
          <w:szCs w:val="24"/>
        </w:rPr>
        <w:t>konačnog zaključenja prijave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443D7">
        <w:rPr>
          <w:rFonts w:ascii="Times New Roman" w:hAnsi="Times New Roman" w:cs="Times New Roman"/>
          <w:sz w:val="24"/>
          <w:szCs w:val="24"/>
        </w:rPr>
        <w:t>Predmetni posao također</w:t>
      </w:r>
      <w:r>
        <w:rPr>
          <w:rFonts w:ascii="Times New Roman" w:hAnsi="Times New Roman" w:cs="Times New Roman"/>
          <w:sz w:val="24"/>
          <w:szCs w:val="24"/>
        </w:rPr>
        <w:t xml:space="preserve"> obuhvaća obradu </w:t>
      </w:r>
      <w:r w:rsidR="00F443D7">
        <w:rPr>
          <w:rFonts w:ascii="Times New Roman" w:hAnsi="Times New Roman" w:cs="Times New Roman"/>
          <w:sz w:val="24"/>
          <w:szCs w:val="24"/>
        </w:rPr>
        <w:t xml:space="preserve">pristiglih zahtjeva </w:t>
      </w: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F443D7">
        <w:rPr>
          <w:rFonts w:ascii="Times New Roman" w:hAnsi="Times New Roman" w:cs="Times New Roman"/>
          <w:sz w:val="24"/>
          <w:szCs w:val="24"/>
        </w:rPr>
        <w:t>izmjene/dopune/obrazloženja projektne prijave te pripremu i dostavu odgovora na iste.</w:t>
      </w:r>
    </w:p>
    <w:p w14:paraId="458DA000" w14:textId="77777777" w:rsidR="002706AE" w:rsidRPr="002706AE" w:rsidRDefault="002706AE" w:rsidP="00CB4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0BEB78" w14:textId="5BD2BF97" w:rsidR="002706AE" w:rsidRPr="008F55EC" w:rsidRDefault="002706AE" w:rsidP="002706A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SMJERNICE ZA </w:t>
      </w:r>
      <w:r w:rsidR="00073AAC">
        <w:rPr>
          <w:rFonts w:ascii="Times New Roman" w:hAnsi="Times New Roman" w:cs="Times New Roman"/>
          <w:b/>
          <w:bCs/>
          <w:sz w:val="24"/>
          <w:szCs w:val="24"/>
        </w:rPr>
        <w:t>REALIZACIJU PREDMETA NABAVE</w:t>
      </w:r>
      <w:r w:rsidRPr="008F55E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3553494" w14:textId="23D8575B" w:rsidR="002706AE" w:rsidRDefault="00DB609D" w:rsidP="00270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Projektna prijava i sva druga dokumentacija izrađena u sklopu predmeta nabave mora biti usklađena s:</w:t>
      </w:r>
    </w:p>
    <w:p w14:paraId="1AEE296D" w14:textId="5853093D" w:rsidR="00DB609D" w:rsidRDefault="00DB609D" w:rsidP="002706AE">
      <w:pPr>
        <w:pStyle w:val="ListParagraph"/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B609D">
        <w:rPr>
          <w:rFonts w:ascii="Times New Roman" w:hAnsi="Times New Roman" w:cs="Times New Roman"/>
          <w:sz w:val="24"/>
          <w:szCs w:val="24"/>
        </w:rPr>
        <w:t>Nacionaln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DB609D">
        <w:rPr>
          <w:rFonts w:ascii="Times New Roman" w:hAnsi="Times New Roman" w:cs="Times New Roman"/>
          <w:sz w:val="24"/>
          <w:szCs w:val="24"/>
        </w:rPr>
        <w:t xml:space="preserve"> razvojn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DB609D">
        <w:rPr>
          <w:rFonts w:ascii="Times New Roman" w:hAnsi="Times New Roman" w:cs="Times New Roman"/>
          <w:sz w:val="24"/>
          <w:szCs w:val="24"/>
        </w:rPr>
        <w:t xml:space="preserve"> strategij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DB609D">
        <w:rPr>
          <w:rFonts w:ascii="Times New Roman" w:hAnsi="Times New Roman" w:cs="Times New Roman"/>
          <w:sz w:val="24"/>
          <w:szCs w:val="24"/>
        </w:rPr>
        <w:t xml:space="preserve"> Republike Hrvatske do 2030. godine</w:t>
      </w:r>
      <w:r>
        <w:rPr>
          <w:rFonts w:ascii="Times New Roman" w:hAnsi="Times New Roman" w:cs="Times New Roman"/>
          <w:sz w:val="24"/>
          <w:szCs w:val="24"/>
        </w:rPr>
        <w:t xml:space="preserve">, dostupnom na poveznici: </w:t>
      </w:r>
      <w:hyperlink r:id="rId9" w:history="1">
        <w:r w:rsidRPr="00FC2D54">
          <w:rPr>
            <w:rStyle w:val="Hyperlink"/>
            <w:rFonts w:ascii="Times New Roman" w:hAnsi="Times New Roman" w:cs="Times New Roman"/>
            <w:sz w:val="24"/>
            <w:szCs w:val="24"/>
          </w:rPr>
          <w:t>https://hrvatska2030.hr/wp-content/uploads/2021/02/Nacionalna-razvojna-strategija-RH-do-2030.-godine.pdf</w:t>
        </w:r>
      </w:hyperlink>
    </w:p>
    <w:p w14:paraId="6B7B7A8E" w14:textId="44CFAACC" w:rsidR="00DB609D" w:rsidRDefault="00471FE8" w:rsidP="002706AE">
      <w:pPr>
        <w:pStyle w:val="ListParagraph"/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ITP-om, više informacija dostupno na poveznici: </w:t>
      </w:r>
      <w:hyperlink r:id="rId10" w:history="1">
        <w:r w:rsidRPr="00FC2D54">
          <w:rPr>
            <w:rStyle w:val="Hyperlink"/>
            <w:rFonts w:ascii="Times New Roman" w:hAnsi="Times New Roman" w:cs="Times New Roman"/>
            <w:sz w:val="24"/>
            <w:szCs w:val="24"/>
          </w:rPr>
          <w:t>https://eufondovi.gov.hr/eu-fondovi/integrirani-teritorijalni-program-2021-2027/</w:t>
        </w:r>
      </w:hyperlink>
    </w:p>
    <w:p w14:paraId="69694D20" w14:textId="60D8B7F6" w:rsidR="00471FE8" w:rsidRDefault="00471FE8" w:rsidP="002706AE">
      <w:pPr>
        <w:pStyle w:val="ListParagraph"/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Strategijom urbanog razvoja područja Rijeka, dostupnoj na poveznici: </w:t>
      </w:r>
      <w:hyperlink r:id="rId11" w:history="1">
        <w:r w:rsidRPr="00FC2D54">
          <w:rPr>
            <w:rStyle w:val="Hyperlink"/>
            <w:rFonts w:ascii="Times New Roman" w:hAnsi="Times New Roman" w:cs="Times New Roman"/>
            <w:sz w:val="24"/>
            <w:szCs w:val="24"/>
          </w:rPr>
          <w:t>https://www.rijeka.hr/wp-content/uploads/2024/05/Strategija-razvoja-Urbane-aglomeracije-Grada-Rijeke-2021.-2027.-godine.pdf</w:t>
        </w:r>
      </w:hyperlink>
    </w:p>
    <w:p w14:paraId="43867647" w14:textId="427F26D1" w:rsidR="00471FE8" w:rsidRDefault="00471FE8" w:rsidP="002706AE">
      <w:pPr>
        <w:pStyle w:val="ListParagraph"/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drugim relevantnim aktima strateškog planiranja od nacionalnog značaja, od značaja za JLS, javnim politikama EU i međunarodnim obvezama</w:t>
      </w:r>
    </w:p>
    <w:p w14:paraId="76FF0B6F" w14:textId="6C17CB00" w:rsidR="00471FE8" w:rsidRDefault="00471FE8" w:rsidP="002706AE">
      <w:pPr>
        <w:pStyle w:val="ListParagraph"/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Uredbi i pratećim dokumentima, dostupnima na poveznici: </w:t>
      </w:r>
      <w:hyperlink r:id="rId12" w:history="1">
        <w:r w:rsidRPr="00DD07C3">
          <w:rPr>
            <w:rStyle w:val="Hyperlink"/>
            <w:rFonts w:ascii="Times New Roman" w:hAnsi="Times New Roman" w:cs="Times New Roman"/>
            <w:sz w:val="24"/>
            <w:szCs w:val="24"/>
          </w:rPr>
          <w:t>https://mfin.gov.hr/istaknute-teme/drzavna-riznica/investicijski-projekti/3585</w:t>
        </w:r>
      </w:hyperlink>
    </w:p>
    <w:p w14:paraId="31CC44E2" w14:textId="453ECAAE" w:rsidR="00471FE8" w:rsidRDefault="00471FE8" w:rsidP="002706AE">
      <w:pPr>
        <w:pStyle w:val="ListParagraph"/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kriterijima i metodologijom za odabir projekata koji su provode putem ITU mehanizama</w:t>
      </w:r>
    </w:p>
    <w:p w14:paraId="71CE7ECE" w14:textId="027E6C1C" w:rsidR="002706AE" w:rsidRDefault="00471FE8" w:rsidP="002706AE">
      <w:pPr>
        <w:pStyle w:val="ListParagraph"/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uvjetima iz </w:t>
      </w:r>
      <w:r w:rsidRPr="0083031A">
        <w:rPr>
          <w:rFonts w:ascii="Times New Roman" w:hAnsi="Times New Roman" w:cs="Times New Roman"/>
          <w:sz w:val="24"/>
          <w:szCs w:val="24"/>
        </w:rPr>
        <w:t>poziv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303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dostavu projektnih prijedloga „</w:t>
      </w:r>
      <w:r w:rsidRPr="0083031A">
        <w:rPr>
          <w:rFonts w:ascii="Times New Roman" w:hAnsi="Times New Roman" w:cs="Times New Roman"/>
          <w:sz w:val="24"/>
          <w:szCs w:val="24"/>
        </w:rPr>
        <w:t>Višenamjenska infrastruktura na području Urbane aglomeracije Rijeka</w:t>
      </w:r>
      <w:r>
        <w:rPr>
          <w:rFonts w:ascii="Times New Roman" w:hAnsi="Times New Roman" w:cs="Times New Roman"/>
          <w:sz w:val="24"/>
          <w:szCs w:val="24"/>
        </w:rPr>
        <w:t>“ koji će biti predmet provjere tijekom postupka dodjele bespovratnih sredstava</w:t>
      </w:r>
    </w:p>
    <w:p w14:paraId="535C56EC" w14:textId="6A812ABF" w:rsidR="00471FE8" w:rsidRDefault="00471FE8" w:rsidP="002706AE">
      <w:pPr>
        <w:pStyle w:val="ListParagraph"/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raspoloživom alokacijom u okviru ITP-a</w:t>
      </w:r>
    </w:p>
    <w:p w14:paraId="773B7ABC" w14:textId="77777777" w:rsidR="00073AAC" w:rsidRPr="00073AAC" w:rsidRDefault="00073AAC" w:rsidP="00073AAC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AAC">
        <w:rPr>
          <w:rFonts w:ascii="Times New Roman" w:hAnsi="Times New Roman" w:cs="Times New Roman"/>
          <w:sz w:val="24"/>
          <w:szCs w:val="24"/>
        </w:rPr>
        <w:t xml:space="preserve">važećim zakonima i propisima iz područja vezanih za predmet nabave </w:t>
      </w:r>
    </w:p>
    <w:p w14:paraId="3653B5C4" w14:textId="16EBDB74" w:rsidR="002706AE" w:rsidRPr="00073AAC" w:rsidRDefault="00073AAC" w:rsidP="00073AAC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AAC">
        <w:rPr>
          <w:rFonts w:ascii="Times New Roman" w:hAnsi="Times New Roman" w:cs="Times New Roman"/>
          <w:sz w:val="24"/>
          <w:szCs w:val="24"/>
        </w:rPr>
        <w:t>važećim normativima, standardima i pravilima struke.</w:t>
      </w:r>
    </w:p>
    <w:p w14:paraId="7CECA2DE" w14:textId="77777777" w:rsidR="002706AE" w:rsidRDefault="002706AE" w:rsidP="00270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3107C6" w14:textId="32D791A6" w:rsidR="002706AE" w:rsidRPr="0059247B" w:rsidRDefault="002706AE" w:rsidP="00270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Gospodarskim subjektima</w:t>
      </w:r>
      <w:r w:rsidRPr="005D1FD2">
        <w:rPr>
          <w:rFonts w:ascii="Times New Roman" w:hAnsi="Times New Roman" w:cs="Times New Roman"/>
          <w:sz w:val="24"/>
          <w:szCs w:val="24"/>
        </w:rPr>
        <w:t xml:space="preserve"> se preporuča </w:t>
      </w:r>
      <w:r>
        <w:rPr>
          <w:rFonts w:ascii="Times New Roman" w:hAnsi="Times New Roman" w:cs="Times New Roman"/>
          <w:sz w:val="24"/>
          <w:szCs w:val="24"/>
        </w:rPr>
        <w:t xml:space="preserve">upoznavanje s </w:t>
      </w:r>
      <w:r w:rsidR="00F443D7">
        <w:rPr>
          <w:rFonts w:ascii="Times New Roman" w:hAnsi="Times New Roman" w:cs="Times New Roman"/>
          <w:sz w:val="24"/>
          <w:szCs w:val="24"/>
        </w:rPr>
        <w:t>gore navedenim dokumentima, aktima i propisima</w:t>
      </w:r>
      <w:r w:rsidRPr="005D1FD2">
        <w:rPr>
          <w:rFonts w:ascii="Times New Roman" w:hAnsi="Times New Roman" w:cs="Times New Roman"/>
          <w:sz w:val="24"/>
          <w:szCs w:val="24"/>
        </w:rPr>
        <w:t>, o vlastitom trošku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D1FD2">
        <w:rPr>
          <w:rFonts w:ascii="Times New Roman" w:hAnsi="Times New Roman" w:cs="Times New Roman"/>
          <w:sz w:val="24"/>
          <w:szCs w:val="24"/>
        </w:rPr>
        <w:t xml:space="preserve"> </w:t>
      </w:r>
      <w:r w:rsidR="00F443D7">
        <w:rPr>
          <w:rFonts w:ascii="Times New Roman" w:hAnsi="Times New Roman" w:cs="Times New Roman"/>
          <w:sz w:val="24"/>
          <w:szCs w:val="24"/>
        </w:rPr>
        <w:t>u svrhu</w:t>
      </w:r>
      <w:r w:rsidRPr="005D1FD2">
        <w:rPr>
          <w:rFonts w:ascii="Times New Roman" w:hAnsi="Times New Roman" w:cs="Times New Roman"/>
          <w:sz w:val="24"/>
          <w:szCs w:val="24"/>
        </w:rPr>
        <w:t xml:space="preserve"> prikupljanj</w:t>
      </w:r>
      <w:r w:rsidR="00F443D7">
        <w:rPr>
          <w:rFonts w:ascii="Times New Roman" w:hAnsi="Times New Roman" w:cs="Times New Roman"/>
          <w:sz w:val="24"/>
          <w:szCs w:val="24"/>
        </w:rPr>
        <w:t>a</w:t>
      </w:r>
      <w:r w:rsidRPr="005D1FD2">
        <w:rPr>
          <w:rFonts w:ascii="Times New Roman" w:hAnsi="Times New Roman" w:cs="Times New Roman"/>
          <w:sz w:val="24"/>
          <w:szCs w:val="24"/>
        </w:rPr>
        <w:t xml:space="preserve"> svih podataka</w:t>
      </w:r>
      <w:r w:rsidR="00A624A3" w:rsidRPr="00A624A3">
        <w:rPr>
          <w:rFonts w:ascii="Times New Roman" w:hAnsi="Times New Roman" w:cs="Times New Roman"/>
          <w:sz w:val="24"/>
          <w:szCs w:val="24"/>
        </w:rPr>
        <w:t xml:space="preserve"> </w:t>
      </w:r>
      <w:r w:rsidR="00A624A3" w:rsidRPr="005D1FD2">
        <w:rPr>
          <w:rFonts w:ascii="Times New Roman" w:hAnsi="Times New Roman" w:cs="Times New Roman"/>
          <w:sz w:val="24"/>
          <w:szCs w:val="24"/>
        </w:rPr>
        <w:t>potrebnih</w:t>
      </w:r>
      <w:r w:rsidRPr="005D1FD2">
        <w:rPr>
          <w:rFonts w:ascii="Times New Roman" w:hAnsi="Times New Roman" w:cs="Times New Roman"/>
          <w:sz w:val="24"/>
          <w:szCs w:val="24"/>
        </w:rPr>
        <w:t xml:space="preserve"> za izradu ponude.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1FD2">
        <w:rPr>
          <w:rFonts w:ascii="Times New Roman" w:hAnsi="Times New Roman" w:cs="Times New Roman"/>
          <w:sz w:val="24"/>
          <w:szCs w:val="24"/>
        </w:rPr>
        <w:t xml:space="preserve">Smatrat će se da je gospodarski subjekt prije davanja ponude došao do svih potrebnih podataka koji utječu na </w:t>
      </w:r>
      <w:r>
        <w:rPr>
          <w:rFonts w:ascii="Times New Roman" w:hAnsi="Times New Roman" w:cs="Times New Roman"/>
          <w:sz w:val="24"/>
          <w:szCs w:val="24"/>
        </w:rPr>
        <w:t>realizaciju predmeta nabave</w:t>
      </w:r>
      <w:r w:rsidRPr="005D1FD2">
        <w:rPr>
          <w:rFonts w:ascii="Times New Roman" w:hAnsi="Times New Roman" w:cs="Times New Roman"/>
          <w:sz w:val="24"/>
          <w:szCs w:val="24"/>
        </w:rPr>
        <w:t xml:space="preserve">, te da je na osnovu svega </w:t>
      </w:r>
      <w:r>
        <w:rPr>
          <w:rFonts w:ascii="Times New Roman" w:hAnsi="Times New Roman" w:cs="Times New Roman"/>
          <w:sz w:val="24"/>
          <w:szCs w:val="24"/>
        </w:rPr>
        <w:t>navedenog</w:t>
      </w:r>
      <w:r w:rsidRPr="005D1FD2">
        <w:rPr>
          <w:rFonts w:ascii="Times New Roman" w:hAnsi="Times New Roman" w:cs="Times New Roman"/>
          <w:sz w:val="24"/>
          <w:szCs w:val="24"/>
        </w:rPr>
        <w:t xml:space="preserve"> podnio svoju ponudu.</w:t>
      </w:r>
    </w:p>
    <w:p w14:paraId="1786D466" w14:textId="77777777" w:rsidR="002706AE" w:rsidRDefault="002706AE" w:rsidP="002706A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D58868" w14:textId="77777777" w:rsidR="00073AAC" w:rsidRPr="0041706B" w:rsidRDefault="00073AAC" w:rsidP="00073AAC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55EC">
        <w:rPr>
          <w:rFonts w:ascii="Times New Roman" w:hAnsi="Times New Roman" w:cs="Times New Roman"/>
          <w:b/>
          <w:bCs/>
          <w:sz w:val="24"/>
          <w:szCs w:val="24"/>
        </w:rPr>
        <w:t xml:space="preserve">NAČIN PRAĆENJA I ISPORUKE </w:t>
      </w:r>
      <w:r>
        <w:rPr>
          <w:rFonts w:ascii="Times New Roman" w:hAnsi="Times New Roman" w:cs="Times New Roman"/>
          <w:b/>
          <w:bCs/>
          <w:sz w:val="24"/>
          <w:szCs w:val="24"/>
        </w:rPr>
        <w:t>PROJEKTNE DOKUMENTACIJE</w:t>
      </w:r>
      <w:r w:rsidRPr="008F55E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6EA58F6" w14:textId="12FB54F0" w:rsidR="00F073DB" w:rsidRDefault="00073AAC" w:rsidP="00073AA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F55EC">
        <w:rPr>
          <w:rFonts w:ascii="Times New Roman" w:hAnsi="Times New Roman" w:cs="Times New Roman"/>
          <w:sz w:val="24"/>
          <w:szCs w:val="24"/>
        </w:rPr>
        <w:t>Naručitelj će nadzirati postupak izrade projektne dokumentacije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A428E">
        <w:rPr>
          <w:rFonts w:ascii="Times New Roman" w:hAnsi="Times New Roman" w:cs="Times New Roman"/>
          <w:sz w:val="24"/>
          <w:szCs w:val="24"/>
        </w:rPr>
        <w:t xml:space="preserve">što obuhvaća kontrolu ispunjenja ugovornih obveza </w:t>
      </w:r>
      <w:r w:rsidR="00F073DB">
        <w:rPr>
          <w:rFonts w:ascii="Times New Roman" w:hAnsi="Times New Roman" w:cs="Times New Roman"/>
          <w:sz w:val="24"/>
          <w:szCs w:val="24"/>
        </w:rPr>
        <w:t>odabranog ponuditelja</w:t>
      </w:r>
      <w:r w:rsidRPr="001A428E">
        <w:rPr>
          <w:rFonts w:ascii="Times New Roman" w:hAnsi="Times New Roman" w:cs="Times New Roman"/>
          <w:sz w:val="24"/>
          <w:szCs w:val="24"/>
        </w:rPr>
        <w:t xml:space="preserve"> i poduzimanja odgovarajućih mjera za realizaciju tih obveza, a što posebice uključuje kontrolu izvedbe posla i rokova realizacije posla</w:t>
      </w:r>
      <w:r w:rsidRPr="008F55EC">
        <w:rPr>
          <w:rFonts w:ascii="Times New Roman" w:hAnsi="Times New Roman" w:cs="Times New Roman"/>
          <w:sz w:val="24"/>
          <w:szCs w:val="24"/>
        </w:rPr>
        <w:t xml:space="preserve">. </w:t>
      </w:r>
      <w:r w:rsidR="00F073DB">
        <w:rPr>
          <w:rFonts w:ascii="Times New Roman" w:hAnsi="Times New Roman" w:cs="Times New Roman"/>
          <w:sz w:val="24"/>
          <w:szCs w:val="24"/>
        </w:rPr>
        <w:t>Odabrani ponuditelj</w:t>
      </w:r>
      <w:r w:rsidRPr="008F55EC">
        <w:rPr>
          <w:rFonts w:ascii="Times New Roman" w:hAnsi="Times New Roman" w:cs="Times New Roman"/>
          <w:sz w:val="24"/>
          <w:szCs w:val="24"/>
        </w:rPr>
        <w:t xml:space="preserve"> je pri </w:t>
      </w:r>
      <w:r w:rsidR="00F073DB">
        <w:rPr>
          <w:rFonts w:ascii="Times New Roman" w:hAnsi="Times New Roman" w:cs="Times New Roman"/>
          <w:sz w:val="24"/>
          <w:szCs w:val="24"/>
        </w:rPr>
        <w:t>realizaciji posla</w:t>
      </w:r>
      <w:r w:rsidRPr="008F55EC">
        <w:rPr>
          <w:rFonts w:ascii="Times New Roman" w:hAnsi="Times New Roman" w:cs="Times New Roman"/>
          <w:sz w:val="24"/>
          <w:szCs w:val="24"/>
        </w:rPr>
        <w:t xml:space="preserve"> dužan usvajati Naručiteljeve naloge, primjedbe i upute za rad, te o vlastitom trošku dopuniti i ispraviti sve nedostatke i greške </w:t>
      </w:r>
      <w:r w:rsidR="00F073DB">
        <w:rPr>
          <w:rFonts w:ascii="Times New Roman" w:hAnsi="Times New Roman" w:cs="Times New Roman"/>
          <w:sz w:val="24"/>
          <w:szCs w:val="24"/>
        </w:rPr>
        <w:t>uočene</w:t>
      </w:r>
      <w:r w:rsidRPr="008F55EC">
        <w:rPr>
          <w:rFonts w:ascii="Times New Roman" w:hAnsi="Times New Roman" w:cs="Times New Roman"/>
          <w:sz w:val="24"/>
          <w:szCs w:val="24"/>
        </w:rPr>
        <w:t xml:space="preserve"> od strane Naručitelja.</w:t>
      </w:r>
      <w:r w:rsidR="00F073DB">
        <w:rPr>
          <w:rFonts w:ascii="Times New Roman" w:hAnsi="Times New Roman" w:cs="Times New Roman"/>
          <w:sz w:val="24"/>
          <w:szCs w:val="24"/>
        </w:rPr>
        <w:t xml:space="preserve"> Nadalje, odabrani ponuditelj je dužan</w:t>
      </w:r>
      <w:r w:rsidR="00F073DB" w:rsidRPr="00F073DB">
        <w:rPr>
          <w:rFonts w:ascii="Times New Roman" w:hAnsi="Times New Roman" w:cs="Times New Roman"/>
          <w:sz w:val="24"/>
          <w:szCs w:val="24"/>
        </w:rPr>
        <w:tab/>
      </w:r>
      <w:r w:rsidR="00F073DB">
        <w:rPr>
          <w:rFonts w:ascii="Times New Roman" w:hAnsi="Times New Roman" w:cs="Times New Roman"/>
          <w:sz w:val="24"/>
          <w:szCs w:val="24"/>
        </w:rPr>
        <w:t xml:space="preserve">provesti </w:t>
      </w:r>
      <w:r w:rsidR="00F6278B">
        <w:rPr>
          <w:rFonts w:ascii="Times New Roman" w:hAnsi="Times New Roman" w:cs="Times New Roman"/>
          <w:sz w:val="24"/>
          <w:szCs w:val="24"/>
        </w:rPr>
        <w:t>usklađenje</w:t>
      </w:r>
      <w:r w:rsidR="00F073DB">
        <w:rPr>
          <w:rFonts w:ascii="Times New Roman" w:hAnsi="Times New Roman" w:cs="Times New Roman"/>
          <w:sz w:val="24"/>
          <w:szCs w:val="24"/>
        </w:rPr>
        <w:t xml:space="preserve"> projektne prijave i </w:t>
      </w:r>
      <w:r w:rsidR="000D31A2">
        <w:rPr>
          <w:rFonts w:ascii="Times New Roman" w:hAnsi="Times New Roman" w:cs="Times New Roman"/>
          <w:sz w:val="24"/>
          <w:szCs w:val="24"/>
        </w:rPr>
        <w:t xml:space="preserve">druge </w:t>
      </w:r>
      <w:r w:rsidR="00F073DB">
        <w:rPr>
          <w:rFonts w:ascii="Times New Roman" w:hAnsi="Times New Roman" w:cs="Times New Roman"/>
          <w:sz w:val="24"/>
          <w:szCs w:val="24"/>
        </w:rPr>
        <w:t xml:space="preserve">dokumentacije </w:t>
      </w:r>
      <w:r w:rsidR="000D31A2" w:rsidRPr="000D31A2">
        <w:rPr>
          <w:rFonts w:ascii="Times New Roman" w:hAnsi="Times New Roman" w:cs="Times New Roman"/>
          <w:sz w:val="24"/>
          <w:szCs w:val="24"/>
        </w:rPr>
        <w:t>izrađen</w:t>
      </w:r>
      <w:r w:rsidR="000D31A2">
        <w:rPr>
          <w:rFonts w:ascii="Times New Roman" w:hAnsi="Times New Roman" w:cs="Times New Roman"/>
          <w:sz w:val="24"/>
          <w:szCs w:val="24"/>
        </w:rPr>
        <w:t>e</w:t>
      </w:r>
      <w:r w:rsidR="000D31A2" w:rsidRPr="000D31A2">
        <w:rPr>
          <w:rFonts w:ascii="Times New Roman" w:hAnsi="Times New Roman" w:cs="Times New Roman"/>
          <w:sz w:val="24"/>
          <w:szCs w:val="24"/>
        </w:rPr>
        <w:t xml:space="preserve"> temeljem ugovora o nabavi</w:t>
      </w:r>
      <w:r w:rsidR="000D31A2">
        <w:rPr>
          <w:rFonts w:ascii="Times New Roman" w:hAnsi="Times New Roman" w:cs="Times New Roman"/>
          <w:sz w:val="24"/>
          <w:szCs w:val="24"/>
        </w:rPr>
        <w:t xml:space="preserve"> </w:t>
      </w:r>
      <w:r w:rsidR="00F6278B">
        <w:rPr>
          <w:rFonts w:ascii="Times New Roman" w:hAnsi="Times New Roman" w:cs="Times New Roman"/>
          <w:sz w:val="24"/>
          <w:szCs w:val="24"/>
        </w:rPr>
        <w:t>u slučaju nastupa</w:t>
      </w:r>
      <w:r w:rsidR="000D31A2">
        <w:rPr>
          <w:rFonts w:ascii="Times New Roman" w:hAnsi="Times New Roman" w:cs="Times New Roman"/>
          <w:sz w:val="24"/>
          <w:szCs w:val="24"/>
        </w:rPr>
        <w:t xml:space="preserve"> </w:t>
      </w:r>
      <w:r w:rsidR="00F073DB">
        <w:rPr>
          <w:rFonts w:ascii="Times New Roman" w:hAnsi="Times New Roman" w:cs="Times New Roman"/>
          <w:sz w:val="24"/>
          <w:szCs w:val="24"/>
        </w:rPr>
        <w:t>izmjena relevantnih akata i propisa</w:t>
      </w:r>
      <w:r w:rsidR="00D636FB">
        <w:rPr>
          <w:rFonts w:ascii="Times New Roman" w:hAnsi="Times New Roman" w:cs="Times New Roman"/>
          <w:sz w:val="24"/>
          <w:szCs w:val="24"/>
        </w:rPr>
        <w:t>, ukoliko je takvo postupanje potrebno za urednu i uspješnu realizaciju posla.</w:t>
      </w:r>
    </w:p>
    <w:p w14:paraId="6AEB6075" w14:textId="77777777" w:rsidR="00F073DB" w:rsidRDefault="00F073DB" w:rsidP="00073AA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6B96732" w14:textId="5C506839" w:rsidR="00D636FB" w:rsidRDefault="00D636FB" w:rsidP="00073AA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Odabrani ponuditelj je dužan, ukoliko to Naručitelj smatra potrebnim:</w:t>
      </w:r>
    </w:p>
    <w:p w14:paraId="7F051633" w14:textId="216055F5" w:rsidR="00D636FB" w:rsidRDefault="00D636FB" w:rsidP="00D636FB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prezentirati Naručitelju izrađenu projektnu prijavu ili drugu dokumentaciju </w:t>
      </w:r>
      <w:r w:rsidR="000D31A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izrađenu temeljem ugovora </w:t>
      </w:r>
      <w:r>
        <w:rPr>
          <w:rFonts w:ascii="Times New Roman" w:hAnsi="Times New Roman" w:cs="Times New Roman"/>
          <w:sz w:val="24"/>
          <w:szCs w:val="24"/>
        </w:rPr>
        <w:t>o nabavi</w:t>
      </w:r>
    </w:p>
    <w:p w14:paraId="15F83E56" w14:textId="53382154" w:rsidR="00D636FB" w:rsidRDefault="00D636FB" w:rsidP="00D636FB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sudjelovati na koordinacijskim sastancima s </w:t>
      </w:r>
      <w:r w:rsidR="00A624A3">
        <w:rPr>
          <w:rFonts w:ascii="Times New Roman" w:hAnsi="Times New Roman" w:cs="Times New Roman"/>
          <w:sz w:val="24"/>
          <w:szCs w:val="24"/>
        </w:rPr>
        <w:t>predstavnicima</w:t>
      </w:r>
      <w:r>
        <w:rPr>
          <w:rFonts w:ascii="Times New Roman" w:hAnsi="Times New Roman" w:cs="Times New Roman"/>
          <w:sz w:val="24"/>
          <w:szCs w:val="24"/>
        </w:rPr>
        <w:t xml:space="preserve"> Naručitelja.</w:t>
      </w:r>
    </w:p>
    <w:p w14:paraId="60661D92" w14:textId="77777777" w:rsidR="00D636FB" w:rsidRDefault="00D636FB" w:rsidP="00073AA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FA9E18D" w14:textId="77777777" w:rsidR="00F6278B" w:rsidRDefault="00F6278B" w:rsidP="00073AA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986BFB5" w14:textId="77777777" w:rsidR="00F6278B" w:rsidRDefault="00F6278B" w:rsidP="00073AA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71C49B1" w14:textId="1DC18CA7" w:rsidR="00D636FB" w:rsidRDefault="00D636FB" w:rsidP="00073AA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Odabrani ponuditelj je dužan dostaviti Naručitelju konačnu verziju sve dokumentacije </w:t>
      </w:r>
      <w:r w:rsidR="000D31A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izrađen</w:t>
      </w:r>
      <w:r w:rsidR="00F6278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e</w:t>
      </w:r>
      <w:r w:rsidR="000D31A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temeljem ugovora </w:t>
      </w:r>
      <w:r>
        <w:rPr>
          <w:rFonts w:ascii="Times New Roman" w:hAnsi="Times New Roman" w:cs="Times New Roman"/>
          <w:sz w:val="24"/>
          <w:szCs w:val="24"/>
        </w:rPr>
        <w:t>o nabavi kako slijedi:</w:t>
      </w:r>
    </w:p>
    <w:p w14:paraId="05968265" w14:textId="45CE215A" w:rsidR="00073AAC" w:rsidRPr="008F55EC" w:rsidRDefault="00D636FB" w:rsidP="00073AA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Profil projekta </w:t>
      </w:r>
      <w:r w:rsidR="00073AAC" w:rsidRPr="008F55EC">
        <w:rPr>
          <w:rFonts w:ascii="Times New Roman" w:hAnsi="Times New Roman" w:cs="Times New Roman"/>
          <w:sz w:val="24"/>
          <w:szCs w:val="24"/>
        </w:rPr>
        <w:t xml:space="preserve">u tiskanom obliku u </w:t>
      </w:r>
      <w:r>
        <w:rPr>
          <w:rFonts w:ascii="Times New Roman" w:hAnsi="Times New Roman" w:cs="Times New Roman"/>
          <w:sz w:val="24"/>
          <w:szCs w:val="24"/>
        </w:rPr>
        <w:t>2 (dva)</w:t>
      </w:r>
      <w:r w:rsidR="00073AAC" w:rsidRPr="008F55EC">
        <w:rPr>
          <w:rFonts w:ascii="Times New Roman" w:hAnsi="Times New Roman" w:cs="Times New Roman"/>
          <w:sz w:val="24"/>
          <w:szCs w:val="24"/>
        </w:rPr>
        <w:t xml:space="preserve"> primjerka</w:t>
      </w:r>
    </w:p>
    <w:p w14:paraId="33B93B54" w14:textId="478C53C0" w:rsidR="00073AAC" w:rsidRPr="000D31A2" w:rsidRDefault="00073AAC" w:rsidP="001A797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31A2">
        <w:rPr>
          <w:rFonts w:ascii="Times New Roman" w:hAnsi="Times New Roman" w:cs="Times New Roman"/>
          <w:sz w:val="24"/>
          <w:szCs w:val="24"/>
        </w:rPr>
        <w:t xml:space="preserve">cjelokupnu dokumentaciju u digitalnom obliku: </w:t>
      </w:r>
      <w:r w:rsidR="00D636FB" w:rsidRPr="000D31A2">
        <w:rPr>
          <w:rFonts w:ascii="Times New Roman" w:hAnsi="Times New Roman" w:cs="Times New Roman"/>
          <w:sz w:val="24"/>
          <w:szCs w:val="24"/>
        </w:rPr>
        <w:t>u .</w:t>
      </w:r>
      <w:proofErr w:type="spellStart"/>
      <w:r w:rsidR="00D636FB" w:rsidRPr="000D31A2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="00D636FB" w:rsidRPr="000D31A2">
        <w:rPr>
          <w:rFonts w:ascii="Times New Roman" w:hAnsi="Times New Roman" w:cs="Times New Roman"/>
          <w:sz w:val="24"/>
          <w:szCs w:val="24"/>
        </w:rPr>
        <w:t>., .</w:t>
      </w:r>
      <w:proofErr w:type="spellStart"/>
      <w:r w:rsidR="00D636FB" w:rsidRPr="000D31A2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="00D636FB" w:rsidRPr="000D31A2">
        <w:rPr>
          <w:rFonts w:ascii="Times New Roman" w:hAnsi="Times New Roman" w:cs="Times New Roman"/>
          <w:sz w:val="24"/>
          <w:szCs w:val="24"/>
        </w:rPr>
        <w:t xml:space="preserve"> </w:t>
      </w:r>
      <w:r w:rsidR="000D31A2" w:rsidRPr="000D31A2">
        <w:rPr>
          <w:rFonts w:ascii="Times New Roman" w:hAnsi="Times New Roman" w:cs="Times New Roman"/>
          <w:sz w:val="24"/>
          <w:szCs w:val="24"/>
        </w:rPr>
        <w:t xml:space="preserve">i/ili .pdf formatu, </w:t>
      </w:r>
      <w:r w:rsidR="000D31A2">
        <w:rPr>
          <w:rFonts w:ascii="Times New Roman" w:hAnsi="Times New Roman" w:cs="Times New Roman"/>
          <w:sz w:val="24"/>
          <w:szCs w:val="24"/>
        </w:rPr>
        <w:t xml:space="preserve">odnosno u drugom relevantnom formatu, </w:t>
      </w:r>
      <w:r w:rsidR="000D31A2" w:rsidRPr="000D31A2">
        <w:rPr>
          <w:rFonts w:ascii="Times New Roman" w:hAnsi="Times New Roman" w:cs="Times New Roman"/>
          <w:sz w:val="24"/>
          <w:szCs w:val="24"/>
        </w:rPr>
        <w:t>ovisno o vrsti dokumenta.</w:t>
      </w:r>
    </w:p>
    <w:p w14:paraId="2083042E" w14:textId="77777777" w:rsidR="000D31A2" w:rsidRPr="000D31A2" w:rsidRDefault="000D31A2" w:rsidP="000D31A2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FFF8A1" w14:textId="179B1675" w:rsidR="00C043AE" w:rsidRDefault="00C043AE" w:rsidP="00B615AA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AUTORSKO PRAVO NAD PREDMETOM NABAVE</w:t>
      </w:r>
    </w:p>
    <w:p w14:paraId="6DF22FFF" w14:textId="43BF8E13" w:rsidR="00C043AE" w:rsidRDefault="00C043AE" w:rsidP="00765937">
      <w:pPr>
        <w:spacing w:after="0" w:line="240" w:lineRule="auto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Sva dokumentacija izrađena temeljem ugovora o javnoj nabavi koji će se sklopiti </w:t>
      </w:r>
      <w:r w:rsidR="0073129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temeljem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predmetnog postupka smatrat će se autorskim djelom </w:t>
      </w:r>
      <w:r w:rsidR="000D31A2">
        <w:rPr>
          <w:rFonts w:ascii="Times New Roman" w:hAnsi="Times New Roman" w:cs="Times New Roman"/>
          <w:sz w:val="24"/>
          <w:szCs w:val="24"/>
        </w:rPr>
        <w:t>odabranog ponuditelja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, pod uvjetom da zadovoljava uvjete da bude definirana takvom sukladno odredbama </w:t>
      </w:r>
      <w:r w:rsidRPr="0041706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Zakon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a</w:t>
      </w:r>
      <w:r w:rsidRPr="0041706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o autorskom pravu i srodnim pravima („Narodne novine“ broj 111/21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; u daljnjem tekstu: </w:t>
      </w:r>
      <w:r w:rsidR="004F76B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ZAP</w:t>
      </w:r>
      <w:r w:rsidRPr="0041706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)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.</w:t>
      </w:r>
    </w:p>
    <w:p w14:paraId="7F283EF9" w14:textId="77777777" w:rsidR="00C043AE" w:rsidRDefault="00C043AE" w:rsidP="00765937">
      <w:pPr>
        <w:spacing w:after="0" w:line="240" w:lineRule="auto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4604C1AE" w14:textId="69FA117C" w:rsidR="00C043AE" w:rsidRPr="0041706B" w:rsidRDefault="00C043AE" w:rsidP="00765937">
      <w:pPr>
        <w:spacing w:after="0" w:line="240" w:lineRule="auto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Naručitelj određuje da će se ugovor o nabavi smatrati </w:t>
      </w:r>
      <w:r w:rsidRPr="0041706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ugovorom o stvaranju autorskog dijela po narudžbi u smislu članka 96. </w:t>
      </w:r>
      <w:r w:rsidR="004F76B4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ZAP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, slijedom čega će Naručitelj sklapanjem istog steći</w:t>
      </w:r>
      <w:r w:rsidRPr="0041706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isključiva autorska imovinska prava iskorištavanja autorskog djela stvorenog po narudžbi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(</w:t>
      </w:r>
      <w:r w:rsidR="000D31A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izrađene 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dokumentacije)</w:t>
      </w:r>
      <w:r w:rsidRPr="0041706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, u sadržaju i opsegu koji je potreban za ostvarenje djelatnosti koju obavlja, bez prostornog i vremenskog ograničenja.</w:t>
      </w:r>
    </w:p>
    <w:p w14:paraId="3F87075A" w14:textId="77777777" w:rsidR="00C043AE" w:rsidRPr="0041706B" w:rsidRDefault="00C043AE" w:rsidP="00765937">
      <w:pPr>
        <w:spacing w:after="0" w:line="240" w:lineRule="auto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3A31EB0D" w14:textId="3427F266" w:rsidR="00C043AE" w:rsidRPr="0041706B" w:rsidRDefault="00C043AE" w:rsidP="00765937">
      <w:pPr>
        <w:spacing w:after="0" w:line="240" w:lineRule="auto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41706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Autorska imovinska prava iskorištavanja 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koje Naručitelj stječe po sklapanju ugovora o nabavi</w:t>
      </w:r>
      <w:r w:rsidRPr="0041706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obuhvaćaju:</w:t>
      </w:r>
    </w:p>
    <w:p w14:paraId="28132605" w14:textId="77777777" w:rsidR="00C043AE" w:rsidRPr="003B0491" w:rsidRDefault="00C043AE" w:rsidP="00765937">
      <w:pPr>
        <w:pStyle w:val="ListParagraph"/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3B0491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pravo umnožavanja</w:t>
      </w:r>
    </w:p>
    <w:p w14:paraId="01A64E8F" w14:textId="77777777" w:rsidR="00C043AE" w:rsidRPr="003B0491" w:rsidRDefault="00C043AE" w:rsidP="00765937">
      <w:pPr>
        <w:pStyle w:val="ListParagraph"/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3B0491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pravo distribuiranja (pravo stavljanja u promet)</w:t>
      </w:r>
    </w:p>
    <w:p w14:paraId="64207506" w14:textId="77777777" w:rsidR="00C043AE" w:rsidRPr="003B0491" w:rsidRDefault="00C043AE" w:rsidP="00765937">
      <w:pPr>
        <w:pStyle w:val="ListParagraph"/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3B0491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pravo priopćavanja autorskog dijela javnosti</w:t>
      </w:r>
    </w:p>
    <w:p w14:paraId="4C366669" w14:textId="77777777" w:rsidR="00C043AE" w:rsidRDefault="00C043AE" w:rsidP="00765937">
      <w:pPr>
        <w:pStyle w:val="ListParagraph"/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3B0491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pravo prerade.</w:t>
      </w:r>
    </w:p>
    <w:p w14:paraId="5E03996B" w14:textId="77777777" w:rsidR="00C043AE" w:rsidRDefault="00C043AE" w:rsidP="00765937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4B217E74" w14:textId="77777777" w:rsidR="00C043AE" w:rsidRPr="00F24469" w:rsidRDefault="00C043AE" w:rsidP="00765937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DE4E30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Smatrat će se da je gospodarski subjekt prije davanja ponude upoznat 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s navedenim uvjetom, slijedom čega neće imati pravo na potraživanje nikakvih dodatnih prava ili naknada.</w:t>
      </w:r>
    </w:p>
    <w:p w14:paraId="241CFB7F" w14:textId="77777777" w:rsidR="00C043AE" w:rsidRPr="0041706B" w:rsidRDefault="00C043AE" w:rsidP="007659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043AE" w:rsidRPr="0041706B" w:rsidSect="00773F8C">
      <w:footerReference w:type="default" r:id="rId13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8C93E4" w14:textId="77777777" w:rsidR="004E7872" w:rsidRDefault="004E7872" w:rsidP="00B73CEC">
      <w:pPr>
        <w:spacing w:after="0" w:line="240" w:lineRule="auto"/>
      </w:pPr>
      <w:r>
        <w:separator/>
      </w:r>
    </w:p>
  </w:endnote>
  <w:endnote w:type="continuationSeparator" w:id="0">
    <w:p w14:paraId="0A437619" w14:textId="77777777" w:rsidR="004E7872" w:rsidRDefault="004E7872" w:rsidP="00B73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36212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D98430B" w14:textId="3C0E482A" w:rsidR="00ED00BF" w:rsidRPr="00ED00BF" w:rsidRDefault="00ED00BF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ED00B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D00B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D00B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D00BF">
          <w:rPr>
            <w:rFonts w:ascii="Times New Roman" w:hAnsi="Times New Roman" w:cs="Times New Roman"/>
            <w:sz w:val="24"/>
            <w:szCs w:val="24"/>
          </w:rPr>
          <w:t>2</w:t>
        </w:r>
        <w:r w:rsidRPr="00ED00B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E230668" w14:textId="77777777" w:rsidR="00ED00BF" w:rsidRDefault="00ED00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BBD47" w14:textId="77777777" w:rsidR="004E7872" w:rsidRDefault="004E7872" w:rsidP="00B73CEC">
      <w:pPr>
        <w:spacing w:after="0" w:line="240" w:lineRule="auto"/>
      </w:pPr>
      <w:r>
        <w:separator/>
      </w:r>
    </w:p>
  </w:footnote>
  <w:footnote w:type="continuationSeparator" w:id="0">
    <w:p w14:paraId="672FFF8A" w14:textId="77777777" w:rsidR="004E7872" w:rsidRDefault="004E7872" w:rsidP="00B73C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1463B"/>
    <w:multiLevelType w:val="hybridMultilevel"/>
    <w:tmpl w:val="17C0A83A"/>
    <w:lvl w:ilvl="0" w:tplc="ECCE51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04BF2"/>
    <w:multiLevelType w:val="hybridMultilevel"/>
    <w:tmpl w:val="85EC4916"/>
    <w:lvl w:ilvl="0" w:tplc="381E5550">
      <w:start w:val="3"/>
      <w:numFmt w:val="bullet"/>
      <w:lvlText w:val="-"/>
      <w:lvlJc w:val="left"/>
      <w:pPr>
        <w:ind w:left="394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29122B9"/>
    <w:multiLevelType w:val="hybridMultilevel"/>
    <w:tmpl w:val="9FAE5F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C72DD"/>
    <w:multiLevelType w:val="hybridMultilevel"/>
    <w:tmpl w:val="B98E2F8C"/>
    <w:lvl w:ilvl="0" w:tplc="1B9A2B0C">
      <w:start w:val="8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50788F"/>
    <w:multiLevelType w:val="hybridMultilevel"/>
    <w:tmpl w:val="9588F3D2"/>
    <w:lvl w:ilvl="0" w:tplc="381E5550">
      <w:start w:val="3"/>
      <w:numFmt w:val="bullet"/>
      <w:lvlText w:val="-"/>
      <w:lvlJc w:val="left"/>
      <w:pPr>
        <w:ind w:left="38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5" w15:restartNumberingAfterBreak="0">
    <w:nsid w:val="06D423E9"/>
    <w:multiLevelType w:val="hybridMultilevel"/>
    <w:tmpl w:val="D572FB3C"/>
    <w:lvl w:ilvl="0" w:tplc="381E5550">
      <w:start w:val="3"/>
      <w:numFmt w:val="bullet"/>
      <w:lvlText w:val="-"/>
      <w:lvlJc w:val="left"/>
      <w:pPr>
        <w:ind w:left="38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6" w15:restartNumberingAfterBreak="0">
    <w:nsid w:val="09A00220"/>
    <w:multiLevelType w:val="hybridMultilevel"/>
    <w:tmpl w:val="89FC2E8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E57009"/>
    <w:multiLevelType w:val="hybridMultilevel"/>
    <w:tmpl w:val="D6EC9D6A"/>
    <w:lvl w:ilvl="0" w:tplc="5AA4BD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F23600A"/>
    <w:multiLevelType w:val="hybridMultilevel"/>
    <w:tmpl w:val="4516BEFA"/>
    <w:lvl w:ilvl="0" w:tplc="D2FCB36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0921B9"/>
    <w:multiLevelType w:val="hybridMultilevel"/>
    <w:tmpl w:val="FC84EDB0"/>
    <w:lvl w:ilvl="0" w:tplc="F1107E54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A3418D"/>
    <w:multiLevelType w:val="multilevel"/>
    <w:tmpl w:val="F508DAE8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9B43D1F"/>
    <w:multiLevelType w:val="hybridMultilevel"/>
    <w:tmpl w:val="805815F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6808FE"/>
    <w:multiLevelType w:val="hybridMultilevel"/>
    <w:tmpl w:val="35B4BEE6"/>
    <w:lvl w:ilvl="0" w:tplc="ECCE51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654E7B"/>
    <w:multiLevelType w:val="hybridMultilevel"/>
    <w:tmpl w:val="F22C203A"/>
    <w:lvl w:ilvl="0" w:tplc="381E5550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F239E9"/>
    <w:multiLevelType w:val="hybridMultilevel"/>
    <w:tmpl w:val="985C8BE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03418DE"/>
    <w:multiLevelType w:val="hybridMultilevel"/>
    <w:tmpl w:val="6B109D4E"/>
    <w:lvl w:ilvl="0" w:tplc="381E5550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06273C"/>
    <w:multiLevelType w:val="hybridMultilevel"/>
    <w:tmpl w:val="E912F3D2"/>
    <w:lvl w:ilvl="0" w:tplc="6D18C2F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43539D2"/>
    <w:multiLevelType w:val="hybridMultilevel"/>
    <w:tmpl w:val="FF1EBB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BD1DEF"/>
    <w:multiLevelType w:val="hybridMultilevel"/>
    <w:tmpl w:val="1048FA40"/>
    <w:lvl w:ilvl="0" w:tplc="963C243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8C54BD8"/>
    <w:multiLevelType w:val="hybridMultilevel"/>
    <w:tmpl w:val="D642462C"/>
    <w:lvl w:ilvl="0" w:tplc="381E5550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8A3BBF"/>
    <w:multiLevelType w:val="hybridMultilevel"/>
    <w:tmpl w:val="8350164C"/>
    <w:lvl w:ilvl="0" w:tplc="381E5550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706170"/>
    <w:multiLevelType w:val="hybridMultilevel"/>
    <w:tmpl w:val="5DFE539A"/>
    <w:lvl w:ilvl="0" w:tplc="381E5550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DAC4AAF"/>
    <w:multiLevelType w:val="hybridMultilevel"/>
    <w:tmpl w:val="C8BA1712"/>
    <w:lvl w:ilvl="0" w:tplc="381E5550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5E5093"/>
    <w:multiLevelType w:val="hybridMultilevel"/>
    <w:tmpl w:val="4816E82E"/>
    <w:lvl w:ilvl="0" w:tplc="1A34BB0C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7A87183"/>
    <w:multiLevelType w:val="hybridMultilevel"/>
    <w:tmpl w:val="EDDCBB9E"/>
    <w:lvl w:ilvl="0" w:tplc="1B9A2B0C">
      <w:start w:val="8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513866"/>
    <w:multiLevelType w:val="hybridMultilevel"/>
    <w:tmpl w:val="C088D8C4"/>
    <w:lvl w:ilvl="0" w:tplc="C27EF55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B61F3D"/>
    <w:multiLevelType w:val="hybridMultilevel"/>
    <w:tmpl w:val="BEEA870E"/>
    <w:lvl w:ilvl="0" w:tplc="E76E14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15E081F"/>
    <w:multiLevelType w:val="hybridMultilevel"/>
    <w:tmpl w:val="756AD598"/>
    <w:lvl w:ilvl="0" w:tplc="5394A9C4">
      <w:start w:val="8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2D05FC6"/>
    <w:multiLevelType w:val="multilevel"/>
    <w:tmpl w:val="EEC81278"/>
    <w:lvl w:ilvl="0">
      <w:start w:val="9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2E76B0B"/>
    <w:multiLevelType w:val="hybridMultilevel"/>
    <w:tmpl w:val="AF4EE8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721619"/>
    <w:multiLevelType w:val="hybridMultilevel"/>
    <w:tmpl w:val="C4686EEE"/>
    <w:lvl w:ilvl="0" w:tplc="6AB40B4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58A7818"/>
    <w:multiLevelType w:val="hybridMultilevel"/>
    <w:tmpl w:val="F36610FA"/>
    <w:lvl w:ilvl="0" w:tplc="381E5550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BE48E6"/>
    <w:multiLevelType w:val="hybridMultilevel"/>
    <w:tmpl w:val="D2A47F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0072CE"/>
    <w:multiLevelType w:val="hybridMultilevel"/>
    <w:tmpl w:val="3F3AFAB8"/>
    <w:lvl w:ilvl="0" w:tplc="ECCE51D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A73E05"/>
    <w:multiLevelType w:val="hybridMultilevel"/>
    <w:tmpl w:val="11C878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153B4F"/>
    <w:multiLevelType w:val="hybridMultilevel"/>
    <w:tmpl w:val="1032BD74"/>
    <w:lvl w:ilvl="0" w:tplc="ECCE51D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C465EEE"/>
    <w:multiLevelType w:val="hybridMultilevel"/>
    <w:tmpl w:val="85906E32"/>
    <w:lvl w:ilvl="0" w:tplc="3A145BD6">
      <w:numFmt w:val="bullet"/>
      <w:lvlText w:val="-"/>
      <w:lvlJc w:val="left"/>
      <w:pPr>
        <w:ind w:left="690" w:hanging="69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D2727CD"/>
    <w:multiLevelType w:val="hybridMultilevel"/>
    <w:tmpl w:val="34EEE142"/>
    <w:lvl w:ilvl="0" w:tplc="C27EF55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760D8F"/>
    <w:multiLevelType w:val="hybridMultilevel"/>
    <w:tmpl w:val="4608EFA2"/>
    <w:lvl w:ilvl="0" w:tplc="A0BA814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313416E"/>
    <w:multiLevelType w:val="hybridMultilevel"/>
    <w:tmpl w:val="87CE768E"/>
    <w:lvl w:ilvl="0" w:tplc="C27EF55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D3040B4"/>
    <w:multiLevelType w:val="hybridMultilevel"/>
    <w:tmpl w:val="D700B214"/>
    <w:lvl w:ilvl="0" w:tplc="381E5550">
      <w:start w:val="3"/>
      <w:numFmt w:val="bullet"/>
      <w:lvlText w:val="-"/>
      <w:lvlJc w:val="left"/>
      <w:pPr>
        <w:ind w:left="363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41" w15:restartNumberingAfterBreak="0">
    <w:nsid w:val="64A43A77"/>
    <w:multiLevelType w:val="hybridMultilevel"/>
    <w:tmpl w:val="9E6AE656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51D5F19"/>
    <w:multiLevelType w:val="hybridMultilevel"/>
    <w:tmpl w:val="F4A4FCCE"/>
    <w:lvl w:ilvl="0" w:tplc="ECCE51D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323B04"/>
    <w:multiLevelType w:val="hybridMultilevel"/>
    <w:tmpl w:val="9FA613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F268E7"/>
    <w:multiLevelType w:val="hybridMultilevel"/>
    <w:tmpl w:val="730024E0"/>
    <w:lvl w:ilvl="0" w:tplc="381E5550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882434"/>
    <w:multiLevelType w:val="hybridMultilevel"/>
    <w:tmpl w:val="49780E84"/>
    <w:lvl w:ilvl="0" w:tplc="381E5550">
      <w:start w:val="3"/>
      <w:numFmt w:val="bullet"/>
      <w:lvlText w:val="-"/>
      <w:lvlJc w:val="left"/>
      <w:pPr>
        <w:ind w:left="389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6" w15:restartNumberingAfterBreak="0">
    <w:nsid w:val="6E6978D0"/>
    <w:multiLevelType w:val="hybridMultilevel"/>
    <w:tmpl w:val="4C861AA2"/>
    <w:lvl w:ilvl="0" w:tplc="381E5550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05F4729"/>
    <w:multiLevelType w:val="hybridMultilevel"/>
    <w:tmpl w:val="54B40B56"/>
    <w:lvl w:ilvl="0" w:tplc="381E5550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24A4E27"/>
    <w:multiLevelType w:val="hybridMultilevel"/>
    <w:tmpl w:val="C1F688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3403F54"/>
    <w:multiLevelType w:val="multilevel"/>
    <w:tmpl w:val="61BE4F92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  <w:i/>
      </w:rPr>
    </w:lvl>
    <w:lvl w:ilvl="1">
      <w:start w:val="3"/>
      <w:numFmt w:val="decimal"/>
      <w:lvlText w:val="%1.%2."/>
      <w:lvlJc w:val="left"/>
      <w:pPr>
        <w:ind w:left="684" w:hanging="504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i/>
      </w:rPr>
    </w:lvl>
  </w:abstractNum>
  <w:abstractNum w:abstractNumId="50" w15:restartNumberingAfterBreak="0">
    <w:nsid w:val="74425AF4"/>
    <w:multiLevelType w:val="hybridMultilevel"/>
    <w:tmpl w:val="55703590"/>
    <w:lvl w:ilvl="0" w:tplc="2AF8EB1A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59A65B5"/>
    <w:multiLevelType w:val="hybridMultilevel"/>
    <w:tmpl w:val="FFFFFFFF"/>
    <w:lvl w:ilvl="0" w:tplc="B454A11C">
      <w:numFmt w:val="bullet"/>
      <w:lvlText w:val="-"/>
      <w:lvlJc w:val="left"/>
      <w:pPr>
        <w:ind w:left="456" w:hanging="360"/>
      </w:pPr>
      <w:rPr>
        <w:rFonts w:ascii="Arial" w:eastAsiaTheme="minorEastAsia" w:hAnsi="Arial" w:hint="default"/>
      </w:rPr>
    </w:lvl>
    <w:lvl w:ilvl="1" w:tplc="0409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52" w15:restartNumberingAfterBreak="0">
    <w:nsid w:val="761F4D2E"/>
    <w:multiLevelType w:val="hybridMultilevel"/>
    <w:tmpl w:val="A4CCD318"/>
    <w:lvl w:ilvl="0" w:tplc="AA340FF6">
      <w:start w:val="4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7802274E"/>
    <w:multiLevelType w:val="hybridMultilevel"/>
    <w:tmpl w:val="E1FE7CA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98523FC"/>
    <w:multiLevelType w:val="hybridMultilevel"/>
    <w:tmpl w:val="7354CF84"/>
    <w:lvl w:ilvl="0" w:tplc="381E5550">
      <w:start w:val="3"/>
      <w:numFmt w:val="bullet"/>
      <w:lvlText w:val="-"/>
      <w:lvlJc w:val="left"/>
      <w:pPr>
        <w:ind w:left="38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55" w15:restartNumberingAfterBreak="0">
    <w:nsid w:val="7CAF0ADA"/>
    <w:multiLevelType w:val="hybridMultilevel"/>
    <w:tmpl w:val="F9E4397C"/>
    <w:lvl w:ilvl="0" w:tplc="5394A9C4">
      <w:start w:val="8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CE5219B"/>
    <w:multiLevelType w:val="hybridMultilevel"/>
    <w:tmpl w:val="E76C9722"/>
    <w:lvl w:ilvl="0" w:tplc="381E5550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0154425">
    <w:abstractNumId w:val="8"/>
  </w:num>
  <w:num w:numId="2" w16cid:durableId="1153377365">
    <w:abstractNumId w:val="9"/>
  </w:num>
  <w:num w:numId="3" w16cid:durableId="691105295">
    <w:abstractNumId w:val="48"/>
  </w:num>
  <w:num w:numId="4" w16cid:durableId="1522746732">
    <w:abstractNumId w:val="35"/>
  </w:num>
  <w:num w:numId="5" w16cid:durableId="1911307301">
    <w:abstractNumId w:val="12"/>
  </w:num>
  <w:num w:numId="6" w16cid:durableId="757748063">
    <w:abstractNumId w:val="0"/>
  </w:num>
  <w:num w:numId="7" w16cid:durableId="367687841">
    <w:abstractNumId w:val="2"/>
  </w:num>
  <w:num w:numId="8" w16cid:durableId="1619411430">
    <w:abstractNumId w:val="39"/>
  </w:num>
  <w:num w:numId="9" w16cid:durableId="184830682">
    <w:abstractNumId w:val="37"/>
  </w:num>
  <w:num w:numId="10" w16cid:durableId="447050607">
    <w:abstractNumId w:val="25"/>
  </w:num>
  <w:num w:numId="11" w16cid:durableId="1272278611">
    <w:abstractNumId w:val="29"/>
  </w:num>
  <w:num w:numId="12" w16cid:durableId="363991258">
    <w:abstractNumId w:val="11"/>
  </w:num>
  <w:num w:numId="13" w16cid:durableId="2108502711">
    <w:abstractNumId w:val="34"/>
  </w:num>
  <w:num w:numId="14" w16cid:durableId="170805059">
    <w:abstractNumId w:val="3"/>
  </w:num>
  <w:num w:numId="15" w16cid:durableId="1857502836">
    <w:abstractNumId w:val="24"/>
  </w:num>
  <w:num w:numId="16" w16cid:durableId="1218935977">
    <w:abstractNumId w:val="27"/>
  </w:num>
  <w:num w:numId="17" w16cid:durableId="63070921">
    <w:abstractNumId w:val="55"/>
  </w:num>
  <w:num w:numId="18" w16cid:durableId="401756546">
    <w:abstractNumId w:val="14"/>
  </w:num>
  <w:num w:numId="19" w16cid:durableId="2098668246">
    <w:abstractNumId w:val="36"/>
  </w:num>
  <w:num w:numId="20" w16cid:durableId="918293662">
    <w:abstractNumId w:val="32"/>
  </w:num>
  <w:num w:numId="21" w16cid:durableId="1859808803">
    <w:abstractNumId w:val="53"/>
  </w:num>
  <w:num w:numId="22" w16cid:durableId="835069671">
    <w:abstractNumId w:val="21"/>
  </w:num>
  <w:num w:numId="23" w16cid:durableId="895821493">
    <w:abstractNumId w:val="22"/>
  </w:num>
  <w:num w:numId="24" w16cid:durableId="1200169987">
    <w:abstractNumId w:val="41"/>
  </w:num>
  <w:num w:numId="25" w16cid:durableId="1232737618">
    <w:abstractNumId w:val="20"/>
  </w:num>
  <w:num w:numId="26" w16cid:durableId="1931157840">
    <w:abstractNumId w:val="19"/>
  </w:num>
  <w:num w:numId="27" w16cid:durableId="1384791910">
    <w:abstractNumId w:val="44"/>
  </w:num>
  <w:num w:numId="28" w16cid:durableId="1757021079">
    <w:abstractNumId w:val="47"/>
  </w:num>
  <w:num w:numId="29" w16cid:durableId="1935163229">
    <w:abstractNumId w:val="15"/>
  </w:num>
  <w:num w:numId="30" w16cid:durableId="138810044">
    <w:abstractNumId w:val="43"/>
  </w:num>
  <w:num w:numId="31" w16cid:durableId="1777672094">
    <w:abstractNumId w:val="16"/>
  </w:num>
  <w:num w:numId="32" w16cid:durableId="71394036">
    <w:abstractNumId w:val="30"/>
  </w:num>
  <w:num w:numId="33" w16cid:durableId="970209657">
    <w:abstractNumId w:val="5"/>
  </w:num>
  <w:num w:numId="34" w16cid:durableId="613440529">
    <w:abstractNumId w:val="31"/>
  </w:num>
  <w:num w:numId="35" w16cid:durableId="2093044877">
    <w:abstractNumId w:val="40"/>
  </w:num>
  <w:num w:numId="36" w16cid:durableId="1799686805">
    <w:abstractNumId w:val="50"/>
  </w:num>
  <w:num w:numId="37" w16cid:durableId="1824078888">
    <w:abstractNumId w:val="54"/>
  </w:num>
  <w:num w:numId="38" w16cid:durableId="2131624852">
    <w:abstractNumId w:val="4"/>
  </w:num>
  <w:num w:numId="39" w16cid:durableId="878783990">
    <w:abstractNumId w:val="45"/>
  </w:num>
  <w:num w:numId="40" w16cid:durableId="931624491">
    <w:abstractNumId w:val="13"/>
  </w:num>
  <w:num w:numId="41" w16cid:durableId="1798451759">
    <w:abstractNumId w:val="56"/>
  </w:num>
  <w:num w:numId="42" w16cid:durableId="743917398">
    <w:abstractNumId w:val="46"/>
  </w:num>
  <w:num w:numId="43" w16cid:durableId="16320802">
    <w:abstractNumId w:val="1"/>
  </w:num>
  <w:num w:numId="44" w16cid:durableId="185951469">
    <w:abstractNumId w:val="17"/>
  </w:num>
  <w:num w:numId="45" w16cid:durableId="1254244071">
    <w:abstractNumId w:val="42"/>
  </w:num>
  <w:num w:numId="46" w16cid:durableId="1383016645">
    <w:abstractNumId w:val="49"/>
  </w:num>
  <w:num w:numId="47" w16cid:durableId="988749424">
    <w:abstractNumId w:val="51"/>
  </w:num>
  <w:num w:numId="48" w16cid:durableId="2024504952">
    <w:abstractNumId w:val="28"/>
  </w:num>
  <w:num w:numId="49" w16cid:durableId="532616117">
    <w:abstractNumId w:val="33"/>
  </w:num>
  <w:num w:numId="50" w16cid:durableId="1216743673">
    <w:abstractNumId w:val="38"/>
  </w:num>
  <w:num w:numId="51" w16cid:durableId="1644387984">
    <w:abstractNumId w:val="26"/>
  </w:num>
  <w:num w:numId="52" w16cid:durableId="255093358">
    <w:abstractNumId w:val="52"/>
  </w:num>
  <w:num w:numId="53" w16cid:durableId="1885292540">
    <w:abstractNumId w:val="18"/>
  </w:num>
  <w:num w:numId="54" w16cid:durableId="2084712969">
    <w:abstractNumId w:val="6"/>
  </w:num>
  <w:num w:numId="55" w16cid:durableId="1444573862">
    <w:abstractNumId w:val="7"/>
  </w:num>
  <w:num w:numId="56" w16cid:durableId="746534148">
    <w:abstractNumId w:val="23"/>
  </w:num>
  <w:num w:numId="57" w16cid:durableId="10820695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424"/>
    <w:rsid w:val="000073C8"/>
    <w:rsid w:val="00017423"/>
    <w:rsid w:val="00030E08"/>
    <w:rsid w:val="00050ECE"/>
    <w:rsid w:val="00073AAC"/>
    <w:rsid w:val="00081F9A"/>
    <w:rsid w:val="000851A7"/>
    <w:rsid w:val="000922C7"/>
    <w:rsid w:val="000B116C"/>
    <w:rsid w:val="000D31A2"/>
    <w:rsid w:val="000E03FC"/>
    <w:rsid w:val="000E098E"/>
    <w:rsid w:val="00102733"/>
    <w:rsid w:val="0011162C"/>
    <w:rsid w:val="001159C3"/>
    <w:rsid w:val="00127FAC"/>
    <w:rsid w:val="00132E7C"/>
    <w:rsid w:val="00166742"/>
    <w:rsid w:val="00190A3F"/>
    <w:rsid w:val="001A1DE8"/>
    <w:rsid w:val="001A5F94"/>
    <w:rsid w:val="001B76FE"/>
    <w:rsid w:val="001C012C"/>
    <w:rsid w:val="001C1154"/>
    <w:rsid w:val="001D383D"/>
    <w:rsid w:val="001E5538"/>
    <w:rsid w:val="00201974"/>
    <w:rsid w:val="002034C1"/>
    <w:rsid w:val="00217DB7"/>
    <w:rsid w:val="00221AA6"/>
    <w:rsid w:val="00231997"/>
    <w:rsid w:val="00234ED3"/>
    <w:rsid w:val="0024446E"/>
    <w:rsid w:val="002706AE"/>
    <w:rsid w:val="002726E1"/>
    <w:rsid w:val="002D2126"/>
    <w:rsid w:val="002E2151"/>
    <w:rsid w:val="002F01A0"/>
    <w:rsid w:val="00302D36"/>
    <w:rsid w:val="00307B0C"/>
    <w:rsid w:val="00340CF0"/>
    <w:rsid w:val="00347642"/>
    <w:rsid w:val="00356EAF"/>
    <w:rsid w:val="00380C52"/>
    <w:rsid w:val="0038699C"/>
    <w:rsid w:val="003909DF"/>
    <w:rsid w:val="003B10F1"/>
    <w:rsid w:val="003B544A"/>
    <w:rsid w:val="003D60A6"/>
    <w:rsid w:val="003F5032"/>
    <w:rsid w:val="00405335"/>
    <w:rsid w:val="0040562C"/>
    <w:rsid w:val="004065F3"/>
    <w:rsid w:val="00407C9A"/>
    <w:rsid w:val="00421ABA"/>
    <w:rsid w:val="00450BBD"/>
    <w:rsid w:val="00452AFF"/>
    <w:rsid w:val="004606E0"/>
    <w:rsid w:val="00471FE8"/>
    <w:rsid w:val="004828E2"/>
    <w:rsid w:val="00495015"/>
    <w:rsid w:val="004966EE"/>
    <w:rsid w:val="004A5EC1"/>
    <w:rsid w:val="004B6B8A"/>
    <w:rsid w:val="004D1CBA"/>
    <w:rsid w:val="004E0482"/>
    <w:rsid w:val="004E7872"/>
    <w:rsid w:val="004F76B4"/>
    <w:rsid w:val="005007D8"/>
    <w:rsid w:val="00500B84"/>
    <w:rsid w:val="00524596"/>
    <w:rsid w:val="00537614"/>
    <w:rsid w:val="00541156"/>
    <w:rsid w:val="00554439"/>
    <w:rsid w:val="00557517"/>
    <w:rsid w:val="0056631F"/>
    <w:rsid w:val="0059565F"/>
    <w:rsid w:val="005A1E55"/>
    <w:rsid w:val="005B1ED7"/>
    <w:rsid w:val="005B5232"/>
    <w:rsid w:val="005B5277"/>
    <w:rsid w:val="005C1EAE"/>
    <w:rsid w:val="005C54A0"/>
    <w:rsid w:val="005D3D30"/>
    <w:rsid w:val="005E40EE"/>
    <w:rsid w:val="005E7C31"/>
    <w:rsid w:val="005F36EC"/>
    <w:rsid w:val="005F3717"/>
    <w:rsid w:val="00600C67"/>
    <w:rsid w:val="0060733F"/>
    <w:rsid w:val="00632D11"/>
    <w:rsid w:val="006442B8"/>
    <w:rsid w:val="006825D0"/>
    <w:rsid w:val="00686E3B"/>
    <w:rsid w:val="00695742"/>
    <w:rsid w:val="006A3F3D"/>
    <w:rsid w:val="006D2361"/>
    <w:rsid w:val="006E60C5"/>
    <w:rsid w:val="006F490F"/>
    <w:rsid w:val="006F6565"/>
    <w:rsid w:val="00711D16"/>
    <w:rsid w:val="0073129D"/>
    <w:rsid w:val="007349C7"/>
    <w:rsid w:val="00743D30"/>
    <w:rsid w:val="00752ED9"/>
    <w:rsid w:val="00765937"/>
    <w:rsid w:val="00772421"/>
    <w:rsid w:val="00773F8C"/>
    <w:rsid w:val="007844EF"/>
    <w:rsid w:val="00787739"/>
    <w:rsid w:val="007B5A7B"/>
    <w:rsid w:val="007C0515"/>
    <w:rsid w:val="007C3220"/>
    <w:rsid w:val="007D3A91"/>
    <w:rsid w:val="00801102"/>
    <w:rsid w:val="00823526"/>
    <w:rsid w:val="0083031A"/>
    <w:rsid w:val="00836B99"/>
    <w:rsid w:val="00853756"/>
    <w:rsid w:val="0086014A"/>
    <w:rsid w:val="00860761"/>
    <w:rsid w:val="008657FA"/>
    <w:rsid w:val="00866A83"/>
    <w:rsid w:val="00873D0B"/>
    <w:rsid w:val="008814E7"/>
    <w:rsid w:val="00887D47"/>
    <w:rsid w:val="008A396E"/>
    <w:rsid w:val="008C5A93"/>
    <w:rsid w:val="008D10FC"/>
    <w:rsid w:val="008D63F6"/>
    <w:rsid w:val="008E2A9F"/>
    <w:rsid w:val="009277C7"/>
    <w:rsid w:val="00931017"/>
    <w:rsid w:val="0094161C"/>
    <w:rsid w:val="0095185B"/>
    <w:rsid w:val="00961205"/>
    <w:rsid w:val="009711F9"/>
    <w:rsid w:val="009824D1"/>
    <w:rsid w:val="00982AE9"/>
    <w:rsid w:val="009859F6"/>
    <w:rsid w:val="00991AF3"/>
    <w:rsid w:val="009A45F2"/>
    <w:rsid w:val="009A7009"/>
    <w:rsid w:val="009B0F55"/>
    <w:rsid w:val="009C1625"/>
    <w:rsid w:val="009E422B"/>
    <w:rsid w:val="009E6B1D"/>
    <w:rsid w:val="009E76AE"/>
    <w:rsid w:val="00A040D9"/>
    <w:rsid w:val="00A06354"/>
    <w:rsid w:val="00A06932"/>
    <w:rsid w:val="00A15F30"/>
    <w:rsid w:val="00A210BF"/>
    <w:rsid w:val="00A26BB1"/>
    <w:rsid w:val="00A624A3"/>
    <w:rsid w:val="00A81A08"/>
    <w:rsid w:val="00AA4FB6"/>
    <w:rsid w:val="00AB1C61"/>
    <w:rsid w:val="00AC4035"/>
    <w:rsid w:val="00B0000D"/>
    <w:rsid w:val="00B11354"/>
    <w:rsid w:val="00B115ED"/>
    <w:rsid w:val="00B164CD"/>
    <w:rsid w:val="00B221DE"/>
    <w:rsid w:val="00B2335C"/>
    <w:rsid w:val="00B50464"/>
    <w:rsid w:val="00B5195E"/>
    <w:rsid w:val="00B5579D"/>
    <w:rsid w:val="00B615AA"/>
    <w:rsid w:val="00B72A39"/>
    <w:rsid w:val="00B73CEC"/>
    <w:rsid w:val="00B97F1B"/>
    <w:rsid w:val="00BB5D20"/>
    <w:rsid w:val="00C00B64"/>
    <w:rsid w:val="00C043AE"/>
    <w:rsid w:val="00C25FEB"/>
    <w:rsid w:val="00C4484B"/>
    <w:rsid w:val="00C64288"/>
    <w:rsid w:val="00C64CA4"/>
    <w:rsid w:val="00C73F91"/>
    <w:rsid w:val="00CA0D19"/>
    <w:rsid w:val="00CA1BC0"/>
    <w:rsid w:val="00CB4276"/>
    <w:rsid w:val="00CC3788"/>
    <w:rsid w:val="00D00D72"/>
    <w:rsid w:val="00D06E02"/>
    <w:rsid w:val="00D117F0"/>
    <w:rsid w:val="00D21D03"/>
    <w:rsid w:val="00D44A26"/>
    <w:rsid w:val="00D61CBD"/>
    <w:rsid w:val="00D636FB"/>
    <w:rsid w:val="00D70632"/>
    <w:rsid w:val="00D71257"/>
    <w:rsid w:val="00DA1C0F"/>
    <w:rsid w:val="00DB0F85"/>
    <w:rsid w:val="00DB609D"/>
    <w:rsid w:val="00DD07C3"/>
    <w:rsid w:val="00DE4924"/>
    <w:rsid w:val="00E029C4"/>
    <w:rsid w:val="00E07429"/>
    <w:rsid w:val="00E175B9"/>
    <w:rsid w:val="00E22F22"/>
    <w:rsid w:val="00E57CCC"/>
    <w:rsid w:val="00E7621C"/>
    <w:rsid w:val="00E80385"/>
    <w:rsid w:val="00E865AB"/>
    <w:rsid w:val="00E8667B"/>
    <w:rsid w:val="00E9471A"/>
    <w:rsid w:val="00EA20FE"/>
    <w:rsid w:val="00EA3DF3"/>
    <w:rsid w:val="00ED00BF"/>
    <w:rsid w:val="00ED778A"/>
    <w:rsid w:val="00EE4424"/>
    <w:rsid w:val="00EE7A80"/>
    <w:rsid w:val="00F073DB"/>
    <w:rsid w:val="00F443D7"/>
    <w:rsid w:val="00F46AF2"/>
    <w:rsid w:val="00F46F68"/>
    <w:rsid w:val="00F55E5F"/>
    <w:rsid w:val="00F6278B"/>
    <w:rsid w:val="00F6340F"/>
    <w:rsid w:val="00F7099B"/>
    <w:rsid w:val="00F877D0"/>
    <w:rsid w:val="00FB4AEC"/>
    <w:rsid w:val="00FB6469"/>
    <w:rsid w:val="00FC1559"/>
    <w:rsid w:val="00FC16EA"/>
    <w:rsid w:val="00FD2D6C"/>
    <w:rsid w:val="00FF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91791"/>
  <w15:chartTrackingRefBased/>
  <w15:docId w15:val="{CAAEED54-9CE9-4206-93A3-D38B65062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B64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FC16E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D3D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3D3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73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CEC"/>
  </w:style>
  <w:style w:type="paragraph" w:styleId="Footer">
    <w:name w:val="footer"/>
    <w:basedOn w:val="Normal"/>
    <w:link w:val="FooterChar"/>
    <w:uiPriority w:val="99"/>
    <w:unhideWhenUsed/>
    <w:rsid w:val="00B73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CEC"/>
  </w:style>
  <w:style w:type="character" w:styleId="FollowedHyperlink">
    <w:name w:val="FollowedHyperlink"/>
    <w:basedOn w:val="DefaultParagraphFont"/>
    <w:uiPriority w:val="99"/>
    <w:semiHidden/>
    <w:unhideWhenUsed/>
    <w:rsid w:val="00AA4FB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9C1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3F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3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fin.gov.hr/istaknute-teme/drzavna-riznica/investicijski-projekti/3585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fin.gov.hr/istaknute-teme/drzavna-riznica/investicijski-projekti/358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ijeka.hr/wp-content/uploads/2024/05/Strategija-razvoja-Urbane-aglomeracije-Grada-Rijeke-2021.-2027.-godine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ufondovi.gov.hr/eu-fondovi/integrirani-teritorijalni-program-2021-202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rvatska2030.hr/wp-content/uploads/2021/02/Nacionalna-razvojna-strategija-RH-do-2030.-godine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78C48-86F7-4402-9C1E-68771F5B5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Kristijan Lončarić</dc:creator>
  <cp:keywords/>
  <dc:description/>
  <cp:lastModifiedBy>Kristijan Lončarić</cp:lastModifiedBy>
  <cp:revision>7</cp:revision>
  <cp:lastPrinted>2024-12-04T12:30:00Z</cp:lastPrinted>
  <dcterms:created xsi:type="dcterms:W3CDTF">2024-12-03T14:12:00Z</dcterms:created>
  <dcterms:modified xsi:type="dcterms:W3CDTF">2024-12-04T12:43:00Z</dcterms:modified>
</cp:coreProperties>
</file>