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6093" w14:textId="77777777" w:rsidR="008B7E1F" w:rsidRPr="005E5EAD" w:rsidRDefault="008B7E1F" w:rsidP="008B7E1F">
      <w:pPr>
        <w:rPr>
          <w:rFonts w:ascii="Garamond" w:hAnsi="Garamond"/>
          <w:b/>
        </w:rPr>
      </w:pPr>
      <w:r w:rsidRPr="005E5EAD">
        <w:rPr>
          <w:rFonts w:ascii="Garamond" w:hAnsi="Garamond"/>
          <w:b/>
        </w:rPr>
        <w:t>OPĆINA OMIŠALJ</w:t>
      </w:r>
    </w:p>
    <w:p w14:paraId="34E2B82D" w14:textId="77777777" w:rsidR="008B7E1F" w:rsidRPr="005E5EAD" w:rsidRDefault="008B7E1F" w:rsidP="008B7E1F">
      <w:pPr>
        <w:rPr>
          <w:rFonts w:ascii="Garamond" w:hAnsi="Garamond"/>
        </w:rPr>
      </w:pPr>
      <w:r w:rsidRPr="005E5EAD">
        <w:rPr>
          <w:rFonts w:ascii="Garamond" w:hAnsi="Garamond"/>
        </w:rPr>
        <w:t>objavljuje početak savjetovanja sa zainteresiranom javnošću za nacrt prijedloga</w:t>
      </w:r>
    </w:p>
    <w:p w14:paraId="78C068D7" w14:textId="77777777" w:rsidR="008B7E1F" w:rsidRPr="005E5EAD" w:rsidRDefault="008B7E1F" w:rsidP="008B7E1F">
      <w:pPr>
        <w:rPr>
          <w:rFonts w:ascii="Garamond" w:hAnsi="Garamond"/>
        </w:rPr>
      </w:pPr>
    </w:p>
    <w:p w14:paraId="0882FFC9" w14:textId="77777777" w:rsidR="008B7E1F" w:rsidRPr="005E5EAD" w:rsidRDefault="008B7E1F" w:rsidP="008B7E1F">
      <w:pPr>
        <w:rPr>
          <w:rFonts w:ascii="Garamond" w:hAnsi="Garamond"/>
        </w:rPr>
      </w:pPr>
    </w:p>
    <w:p w14:paraId="249B8947" w14:textId="2F16DB26" w:rsidR="008B7E1F" w:rsidRPr="005E5EAD" w:rsidRDefault="008B7E1F" w:rsidP="008B7E1F">
      <w:pPr>
        <w:rPr>
          <w:rFonts w:ascii="Garamond" w:hAnsi="Garamond"/>
          <w:b/>
        </w:rPr>
      </w:pPr>
      <w:r w:rsidRPr="005E5EAD">
        <w:rPr>
          <w:rFonts w:ascii="Garamond" w:hAnsi="Garamond"/>
        </w:rPr>
        <w:tab/>
      </w:r>
      <w:r w:rsidR="00A66C96">
        <w:rPr>
          <w:rFonts w:ascii="Garamond" w:hAnsi="Garamond"/>
          <w:b/>
          <w:bCs/>
        </w:rPr>
        <w:t>DRUGIH</w:t>
      </w:r>
      <w:r w:rsidRPr="005E5EAD">
        <w:rPr>
          <w:rFonts w:ascii="Garamond" w:hAnsi="Garamond"/>
          <w:b/>
        </w:rPr>
        <w:t xml:space="preserve"> IZMJENA I DOPUNA</w:t>
      </w:r>
      <w:r w:rsidRPr="005E5EAD">
        <w:rPr>
          <w:rFonts w:ascii="Garamond" w:hAnsi="Garamond"/>
        </w:rPr>
        <w:t xml:space="preserve"> </w:t>
      </w:r>
      <w:r w:rsidRPr="005E5EAD">
        <w:rPr>
          <w:rFonts w:ascii="Garamond" w:hAnsi="Garamond"/>
          <w:b/>
        </w:rPr>
        <w:t>PRORAČUNA OPĆINE OMIŠALJ ZA 202</w:t>
      </w:r>
      <w:r>
        <w:rPr>
          <w:rFonts w:ascii="Garamond" w:hAnsi="Garamond"/>
          <w:b/>
        </w:rPr>
        <w:t>5</w:t>
      </w:r>
      <w:r w:rsidRPr="005E5EAD">
        <w:rPr>
          <w:rFonts w:ascii="Garamond" w:hAnsi="Garamond"/>
          <w:b/>
        </w:rPr>
        <w:t xml:space="preserve">. </w:t>
      </w:r>
    </w:p>
    <w:p w14:paraId="7DEE38AA" w14:textId="77777777" w:rsidR="008B7E1F" w:rsidRPr="005E5EAD" w:rsidRDefault="008B7E1F" w:rsidP="008B7E1F">
      <w:pPr>
        <w:rPr>
          <w:rFonts w:ascii="Garamond" w:hAnsi="Garamond"/>
          <w:b/>
        </w:rPr>
      </w:pPr>
      <w:r w:rsidRPr="005E5EAD">
        <w:rPr>
          <w:rFonts w:ascii="Garamond" w:hAnsi="Garamond"/>
          <w:b/>
        </w:rPr>
        <w:t xml:space="preserve">                 </w:t>
      </w:r>
      <w:r>
        <w:rPr>
          <w:rFonts w:ascii="Garamond" w:hAnsi="Garamond"/>
          <w:b/>
        </w:rPr>
        <w:t xml:space="preserve">   </w:t>
      </w:r>
      <w:r w:rsidRPr="005E5EAD">
        <w:rPr>
          <w:rFonts w:ascii="Garamond" w:hAnsi="Garamond"/>
          <w:b/>
        </w:rPr>
        <w:t xml:space="preserve">    GODINU</w:t>
      </w:r>
      <w:r>
        <w:rPr>
          <w:rFonts w:ascii="Garamond" w:hAnsi="Garamond"/>
          <w:b/>
        </w:rPr>
        <w:t xml:space="preserve"> S PROJEKCIJAMA ZA 2026. I 2027. GODINU</w:t>
      </w:r>
    </w:p>
    <w:p w14:paraId="3700C3BA" w14:textId="77777777" w:rsidR="008B7E1F" w:rsidRPr="005E5EAD" w:rsidRDefault="008B7E1F" w:rsidP="008B7E1F">
      <w:pPr>
        <w:rPr>
          <w:rFonts w:ascii="Garamond" w:hAnsi="Garamond"/>
        </w:rPr>
      </w:pPr>
      <w:r w:rsidRPr="005E5EAD">
        <w:rPr>
          <w:rFonts w:ascii="Garamond" w:hAnsi="Garamond"/>
        </w:rPr>
        <w:tab/>
      </w:r>
      <w:r w:rsidRPr="005E5EAD">
        <w:rPr>
          <w:rFonts w:ascii="Garamond" w:hAnsi="Garamond"/>
        </w:rPr>
        <w:tab/>
        <w:t xml:space="preserve">    (Napomena: nacrt akta dostupan je na ovoj web stranici)</w:t>
      </w:r>
    </w:p>
    <w:p w14:paraId="336174B0" w14:textId="77777777" w:rsidR="008B7E1F" w:rsidRPr="005E5EAD" w:rsidRDefault="008B7E1F" w:rsidP="008B7E1F">
      <w:pPr>
        <w:rPr>
          <w:rFonts w:ascii="Garamond" w:hAnsi="Garamond"/>
        </w:rPr>
      </w:pPr>
    </w:p>
    <w:p w14:paraId="3CC64DAB" w14:textId="77777777" w:rsidR="008B7E1F" w:rsidRPr="005E5EAD" w:rsidRDefault="008B7E1F" w:rsidP="008B7E1F">
      <w:pPr>
        <w:rPr>
          <w:rFonts w:ascii="Garamond" w:hAnsi="Garamond"/>
        </w:rPr>
      </w:pPr>
    </w:p>
    <w:p w14:paraId="1E9E68C6" w14:textId="77777777" w:rsidR="008B7E1F" w:rsidRPr="005E5EAD" w:rsidRDefault="008B7E1F" w:rsidP="008B7E1F">
      <w:pPr>
        <w:rPr>
          <w:rFonts w:ascii="Garamond" w:hAnsi="Garamond"/>
          <w:b/>
        </w:rPr>
      </w:pPr>
      <w:r w:rsidRPr="005E5EAD">
        <w:rPr>
          <w:rFonts w:ascii="Garamond" w:hAnsi="Garamond"/>
          <w:b/>
        </w:rPr>
        <w:t xml:space="preserve">Predlagateljica: </w:t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</w:rPr>
        <w:t>Općinska načelnica</w:t>
      </w:r>
    </w:p>
    <w:p w14:paraId="3E262AA1" w14:textId="77777777" w:rsidR="008B7E1F" w:rsidRPr="005E5EAD" w:rsidRDefault="008B7E1F" w:rsidP="008B7E1F">
      <w:pPr>
        <w:rPr>
          <w:rFonts w:ascii="Garamond" w:hAnsi="Garamond"/>
          <w:b/>
        </w:rPr>
      </w:pPr>
    </w:p>
    <w:p w14:paraId="593E2CE4" w14:textId="77777777" w:rsidR="008B7E1F" w:rsidRPr="005E5EAD" w:rsidRDefault="008B7E1F" w:rsidP="008B7E1F">
      <w:pPr>
        <w:rPr>
          <w:rFonts w:ascii="Garamond" w:hAnsi="Garamond"/>
        </w:rPr>
      </w:pPr>
      <w:r w:rsidRPr="005E5EAD">
        <w:rPr>
          <w:rFonts w:ascii="Garamond" w:hAnsi="Garamond"/>
          <w:b/>
        </w:rPr>
        <w:t>Pravna osnova:</w:t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</w:rPr>
        <w:t>članak 4</w:t>
      </w:r>
      <w:r>
        <w:rPr>
          <w:rFonts w:ascii="Garamond" w:hAnsi="Garamond"/>
        </w:rPr>
        <w:t>4</w:t>
      </w:r>
      <w:r w:rsidRPr="005E5EAD">
        <w:rPr>
          <w:rFonts w:ascii="Garamond" w:hAnsi="Garamond"/>
        </w:rPr>
        <w:t>. Statuta Općine Omišalj</w:t>
      </w:r>
    </w:p>
    <w:p w14:paraId="414D0ED4" w14:textId="77777777" w:rsidR="008B7E1F" w:rsidRPr="005E5EAD" w:rsidRDefault="008B7E1F" w:rsidP="008B7E1F">
      <w:pPr>
        <w:rPr>
          <w:rFonts w:ascii="Garamond" w:hAnsi="Garamond"/>
        </w:rPr>
      </w:pPr>
    </w:p>
    <w:p w14:paraId="443EB95A" w14:textId="77777777" w:rsidR="008B7E1F" w:rsidRPr="005E5EAD" w:rsidRDefault="008B7E1F" w:rsidP="008B7E1F">
      <w:pPr>
        <w:rPr>
          <w:rFonts w:ascii="Garamond" w:hAnsi="Garamond"/>
          <w:b/>
        </w:rPr>
      </w:pPr>
      <w:r w:rsidRPr="005E5EAD">
        <w:rPr>
          <w:rFonts w:ascii="Garamond" w:hAnsi="Garamond"/>
          <w:b/>
        </w:rPr>
        <w:t>Obrazloženje:</w:t>
      </w:r>
    </w:p>
    <w:p w14:paraId="35597F79" w14:textId="77777777" w:rsidR="008B7E1F" w:rsidRPr="005E5EAD" w:rsidRDefault="008B7E1F" w:rsidP="008B7E1F">
      <w:pPr>
        <w:jc w:val="both"/>
        <w:rPr>
          <w:rFonts w:ascii="Garamond" w:hAnsi="Garamond"/>
        </w:rPr>
      </w:pPr>
      <w:r w:rsidRPr="005E5EAD">
        <w:rPr>
          <w:rFonts w:ascii="Garamond" w:hAnsi="Garamond"/>
        </w:rPr>
        <w:t>Zakonom o proračunu ("Narodne novine" broj 144/21) utvrđeno je da, ako se tijekom proračunske godine zbog izvanrednih nepredviđenih okolnosti, smanje prihodi i primici, odnosno povećaju rashodi i izdaci, proračun se mora uravnotežiti smanjenjem rashoda i izdataka, odnosno pronalaženjem novih prihoda i primitaka. Nadalje, Zakon propisuje da se uravnoteženje proračuna (ukupni prihodi pokrivaju ukupne rashode) provodi tijekom proračunske godine izmjenama i dopunama proračuna, prema istom postupku kao za donošenje proračuna.</w:t>
      </w:r>
    </w:p>
    <w:p w14:paraId="457C0D43" w14:textId="77777777" w:rsidR="008B7E1F" w:rsidRPr="005E5EAD" w:rsidRDefault="008B7E1F" w:rsidP="008B7E1F">
      <w:pPr>
        <w:jc w:val="both"/>
        <w:rPr>
          <w:rFonts w:ascii="Garamond" w:hAnsi="Garamond"/>
        </w:rPr>
      </w:pPr>
    </w:p>
    <w:p w14:paraId="4315A80B" w14:textId="77777777" w:rsidR="008B7E1F" w:rsidRPr="005E5EAD" w:rsidRDefault="008B7E1F" w:rsidP="008B7E1F">
      <w:pPr>
        <w:jc w:val="both"/>
        <w:rPr>
          <w:rFonts w:ascii="Garamond" w:hAnsi="Garamond"/>
        </w:rPr>
      </w:pPr>
    </w:p>
    <w:p w14:paraId="30DC8CA2" w14:textId="77777777" w:rsidR="008B7E1F" w:rsidRPr="005E5EAD" w:rsidRDefault="008B7E1F" w:rsidP="008B7E1F">
      <w:pPr>
        <w:jc w:val="both"/>
        <w:rPr>
          <w:rFonts w:ascii="Garamond" w:hAnsi="Garamond"/>
          <w:b/>
        </w:rPr>
      </w:pPr>
      <w:r w:rsidRPr="005E5EAD">
        <w:rPr>
          <w:rFonts w:ascii="Garamond" w:hAnsi="Garamond"/>
          <w:b/>
        </w:rPr>
        <w:t>Savjetovanje sa javnošću provodi se u razdoblju:</w:t>
      </w:r>
    </w:p>
    <w:p w14:paraId="180BE624" w14:textId="77777777" w:rsidR="008B7E1F" w:rsidRPr="005E5EAD" w:rsidRDefault="008B7E1F" w:rsidP="008B7E1F">
      <w:pPr>
        <w:jc w:val="both"/>
        <w:rPr>
          <w:rFonts w:ascii="Garamond" w:hAnsi="Garamond"/>
          <w:b/>
        </w:rPr>
      </w:pPr>
    </w:p>
    <w:p w14:paraId="1B88AAE7" w14:textId="1077525B" w:rsidR="008B7E1F" w:rsidRDefault="008B7E1F" w:rsidP="008B7E1F">
      <w:pPr>
        <w:jc w:val="both"/>
        <w:rPr>
          <w:rFonts w:ascii="Garamond" w:hAnsi="Garamond"/>
          <w:b/>
          <w:u w:val="single"/>
        </w:rPr>
      </w:pP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</w:rPr>
        <w:tab/>
      </w:r>
      <w:r w:rsidRPr="005E5EAD">
        <w:rPr>
          <w:rFonts w:ascii="Garamond" w:hAnsi="Garamond"/>
          <w:b/>
          <w:u w:val="single"/>
        </w:rPr>
        <w:t xml:space="preserve">od </w:t>
      </w:r>
      <w:r w:rsidR="0089109B">
        <w:rPr>
          <w:rFonts w:ascii="Garamond" w:hAnsi="Garamond"/>
          <w:b/>
          <w:u w:val="single"/>
        </w:rPr>
        <w:t xml:space="preserve"> </w:t>
      </w:r>
      <w:r w:rsidR="00AA7D5C">
        <w:rPr>
          <w:rFonts w:ascii="Garamond" w:hAnsi="Garamond"/>
          <w:b/>
          <w:u w:val="single"/>
        </w:rPr>
        <w:t>24</w:t>
      </w:r>
      <w:r>
        <w:rPr>
          <w:rFonts w:ascii="Garamond" w:hAnsi="Garamond"/>
          <w:b/>
          <w:u w:val="single"/>
        </w:rPr>
        <w:t xml:space="preserve">. </w:t>
      </w:r>
      <w:r w:rsidR="00DA4BB6">
        <w:rPr>
          <w:rFonts w:ascii="Garamond" w:hAnsi="Garamond"/>
          <w:b/>
          <w:u w:val="single"/>
        </w:rPr>
        <w:t>rujna</w:t>
      </w:r>
      <w:r>
        <w:rPr>
          <w:rFonts w:ascii="Garamond" w:hAnsi="Garamond"/>
          <w:b/>
          <w:u w:val="single"/>
        </w:rPr>
        <w:t xml:space="preserve"> 2025.</w:t>
      </w:r>
      <w:r w:rsidRPr="005E5EAD">
        <w:rPr>
          <w:rFonts w:ascii="Garamond" w:hAnsi="Garamond"/>
          <w:b/>
          <w:u w:val="single"/>
        </w:rPr>
        <w:t xml:space="preserve"> godine  -  do </w:t>
      </w:r>
      <w:r>
        <w:rPr>
          <w:rFonts w:ascii="Garamond" w:hAnsi="Garamond"/>
          <w:b/>
          <w:u w:val="single"/>
        </w:rPr>
        <w:t xml:space="preserve"> </w:t>
      </w:r>
      <w:r w:rsidR="00AA7D5C" w:rsidRPr="00AA7D5C">
        <w:rPr>
          <w:rFonts w:ascii="Garamond" w:hAnsi="Garamond"/>
          <w:b/>
          <w:color w:val="000000" w:themeColor="text1"/>
          <w:u w:val="single"/>
        </w:rPr>
        <w:t>0</w:t>
      </w:r>
      <w:r w:rsidR="005C726F">
        <w:rPr>
          <w:rFonts w:ascii="Garamond" w:hAnsi="Garamond"/>
          <w:b/>
          <w:color w:val="000000" w:themeColor="text1"/>
          <w:u w:val="single"/>
        </w:rPr>
        <w:t>7</w:t>
      </w:r>
      <w:r>
        <w:rPr>
          <w:rFonts w:ascii="Garamond" w:hAnsi="Garamond"/>
          <w:b/>
          <w:u w:val="single"/>
        </w:rPr>
        <w:t xml:space="preserve">. </w:t>
      </w:r>
      <w:r w:rsidR="00AA7D5C">
        <w:rPr>
          <w:rFonts w:ascii="Garamond" w:hAnsi="Garamond"/>
          <w:b/>
          <w:u w:val="single"/>
        </w:rPr>
        <w:t>listopada</w:t>
      </w:r>
      <w:r>
        <w:rPr>
          <w:rFonts w:ascii="Garamond" w:hAnsi="Garamond"/>
          <w:b/>
          <w:u w:val="single"/>
        </w:rPr>
        <w:t xml:space="preserve"> 2025.</w:t>
      </w:r>
      <w:r w:rsidRPr="005E5EAD">
        <w:rPr>
          <w:rFonts w:ascii="Garamond" w:hAnsi="Garamond"/>
          <w:b/>
          <w:u w:val="single"/>
        </w:rPr>
        <w:t xml:space="preserve"> godine</w:t>
      </w:r>
    </w:p>
    <w:p w14:paraId="65111FC1" w14:textId="77777777" w:rsidR="008B7E1F" w:rsidRPr="005E5EAD" w:rsidRDefault="008B7E1F" w:rsidP="008B7E1F">
      <w:pPr>
        <w:jc w:val="both"/>
        <w:rPr>
          <w:rFonts w:ascii="Garamond" w:hAnsi="Garamond"/>
          <w:b/>
          <w:u w:val="single"/>
        </w:rPr>
      </w:pPr>
    </w:p>
    <w:p w14:paraId="5CFC2606" w14:textId="77777777" w:rsidR="008B7E1F" w:rsidRPr="005E5EAD" w:rsidRDefault="008B7E1F" w:rsidP="008B7E1F">
      <w:pPr>
        <w:jc w:val="both"/>
        <w:rPr>
          <w:rFonts w:ascii="Garamond" w:hAnsi="Garamond"/>
          <w:b/>
          <w:u w:val="single"/>
        </w:rPr>
      </w:pPr>
    </w:p>
    <w:p w14:paraId="504B9822" w14:textId="77777777" w:rsidR="008B7E1F" w:rsidRPr="005E5EAD" w:rsidRDefault="008B7E1F" w:rsidP="008B7E1F">
      <w:pPr>
        <w:jc w:val="both"/>
        <w:rPr>
          <w:rFonts w:ascii="Garamond" w:hAnsi="Garamond"/>
          <w:b/>
          <w:u w:val="single"/>
        </w:rPr>
      </w:pPr>
      <w:r w:rsidRPr="005E5EAD">
        <w:rPr>
          <w:rFonts w:ascii="Garamond" w:hAnsi="Garamond"/>
          <w:b/>
          <w:u w:val="single"/>
        </w:rPr>
        <w:t>POZIVAJU SE ZAINTERESIRANE OSOBE NA DOSTAVLJANJE PRIJEDLOGA, ODNOSNO MIŠLJENJA U SVEZI S NACRTOM AKTA</w:t>
      </w:r>
    </w:p>
    <w:p w14:paraId="7F183607" w14:textId="77777777" w:rsidR="008B7E1F" w:rsidRPr="005E5EAD" w:rsidRDefault="008B7E1F" w:rsidP="008B7E1F">
      <w:pPr>
        <w:jc w:val="both"/>
        <w:rPr>
          <w:rFonts w:ascii="Garamond" w:hAnsi="Garamond"/>
          <w:b/>
          <w:u w:val="single"/>
        </w:rPr>
      </w:pPr>
    </w:p>
    <w:p w14:paraId="5EDD970A" w14:textId="77777777" w:rsidR="008B7E1F" w:rsidRPr="005E5EAD" w:rsidRDefault="008B7E1F" w:rsidP="008B7E1F">
      <w:pPr>
        <w:numPr>
          <w:ilvl w:val="0"/>
          <w:numId w:val="1"/>
        </w:numPr>
        <w:jc w:val="both"/>
        <w:rPr>
          <w:rFonts w:ascii="Garamond" w:hAnsi="Garamond"/>
          <w:b/>
          <w:u w:val="single"/>
        </w:rPr>
      </w:pPr>
      <w:r w:rsidRPr="005E5EAD">
        <w:rPr>
          <w:rFonts w:ascii="Garamond" w:hAnsi="Garamond"/>
        </w:rPr>
        <w:t>osobnom dostavom u pisarnicu Općine Omišalj, Prikešte 13, Omišalj</w:t>
      </w:r>
    </w:p>
    <w:p w14:paraId="75F83511" w14:textId="77777777" w:rsidR="008B7E1F" w:rsidRPr="005E5EAD" w:rsidRDefault="008B7E1F" w:rsidP="008B7E1F">
      <w:pPr>
        <w:numPr>
          <w:ilvl w:val="0"/>
          <w:numId w:val="1"/>
        </w:numPr>
        <w:jc w:val="both"/>
        <w:rPr>
          <w:rFonts w:ascii="Garamond" w:hAnsi="Garamond"/>
          <w:b/>
          <w:u w:val="single"/>
        </w:rPr>
      </w:pPr>
      <w:r w:rsidRPr="005E5EAD">
        <w:rPr>
          <w:rFonts w:ascii="Garamond" w:hAnsi="Garamond"/>
        </w:rPr>
        <w:t>poštom na adresu Općina Omišalj, Prikešte 13, 51513 Omišalj</w:t>
      </w:r>
    </w:p>
    <w:p w14:paraId="4E18D698" w14:textId="77777777" w:rsidR="008B7E1F" w:rsidRPr="005E5EAD" w:rsidRDefault="008B7E1F" w:rsidP="008B7E1F">
      <w:pPr>
        <w:numPr>
          <w:ilvl w:val="0"/>
          <w:numId w:val="1"/>
        </w:numPr>
        <w:jc w:val="both"/>
        <w:rPr>
          <w:rFonts w:ascii="Garamond" w:hAnsi="Garamond"/>
          <w:b/>
          <w:u w:val="single"/>
        </w:rPr>
      </w:pPr>
      <w:r w:rsidRPr="005E5EAD">
        <w:rPr>
          <w:rFonts w:ascii="Garamond" w:hAnsi="Garamond"/>
        </w:rPr>
        <w:t xml:space="preserve">e-mailom na adresu: </w:t>
      </w:r>
      <w:hyperlink r:id="rId5" w:history="1">
        <w:r w:rsidRPr="005E5EAD">
          <w:rPr>
            <w:rStyle w:val="Hyperlink"/>
            <w:rFonts w:ascii="Garamond" w:eastAsiaTheme="majorEastAsia" w:hAnsi="Garamond"/>
          </w:rPr>
          <w:t>ana.cetina@omisalj.hr</w:t>
        </w:r>
      </w:hyperlink>
    </w:p>
    <w:p w14:paraId="29ED6428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13280B54" w14:textId="006B52FD" w:rsidR="008B7E1F" w:rsidRPr="005E5EAD" w:rsidRDefault="008B7E1F" w:rsidP="008B7E1F">
      <w:pPr>
        <w:ind w:left="360"/>
        <w:jc w:val="both"/>
        <w:rPr>
          <w:rFonts w:ascii="Garamond" w:hAnsi="Garamond"/>
        </w:rPr>
      </w:pPr>
      <w:r w:rsidRPr="005E5EAD">
        <w:rPr>
          <w:rFonts w:ascii="Garamond" w:hAnsi="Garamond"/>
          <w:b/>
        </w:rPr>
        <w:t>obvezno</w:t>
      </w:r>
      <w:r w:rsidRPr="005E5EAD">
        <w:rPr>
          <w:rFonts w:ascii="Garamond" w:hAnsi="Garamond"/>
        </w:rPr>
        <w:t xml:space="preserve"> na obrascu u privitku, </w:t>
      </w:r>
      <w:r w:rsidRPr="005E5EAD">
        <w:rPr>
          <w:rFonts w:ascii="Garamond" w:hAnsi="Garamond"/>
          <w:b/>
          <w:u w:val="single"/>
        </w:rPr>
        <w:t xml:space="preserve">najkasnije do </w:t>
      </w:r>
      <w:r w:rsidR="00985169">
        <w:rPr>
          <w:rFonts w:ascii="Garamond" w:hAnsi="Garamond"/>
          <w:b/>
          <w:u w:val="single"/>
        </w:rPr>
        <w:t>0</w:t>
      </w:r>
      <w:r w:rsidR="007A7B05">
        <w:rPr>
          <w:rFonts w:ascii="Garamond" w:hAnsi="Garamond"/>
          <w:b/>
          <w:u w:val="single"/>
        </w:rPr>
        <w:t>7</w:t>
      </w:r>
      <w:r>
        <w:rPr>
          <w:rFonts w:ascii="Garamond" w:hAnsi="Garamond"/>
          <w:b/>
          <w:u w:val="single"/>
        </w:rPr>
        <w:t xml:space="preserve">. </w:t>
      </w:r>
      <w:r w:rsidR="00985169">
        <w:rPr>
          <w:rFonts w:ascii="Garamond" w:hAnsi="Garamond"/>
          <w:b/>
          <w:u w:val="single"/>
        </w:rPr>
        <w:t>listopada</w:t>
      </w:r>
      <w:r>
        <w:rPr>
          <w:rFonts w:ascii="Garamond" w:hAnsi="Garamond"/>
          <w:b/>
          <w:u w:val="single"/>
        </w:rPr>
        <w:t xml:space="preserve"> 2025</w:t>
      </w:r>
      <w:r w:rsidRPr="005E5EAD">
        <w:rPr>
          <w:rFonts w:ascii="Garamond" w:hAnsi="Garamond"/>
          <w:b/>
          <w:u w:val="single"/>
        </w:rPr>
        <w:t>. godine</w:t>
      </w:r>
    </w:p>
    <w:p w14:paraId="02476338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07B61CAF" w14:textId="77777777" w:rsidR="008B7E1F" w:rsidRDefault="008B7E1F" w:rsidP="008B7E1F">
      <w:pPr>
        <w:ind w:left="360"/>
        <w:jc w:val="both"/>
        <w:rPr>
          <w:rFonts w:ascii="Garamond" w:hAnsi="Garamond"/>
        </w:rPr>
      </w:pPr>
    </w:p>
    <w:p w14:paraId="70772809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2647D686" w14:textId="77777777" w:rsidR="008B7E1F" w:rsidRPr="00A33247" w:rsidRDefault="008B7E1F" w:rsidP="008B7E1F">
      <w:pPr>
        <w:ind w:left="360"/>
        <w:jc w:val="both"/>
        <w:rPr>
          <w:rFonts w:ascii="Garamond" w:hAnsi="Garamond"/>
          <w:b/>
          <w:bCs/>
        </w:rPr>
      </w:pPr>
      <w:r w:rsidRPr="00A33247">
        <w:rPr>
          <w:rFonts w:ascii="Garamond" w:hAnsi="Garamond"/>
          <w:b/>
          <w:bCs/>
        </w:rPr>
        <w:t xml:space="preserve">KLASA: </w:t>
      </w:r>
      <w:r>
        <w:rPr>
          <w:rFonts w:ascii="Garamond" w:hAnsi="Garamond"/>
          <w:b/>
          <w:bCs/>
        </w:rPr>
        <w:t>024-01/24-01/119</w:t>
      </w:r>
    </w:p>
    <w:p w14:paraId="2CFDA793" w14:textId="36A4245F" w:rsidR="008B7E1F" w:rsidRPr="00A33247" w:rsidRDefault="008B7E1F" w:rsidP="008B7E1F">
      <w:pPr>
        <w:ind w:left="360"/>
        <w:jc w:val="both"/>
        <w:rPr>
          <w:rFonts w:ascii="Garamond" w:hAnsi="Garamond"/>
          <w:b/>
          <w:bCs/>
        </w:rPr>
      </w:pPr>
      <w:r w:rsidRPr="00A33247">
        <w:rPr>
          <w:rFonts w:ascii="Garamond" w:hAnsi="Garamond"/>
          <w:b/>
          <w:bCs/>
        </w:rPr>
        <w:t>URBROJ: 2170-30-2</w:t>
      </w:r>
      <w:r>
        <w:rPr>
          <w:rFonts w:ascii="Garamond" w:hAnsi="Garamond"/>
          <w:b/>
          <w:bCs/>
        </w:rPr>
        <w:t>5-</w:t>
      </w:r>
      <w:r w:rsidR="00A06B02" w:rsidRPr="00A06B02">
        <w:rPr>
          <w:rFonts w:ascii="Garamond" w:hAnsi="Garamond"/>
          <w:b/>
          <w:bCs/>
        </w:rPr>
        <w:t>6</w:t>
      </w:r>
    </w:p>
    <w:p w14:paraId="1A128487" w14:textId="40085EC2" w:rsidR="008B7E1F" w:rsidRPr="005E5EAD" w:rsidRDefault="008B7E1F" w:rsidP="008B7E1F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Omišalj, </w:t>
      </w:r>
      <w:r w:rsidR="00D17BA4">
        <w:rPr>
          <w:rFonts w:ascii="Garamond" w:hAnsi="Garamond"/>
        </w:rPr>
        <w:t>24. rujna</w:t>
      </w:r>
      <w:r w:rsidR="00BD22A4">
        <w:rPr>
          <w:rFonts w:ascii="Garamond" w:hAnsi="Garamond"/>
        </w:rPr>
        <w:t xml:space="preserve"> </w:t>
      </w:r>
      <w:r>
        <w:rPr>
          <w:rFonts w:ascii="Garamond" w:hAnsi="Garamond"/>
        </w:rPr>
        <w:t>2025. godine.</w:t>
      </w:r>
    </w:p>
    <w:p w14:paraId="5372E584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79DBD4D0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018023EE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2BEF1863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0E8746EA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76B83FC8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1573C9C4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161027DE" w14:textId="77777777" w:rsidR="008B7E1F" w:rsidRPr="005E5EAD" w:rsidRDefault="008B7E1F" w:rsidP="008B7E1F">
      <w:pPr>
        <w:ind w:left="360"/>
        <w:jc w:val="both"/>
        <w:rPr>
          <w:rFonts w:ascii="Garamond" w:hAnsi="Garamond"/>
        </w:rPr>
      </w:pPr>
    </w:p>
    <w:p w14:paraId="04D623F4" w14:textId="77777777" w:rsidR="008B7E1F" w:rsidRPr="005E5EAD" w:rsidRDefault="008B7E1F" w:rsidP="008B7E1F">
      <w:pPr>
        <w:jc w:val="both"/>
        <w:rPr>
          <w:rFonts w:ascii="Garamond" w:hAnsi="Garamond"/>
          <w:b/>
          <w:u w:val="single"/>
        </w:rPr>
      </w:pPr>
    </w:p>
    <w:p w14:paraId="262DF2E0" w14:textId="77777777" w:rsidR="00D76A02" w:rsidRDefault="00D76A02"/>
    <w:sectPr w:rsidR="00D76A02" w:rsidSect="008B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60035"/>
    <w:multiLevelType w:val="hybridMultilevel"/>
    <w:tmpl w:val="4AAC2B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50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1F"/>
    <w:rsid w:val="00084832"/>
    <w:rsid w:val="0046362E"/>
    <w:rsid w:val="00494AB3"/>
    <w:rsid w:val="004B05C8"/>
    <w:rsid w:val="005C726F"/>
    <w:rsid w:val="007A7B05"/>
    <w:rsid w:val="00826586"/>
    <w:rsid w:val="0089109B"/>
    <w:rsid w:val="008B7E1F"/>
    <w:rsid w:val="009334BD"/>
    <w:rsid w:val="00985169"/>
    <w:rsid w:val="009B42FE"/>
    <w:rsid w:val="00A06B02"/>
    <w:rsid w:val="00A66C96"/>
    <w:rsid w:val="00AA7D5C"/>
    <w:rsid w:val="00BD22A4"/>
    <w:rsid w:val="00D17BA4"/>
    <w:rsid w:val="00D76A02"/>
    <w:rsid w:val="00D903F0"/>
    <w:rsid w:val="00DA4BB6"/>
    <w:rsid w:val="00DC6EEB"/>
    <w:rsid w:val="00E9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D99A"/>
  <w15:chartTrackingRefBased/>
  <w15:docId w15:val="{EB876279-D4E0-46B0-BEBE-D2BBE5B6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E1F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E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E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E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E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E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8B7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cetina@omisa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Katava</dc:creator>
  <cp:keywords/>
  <dc:description/>
  <cp:lastModifiedBy>Općina Omisalj</cp:lastModifiedBy>
  <cp:revision>12</cp:revision>
  <dcterms:created xsi:type="dcterms:W3CDTF">2025-03-13T10:02:00Z</dcterms:created>
  <dcterms:modified xsi:type="dcterms:W3CDTF">2025-09-24T12:01:00Z</dcterms:modified>
</cp:coreProperties>
</file>